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A722FB">
        <w:rPr>
          <w:szCs w:val="28"/>
          <w:u w:val="single"/>
        </w:rPr>
        <w:t>03.03.2016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№132</w:t>
      </w:r>
      <w:bookmarkStart w:id="0" w:name="_GoBack"/>
      <w:bookmarkEnd w:id="0"/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AF5E1D" w:rsidP="00954628">
      <w:pPr>
        <w:tabs>
          <w:tab w:val="left" w:pos="5580"/>
        </w:tabs>
        <w:ind w:right="3774"/>
        <w:jc w:val="both"/>
        <w:rPr>
          <w:szCs w:val="28"/>
        </w:rPr>
      </w:pPr>
      <w:r>
        <w:rPr>
          <w:b/>
        </w:rPr>
        <w:t xml:space="preserve">Об осуществлении внешнего муниципального финансового контроля в сельском поселении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в 2015 году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Рассмотрев </w:t>
      </w:r>
      <w:r>
        <w:rPr>
          <w:szCs w:val="28"/>
        </w:rPr>
        <w:t xml:space="preserve">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в 2015 году,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в 2015 году</w:t>
      </w:r>
      <w:r w:rsidRPr="00D97DEF">
        <w:rPr>
          <w:szCs w:val="28"/>
        </w:rPr>
        <w:t xml:space="preserve"> 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Pr="00AF5E1D" w:rsidRDefault="00AF5E1D" w:rsidP="0095462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поселения   </w:t>
      </w:r>
      <w:r w:rsidRPr="00AF5E1D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</w:t>
      </w:r>
      <w:r w:rsidRPr="00AF5E1D">
        <w:rPr>
          <w:szCs w:val="28"/>
        </w:rPr>
        <w:t>Е.Н. Тодорова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911255"/>
    <w:rsid w:val="00954628"/>
    <w:rsid w:val="00A029E5"/>
    <w:rsid w:val="00A722FB"/>
    <w:rsid w:val="00A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</cp:revision>
  <cp:lastPrinted>2016-03-09T06:54:00Z</cp:lastPrinted>
  <dcterms:created xsi:type="dcterms:W3CDTF">2017-02-10T08:33:00Z</dcterms:created>
  <dcterms:modified xsi:type="dcterms:W3CDTF">2016-03-09T06:54:00Z</dcterms:modified>
</cp:coreProperties>
</file>