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45E" w:rsidRPr="00E5145E" w:rsidRDefault="00E5145E" w:rsidP="00E5145E">
      <w:pPr>
        <w:spacing w:after="0"/>
        <w:jc w:val="right"/>
        <w:rPr>
          <w:rFonts w:ascii="Times New Roman" w:hAnsi="Times New Roman"/>
          <w:sz w:val="26"/>
          <w:szCs w:val="26"/>
        </w:rPr>
      </w:pPr>
    </w:p>
    <w:p w:rsidR="00E5145E" w:rsidRPr="001E55E8" w:rsidRDefault="00E5145E" w:rsidP="00E5145E">
      <w:pPr>
        <w:spacing w:after="0" w:line="240" w:lineRule="auto"/>
        <w:jc w:val="center"/>
        <w:rPr>
          <w:rFonts w:ascii="Times New Roman" w:hAnsi="Times New Roman"/>
          <w:sz w:val="28"/>
          <w:szCs w:val="28"/>
        </w:rPr>
      </w:pPr>
      <w:r w:rsidRPr="001E55E8">
        <w:rPr>
          <w:rFonts w:ascii="Times New Roman" w:hAnsi="Times New Roman"/>
          <w:sz w:val="28"/>
          <w:szCs w:val="28"/>
        </w:rPr>
        <w:t xml:space="preserve">СОВЕТ ДЕПУТАТОВ   </w:t>
      </w:r>
      <w:r w:rsidRPr="001E55E8">
        <w:rPr>
          <w:rFonts w:ascii="Times New Roman" w:hAnsi="Times New Roman"/>
          <w:sz w:val="28"/>
          <w:szCs w:val="28"/>
        </w:rPr>
        <w:tab/>
      </w:r>
    </w:p>
    <w:p w:rsidR="00E5145E" w:rsidRPr="001E55E8" w:rsidRDefault="00E5145E" w:rsidP="00E5145E">
      <w:pPr>
        <w:shd w:val="clear" w:color="auto" w:fill="FFFFFF"/>
        <w:spacing w:after="0" w:line="240" w:lineRule="auto"/>
        <w:jc w:val="center"/>
        <w:rPr>
          <w:rFonts w:ascii="Times New Roman" w:hAnsi="Times New Roman"/>
          <w:bCs/>
          <w:sz w:val="28"/>
          <w:szCs w:val="28"/>
        </w:rPr>
      </w:pPr>
      <w:r w:rsidRPr="001E55E8">
        <w:rPr>
          <w:rFonts w:ascii="Times New Roman" w:hAnsi="Times New Roman"/>
          <w:bCs/>
          <w:sz w:val="28"/>
          <w:szCs w:val="28"/>
        </w:rPr>
        <w:t xml:space="preserve">СЕЛЬСКОГО ПОСЕЛЕНИЯ </w:t>
      </w:r>
      <w:proofErr w:type="gramStart"/>
      <w:r w:rsidRPr="001E55E8">
        <w:rPr>
          <w:rFonts w:ascii="Times New Roman" w:hAnsi="Times New Roman"/>
          <w:bCs/>
          <w:sz w:val="28"/>
          <w:szCs w:val="28"/>
        </w:rPr>
        <w:t>СВЕТЛЫЙ</w:t>
      </w:r>
      <w:proofErr w:type="gramEnd"/>
    </w:p>
    <w:p w:rsidR="00E5145E" w:rsidRPr="001E55E8" w:rsidRDefault="00E5145E" w:rsidP="00E5145E">
      <w:pPr>
        <w:shd w:val="clear" w:color="auto" w:fill="FFFFFF"/>
        <w:spacing w:after="0" w:line="240" w:lineRule="auto"/>
        <w:jc w:val="center"/>
        <w:rPr>
          <w:rFonts w:ascii="Times New Roman" w:hAnsi="Times New Roman"/>
          <w:bCs/>
          <w:sz w:val="28"/>
          <w:szCs w:val="28"/>
        </w:rPr>
      </w:pPr>
      <w:proofErr w:type="spellStart"/>
      <w:r w:rsidRPr="001E55E8">
        <w:rPr>
          <w:rFonts w:ascii="Times New Roman" w:hAnsi="Times New Roman"/>
          <w:bCs/>
          <w:sz w:val="28"/>
          <w:szCs w:val="28"/>
        </w:rPr>
        <w:t>Берёзовского</w:t>
      </w:r>
      <w:proofErr w:type="spellEnd"/>
      <w:r w:rsidRPr="001E55E8">
        <w:rPr>
          <w:rFonts w:ascii="Times New Roman" w:hAnsi="Times New Roman"/>
          <w:bCs/>
          <w:sz w:val="28"/>
          <w:szCs w:val="28"/>
        </w:rPr>
        <w:t xml:space="preserve"> района</w:t>
      </w:r>
    </w:p>
    <w:p w:rsidR="00E5145E" w:rsidRPr="001E55E8" w:rsidRDefault="00E5145E" w:rsidP="00E5145E">
      <w:pPr>
        <w:shd w:val="clear" w:color="auto" w:fill="FFFFFF"/>
        <w:spacing w:after="0" w:line="240" w:lineRule="auto"/>
        <w:jc w:val="center"/>
        <w:rPr>
          <w:rFonts w:ascii="Times New Roman" w:hAnsi="Times New Roman"/>
          <w:bCs/>
          <w:sz w:val="28"/>
          <w:szCs w:val="28"/>
        </w:rPr>
      </w:pPr>
      <w:r w:rsidRPr="001E55E8">
        <w:rPr>
          <w:rFonts w:ascii="Times New Roman" w:hAnsi="Times New Roman"/>
          <w:bCs/>
          <w:sz w:val="28"/>
          <w:szCs w:val="28"/>
        </w:rPr>
        <w:t xml:space="preserve">Ханты-Мансийского автономного округа - Югры </w:t>
      </w:r>
    </w:p>
    <w:p w:rsidR="00E5145E" w:rsidRPr="001E55E8" w:rsidRDefault="00E5145E" w:rsidP="00E5145E">
      <w:pPr>
        <w:shd w:val="clear" w:color="auto" w:fill="FFFFFF"/>
        <w:spacing w:after="0" w:line="240" w:lineRule="auto"/>
        <w:jc w:val="center"/>
        <w:rPr>
          <w:rFonts w:ascii="Times New Roman" w:hAnsi="Times New Roman"/>
          <w:bCs/>
          <w:sz w:val="28"/>
          <w:szCs w:val="28"/>
        </w:rPr>
      </w:pPr>
    </w:p>
    <w:p w:rsidR="00E5145E" w:rsidRPr="001E55E8" w:rsidRDefault="00E5145E" w:rsidP="00E5145E">
      <w:pPr>
        <w:spacing w:after="0" w:line="240" w:lineRule="auto"/>
        <w:jc w:val="center"/>
        <w:rPr>
          <w:rFonts w:ascii="Times New Roman" w:hAnsi="Times New Roman"/>
          <w:sz w:val="28"/>
          <w:szCs w:val="28"/>
        </w:rPr>
      </w:pPr>
      <w:r w:rsidRPr="001E55E8">
        <w:rPr>
          <w:rFonts w:ascii="Times New Roman" w:hAnsi="Times New Roman"/>
          <w:sz w:val="28"/>
          <w:szCs w:val="28"/>
        </w:rPr>
        <w:t>РЕШЕНИЕ</w:t>
      </w:r>
    </w:p>
    <w:p w:rsidR="00E5145E" w:rsidRPr="001E55E8" w:rsidRDefault="00E5145E" w:rsidP="00E5145E">
      <w:pPr>
        <w:spacing w:after="0"/>
        <w:rPr>
          <w:rFonts w:ascii="Times New Roman" w:hAnsi="Times New Roman"/>
          <w:sz w:val="28"/>
          <w:szCs w:val="28"/>
          <w:u w:val="single"/>
        </w:rPr>
      </w:pPr>
    </w:p>
    <w:p w:rsidR="00E5145E" w:rsidRPr="001E55E8" w:rsidRDefault="00E5145E" w:rsidP="00E5145E">
      <w:pPr>
        <w:spacing w:after="0"/>
        <w:rPr>
          <w:rFonts w:ascii="Times New Roman" w:hAnsi="Times New Roman"/>
          <w:sz w:val="28"/>
          <w:szCs w:val="28"/>
        </w:rPr>
      </w:pPr>
      <w:r w:rsidRPr="001E55E8">
        <w:rPr>
          <w:rFonts w:ascii="Times New Roman" w:hAnsi="Times New Roman"/>
          <w:sz w:val="28"/>
          <w:szCs w:val="28"/>
          <w:u w:val="single"/>
        </w:rPr>
        <w:t xml:space="preserve">от  </w:t>
      </w:r>
      <w:r w:rsidR="001E55E8" w:rsidRPr="001E55E8">
        <w:rPr>
          <w:rFonts w:ascii="Times New Roman" w:hAnsi="Times New Roman"/>
          <w:sz w:val="28"/>
          <w:szCs w:val="28"/>
          <w:u w:val="single"/>
        </w:rPr>
        <w:t>15</w:t>
      </w:r>
      <w:r w:rsidRPr="001E55E8">
        <w:rPr>
          <w:rFonts w:ascii="Times New Roman" w:hAnsi="Times New Roman"/>
          <w:sz w:val="28"/>
          <w:szCs w:val="28"/>
          <w:u w:val="single"/>
        </w:rPr>
        <w:t>.0</w:t>
      </w:r>
      <w:r w:rsidR="001E55E8" w:rsidRPr="001E55E8">
        <w:rPr>
          <w:rFonts w:ascii="Times New Roman" w:hAnsi="Times New Roman"/>
          <w:sz w:val="28"/>
          <w:szCs w:val="28"/>
          <w:u w:val="single"/>
        </w:rPr>
        <w:t>6</w:t>
      </w:r>
      <w:r w:rsidRPr="001E55E8">
        <w:rPr>
          <w:rFonts w:ascii="Times New Roman" w:hAnsi="Times New Roman"/>
          <w:sz w:val="28"/>
          <w:szCs w:val="28"/>
          <w:u w:val="single"/>
        </w:rPr>
        <w:t>.201</w:t>
      </w:r>
      <w:r w:rsidR="00F251D4" w:rsidRPr="001E55E8">
        <w:rPr>
          <w:rFonts w:ascii="Times New Roman" w:hAnsi="Times New Roman"/>
          <w:sz w:val="28"/>
          <w:szCs w:val="28"/>
          <w:u w:val="single"/>
        </w:rPr>
        <w:t>8</w:t>
      </w:r>
      <w:r w:rsidR="001E55E8" w:rsidRPr="001E55E8">
        <w:rPr>
          <w:rFonts w:ascii="Times New Roman" w:hAnsi="Times New Roman"/>
          <w:sz w:val="28"/>
          <w:szCs w:val="28"/>
        </w:rPr>
        <w:tab/>
      </w:r>
      <w:r w:rsidR="001E55E8" w:rsidRPr="001E55E8">
        <w:rPr>
          <w:rFonts w:ascii="Times New Roman" w:hAnsi="Times New Roman"/>
          <w:sz w:val="28"/>
          <w:szCs w:val="28"/>
        </w:rPr>
        <w:tab/>
      </w:r>
      <w:r w:rsidR="001E55E8" w:rsidRPr="001E55E8">
        <w:rPr>
          <w:rFonts w:ascii="Times New Roman" w:hAnsi="Times New Roman"/>
          <w:sz w:val="28"/>
          <w:szCs w:val="28"/>
        </w:rPr>
        <w:tab/>
      </w:r>
      <w:r w:rsidR="001E55E8" w:rsidRPr="001E55E8">
        <w:rPr>
          <w:rFonts w:ascii="Times New Roman" w:hAnsi="Times New Roman"/>
          <w:sz w:val="28"/>
          <w:szCs w:val="28"/>
        </w:rPr>
        <w:tab/>
      </w:r>
      <w:r w:rsidR="001E55E8" w:rsidRPr="001E55E8">
        <w:rPr>
          <w:rFonts w:ascii="Times New Roman" w:hAnsi="Times New Roman"/>
          <w:sz w:val="28"/>
          <w:szCs w:val="28"/>
        </w:rPr>
        <w:tab/>
      </w:r>
      <w:r w:rsidR="001E55E8" w:rsidRPr="001E55E8">
        <w:rPr>
          <w:rFonts w:ascii="Times New Roman" w:hAnsi="Times New Roman"/>
          <w:sz w:val="28"/>
          <w:szCs w:val="28"/>
        </w:rPr>
        <w:tab/>
        <w:t xml:space="preserve">            </w:t>
      </w:r>
      <w:r w:rsidR="001E55E8" w:rsidRPr="001E55E8">
        <w:rPr>
          <w:rFonts w:ascii="Times New Roman" w:hAnsi="Times New Roman"/>
          <w:sz w:val="28"/>
          <w:szCs w:val="28"/>
        </w:rPr>
        <w:tab/>
        <w:t xml:space="preserve">        </w:t>
      </w:r>
      <w:r w:rsidR="001E55E8" w:rsidRPr="001E55E8">
        <w:rPr>
          <w:rFonts w:ascii="Times New Roman" w:hAnsi="Times New Roman"/>
          <w:sz w:val="28"/>
          <w:szCs w:val="28"/>
        </w:rPr>
        <w:tab/>
      </w:r>
      <w:r w:rsidR="001E55E8" w:rsidRPr="001E55E8">
        <w:rPr>
          <w:rFonts w:ascii="Times New Roman" w:hAnsi="Times New Roman"/>
          <w:sz w:val="28"/>
          <w:szCs w:val="28"/>
        </w:rPr>
        <w:tab/>
        <w:t>№ 267</w:t>
      </w:r>
    </w:p>
    <w:p w:rsidR="00E5145E" w:rsidRPr="001E55E8" w:rsidRDefault="00E5145E" w:rsidP="00E5145E">
      <w:pPr>
        <w:spacing w:after="0"/>
        <w:rPr>
          <w:rFonts w:ascii="Times New Roman" w:hAnsi="Times New Roman"/>
          <w:sz w:val="28"/>
          <w:szCs w:val="28"/>
        </w:rPr>
      </w:pPr>
      <w:r w:rsidRPr="001E55E8">
        <w:rPr>
          <w:rFonts w:ascii="Times New Roman" w:hAnsi="Times New Roman"/>
          <w:sz w:val="28"/>
          <w:szCs w:val="28"/>
        </w:rPr>
        <w:t xml:space="preserve">п. Светлый          </w:t>
      </w:r>
    </w:p>
    <w:p w:rsidR="00E5145E" w:rsidRPr="001E55E8" w:rsidRDefault="00E5145E" w:rsidP="00E5145E">
      <w:pPr>
        <w:autoSpaceDE w:val="0"/>
        <w:autoSpaceDN w:val="0"/>
        <w:adjustRightInd w:val="0"/>
        <w:spacing w:after="0"/>
        <w:ind w:right="5103"/>
        <w:jc w:val="both"/>
        <w:rPr>
          <w:rFonts w:ascii="Times New Roman" w:hAnsi="Times New Roman"/>
          <w:bCs/>
          <w:sz w:val="28"/>
          <w:szCs w:val="28"/>
        </w:rPr>
      </w:pPr>
    </w:p>
    <w:p w:rsidR="00E5145E" w:rsidRPr="001E55E8" w:rsidRDefault="00E5145E" w:rsidP="00E5145E">
      <w:pPr>
        <w:autoSpaceDE w:val="0"/>
        <w:autoSpaceDN w:val="0"/>
        <w:adjustRightInd w:val="0"/>
        <w:spacing w:after="0"/>
        <w:ind w:right="5669"/>
        <w:jc w:val="both"/>
        <w:rPr>
          <w:rFonts w:ascii="Times New Roman" w:hAnsi="Times New Roman"/>
          <w:b/>
          <w:sz w:val="28"/>
          <w:szCs w:val="28"/>
        </w:rPr>
      </w:pPr>
      <w:r w:rsidRPr="001E55E8">
        <w:rPr>
          <w:rFonts w:ascii="Times New Roman" w:hAnsi="Times New Roman"/>
          <w:b/>
          <w:bCs/>
          <w:sz w:val="28"/>
          <w:szCs w:val="28"/>
        </w:rPr>
        <w:t>Об утверждении правил благоустройства террито</w:t>
      </w:r>
      <w:r w:rsidR="001E55E8" w:rsidRPr="001E55E8">
        <w:rPr>
          <w:rFonts w:ascii="Times New Roman" w:hAnsi="Times New Roman"/>
          <w:b/>
          <w:bCs/>
          <w:sz w:val="28"/>
          <w:szCs w:val="28"/>
        </w:rPr>
        <w:t xml:space="preserve">рии сельского поселения </w:t>
      </w:r>
      <w:proofErr w:type="gramStart"/>
      <w:r w:rsidR="001E55E8" w:rsidRPr="001E55E8">
        <w:rPr>
          <w:rFonts w:ascii="Times New Roman" w:hAnsi="Times New Roman"/>
          <w:b/>
          <w:bCs/>
          <w:sz w:val="28"/>
          <w:szCs w:val="28"/>
        </w:rPr>
        <w:t>Светлый</w:t>
      </w:r>
      <w:proofErr w:type="gramEnd"/>
    </w:p>
    <w:p w:rsidR="00E5145E" w:rsidRPr="001E55E8" w:rsidRDefault="00E5145E" w:rsidP="00E5145E">
      <w:pPr>
        <w:autoSpaceDE w:val="0"/>
        <w:autoSpaceDN w:val="0"/>
        <w:adjustRightInd w:val="0"/>
        <w:spacing w:after="0"/>
        <w:ind w:firstLine="540"/>
        <w:jc w:val="both"/>
        <w:rPr>
          <w:rFonts w:ascii="Times New Roman" w:hAnsi="Times New Roman"/>
          <w:sz w:val="28"/>
          <w:szCs w:val="28"/>
        </w:rPr>
      </w:pPr>
    </w:p>
    <w:p w:rsidR="00E5145E" w:rsidRPr="001E55E8" w:rsidRDefault="00E5145E" w:rsidP="00E5145E">
      <w:pPr>
        <w:pStyle w:val="ConsNormal"/>
        <w:widowControl/>
        <w:ind w:firstLine="540"/>
        <w:jc w:val="both"/>
        <w:rPr>
          <w:rFonts w:ascii="Times New Roman" w:hAnsi="Times New Roman" w:cs="Times New Roman"/>
          <w:sz w:val="28"/>
          <w:szCs w:val="28"/>
        </w:rPr>
      </w:pPr>
      <w:r w:rsidRPr="001E55E8">
        <w:rPr>
          <w:rFonts w:ascii="Times New Roman"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 </w:t>
      </w:r>
      <w:proofErr w:type="gramStart"/>
      <w:r w:rsidRPr="001E55E8">
        <w:rPr>
          <w:rFonts w:ascii="Times New Roman" w:hAnsi="Times New Roman" w:cs="Times New Roman"/>
          <w:sz w:val="28"/>
          <w:szCs w:val="28"/>
        </w:rPr>
        <w:t>Светлый</w:t>
      </w:r>
      <w:proofErr w:type="gramEnd"/>
      <w:r w:rsidRPr="001E55E8">
        <w:rPr>
          <w:rFonts w:ascii="Times New Roman" w:hAnsi="Times New Roman" w:cs="Times New Roman"/>
          <w:sz w:val="28"/>
          <w:szCs w:val="28"/>
        </w:rPr>
        <w:t>, утвержденным решением Совета депутатов сельского поселения Светлый от 26 августа 2008 года № 117, в соответствии с результатами публичных слушаний,</w:t>
      </w:r>
    </w:p>
    <w:p w:rsidR="00E5145E" w:rsidRPr="001E55E8" w:rsidRDefault="00E5145E" w:rsidP="00E5145E">
      <w:pPr>
        <w:spacing w:after="0"/>
        <w:ind w:firstLine="540"/>
        <w:jc w:val="center"/>
        <w:rPr>
          <w:rFonts w:ascii="Times New Roman" w:hAnsi="Times New Roman"/>
          <w:sz w:val="28"/>
          <w:szCs w:val="28"/>
        </w:rPr>
      </w:pPr>
      <w:r w:rsidRPr="001E55E8">
        <w:rPr>
          <w:rFonts w:ascii="Times New Roman" w:hAnsi="Times New Roman"/>
          <w:sz w:val="28"/>
          <w:szCs w:val="28"/>
        </w:rPr>
        <w:t xml:space="preserve">Совет поселения </w:t>
      </w:r>
      <w:r w:rsidRPr="001E55E8">
        <w:rPr>
          <w:rFonts w:ascii="Times New Roman" w:hAnsi="Times New Roman"/>
          <w:b/>
          <w:sz w:val="28"/>
          <w:szCs w:val="28"/>
        </w:rPr>
        <w:t>РЕШИЛ:</w:t>
      </w:r>
    </w:p>
    <w:p w:rsidR="00E5145E" w:rsidRPr="001E55E8" w:rsidRDefault="00E5145E" w:rsidP="00E5145E">
      <w:pPr>
        <w:autoSpaceDE w:val="0"/>
        <w:autoSpaceDN w:val="0"/>
        <w:spacing w:after="0"/>
        <w:ind w:firstLine="567"/>
        <w:jc w:val="both"/>
        <w:rPr>
          <w:rFonts w:ascii="Times New Roman" w:hAnsi="Times New Roman"/>
          <w:sz w:val="28"/>
          <w:szCs w:val="28"/>
        </w:rPr>
      </w:pPr>
      <w:r w:rsidRPr="001E55E8">
        <w:rPr>
          <w:rFonts w:ascii="Times New Roman" w:hAnsi="Times New Roman"/>
          <w:sz w:val="28"/>
          <w:szCs w:val="28"/>
        </w:rPr>
        <w:t xml:space="preserve">1. Утвердить правила благоустройства территории сельского поселения </w:t>
      </w:r>
      <w:proofErr w:type="gramStart"/>
      <w:r w:rsidRPr="001E55E8">
        <w:rPr>
          <w:rFonts w:ascii="Times New Roman" w:hAnsi="Times New Roman"/>
          <w:sz w:val="28"/>
          <w:szCs w:val="28"/>
        </w:rPr>
        <w:t>Светлый</w:t>
      </w:r>
      <w:proofErr w:type="gramEnd"/>
      <w:r w:rsidRPr="001E55E8">
        <w:rPr>
          <w:rFonts w:ascii="Times New Roman" w:hAnsi="Times New Roman"/>
          <w:sz w:val="28"/>
          <w:szCs w:val="28"/>
        </w:rPr>
        <w:t xml:space="preserve">  согласно </w:t>
      </w:r>
      <w:hyperlink r:id="rId9" w:anchor="sub_1000" w:history="1">
        <w:r w:rsidRPr="001E55E8">
          <w:rPr>
            <w:rStyle w:val="a9"/>
            <w:rFonts w:ascii="Times New Roman" w:hAnsi="Times New Roman"/>
            <w:sz w:val="28"/>
            <w:szCs w:val="28"/>
          </w:rPr>
          <w:t>приложению</w:t>
        </w:r>
      </w:hyperlink>
      <w:r w:rsidRPr="001E55E8">
        <w:rPr>
          <w:rFonts w:ascii="Times New Roman" w:hAnsi="Times New Roman"/>
          <w:sz w:val="28"/>
          <w:szCs w:val="28"/>
        </w:rPr>
        <w:t xml:space="preserve"> к настоящему решению.      </w:t>
      </w:r>
    </w:p>
    <w:p w:rsidR="00E5145E" w:rsidRPr="001E55E8" w:rsidRDefault="00E5145E" w:rsidP="00E5145E">
      <w:pPr>
        <w:autoSpaceDE w:val="0"/>
        <w:autoSpaceDN w:val="0"/>
        <w:spacing w:after="0"/>
        <w:ind w:firstLine="567"/>
        <w:jc w:val="both"/>
        <w:rPr>
          <w:rFonts w:ascii="Times New Roman" w:hAnsi="Times New Roman"/>
          <w:sz w:val="28"/>
          <w:szCs w:val="28"/>
        </w:rPr>
      </w:pPr>
      <w:r w:rsidRPr="001E55E8">
        <w:rPr>
          <w:rFonts w:ascii="Times New Roman" w:hAnsi="Times New Roman"/>
          <w:sz w:val="28"/>
          <w:szCs w:val="28"/>
        </w:rPr>
        <w:t>2. Опубликовать настоящее решение в газете «</w:t>
      </w:r>
      <w:proofErr w:type="spellStart"/>
      <w:r w:rsidRPr="001E55E8">
        <w:rPr>
          <w:rFonts w:ascii="Times New Roman" w:hAnsi="Times New Roman"/>
          <w:sz w:val="28"/>
          <w:szCs w:val="28"/>
        </w:rPr>
        <w:t>Светловский</w:t>
      </w:r>
      <w:proofErr w:type="spellEnd"/>
      <w:r w:rsidRPr="001E55E8">
        <w:rPr>
          <w:rFonts w:ascii="Times New Roman" w:hAnsi="Times New Roman"/>
          <w:sz w:val="28"/>
          <w:szCs w:val="28"/>
        </w:rPr>
        <w:t xml:space="preserve"> Вестник» и </w:t>
      </w:r>
      <w:r w:rsidRPr="001E55E8">
        <w:rPr>
          <w:rFonts w:ascii="Times New Roman" w:hAnsi="Times New Roman"/>
          <w:bCs/>
          <w:sz w:val="28"/>
          <w:szCs w:val="28"/>
        </w:rPr>
        <w:t xml:space="preserve">разместить на </w:t>
      </w:r>
      <w:proofErr w:type="gramStart"/>
      <w:r w:rsidRPr="001E55E8">
        <w:rPr>
          <w:rFonts w:ascii="Times New Roman" w:hAnsi="Times New Roman"/>
          <w:bCs/>
          <w:sz w:val="28"/>
          <w:szCs w:val="28"/>
        </w:rPr>
        <w:t>официальном</w:t>
      </w:r>
      <w:proofErr w:type="gramEnd"/>
      <w:r w:rsidRPr="001E55E8">
        <w:rPr>
          <w:rFonts w:ascii="Times New Roman" w:hAnsi="Times New Roman"/>
          <w:bCs/>
          <w:sz w:val="28"/>
          <w:szCs w:val="28"/>
        </w:rPr>
        <w:t xml:space="preserve"> веб-сайте органов местного самоуправления сельского поселения Светлый</w:t>
      </w:r>
      <w:r w:rsidRPr="001E55E8">
        <w:rPr>
          <w:rFonts w:ascii="Times New Roman" w:hAnsi="Times New Roman"/>
          <w:sz w:val="28"/>
          <w:szCs w:val="28"/>
        </w:rPr>
        <w:t>.</w:t>
      </w:r>
    </w:p>
    <w:p w:rsidR="00E5145E" w:rsidRPr="001E55E8" w:rsidRDefault="00E5145E" w:rsidP="00E5145E">
      <w:pPr>
        <w:autoSpaceDE w:val="0"/>
        <w:autoSpaceDN w:val="0"/>
        <w:spacing w:after="0"/>
        <w:ind w:firstLine="567"/>
        <w:jc w:val="both"/>
        <w:rPr>
          <w:rFonts w:ascii="Times New Roman" w:hAnsi="Times New Roman"/>
          <w:sz w:val="28"/>
          <w:szCs w:val="28"/>
        </w:rPr>
      </w:pPr>
      <w:r w:rsidRPr="001E55E8">
        <w:rPr>
          <w:rFonts w:ascii="Times New Roman" w:hAnsi="Times New Roman"/>
          <w:sz w:val="28"/>
          <w:szCs w:val="28"/>
        </w:rPr>
        <w:t>3. Настоящее решение вступает в силу после его официального опубликования.</w:t>
      </w:r>
    </w:p>
    <w:p w:rsidR="00E5145E" w:rsidRPr="001E55E8" w:rsidRDefault="00E5145E" w:rsidP="00E5145E">
      <w:pPr>
        <w:autoSpaceDE w:val="0"/>
        <w:autoSpaceDN w:val="0"/>
        <w:adjustRightInd w:val="0"/>
        <w:spacing w:after="0"/>
        <w:ind w:firstLine="540"/>
        <w:jc w:val="both"/>
        <w:outlineLvl w:val="0"/>
        <w:rPr>
          <w:rFonts w:ascii="Times New Roman" w:hAnsi="Times New Roman"/>
          <w:sz w:val="28"/>
          <w:szCs w:val="28"/>
        </w:rPr>
      </w:pPr>
    </w:p>
    <w:p w:rsidR="00E5145E" w:rsidRPr="001E55E8" w:rsidRDefault="00E5145E" w:rsidP="00E5145E">
      <w:pPr>
        <w:autoSpaceDE w:val="0"/>
        <w:autoSpaceDN w:val="0"/>
        <w:adjustRightInd w:val="0"/>
        <w:spacing w:after="0"/>
        <w:ind w:firstLine="540"/>
        <w:jc w:val="both"/>
        <w:outlineLvl w:val="0"/>
        <w:rPr>
          <w:rFonts w:ascii="Times New Roman" w:hAnsi="Times New Roman"/>
          <w:sz w:val="28"/>
          <w:szCs w:val="28"/>
        </w:rPr>
      </w:pPr>
    </w:p>
    <w:p w:rsidR="00E5145E" w:rsidRPr="001E55E8" w:rsidRDefault="00E5145E" w:rsidP="00E5145E">
      <w:pPr>
        <w:autoSpaceDE w:val="0"/>
        <w:autoSpaceDN w:val="0"/>
        <w:adjustRightInd w:val="0"/>
        <w:spacing w:after="0"/>
        <w:jc w:val="both"/>
        <w:outlineLvl w:val="0"/>
        <w:rPr>
          <w:rFonts w:ascii="Times New Roman" w:hAnsi="Times New Roman"/>
          <w:sz w:val="28"/>
          <w:szCs w:val="28"/>
        </w:rPr>
      </w:pPr>
      <w:r w:rsidRPr="001E55E8">
        <w:rPr>
          <w:rFonts w:ascii="Times New Roman" w:hAnsi="Times New Roman"/>
          <w:sz w:val="28"/>
          <w:szCs w:val="28"/>
        </w:rPr>
        <w:t xml:space="preserve">Председатель Совета депутатов </w:t>
      </w:r>
    </w:p>
    <w:p w:rsidR="00E5145E" w:rsidRPr="001E55E8" w:rsidRDefault="00E5145E" w:rsidP="00E5145E">
      <w:pPr>
        <w:autoSpaceDE w:val="0"/>
        <w:autoSpaceDN w:val="0"/>
        <w:adjustRightInd w:val="0"/>
        <w:spacing w:after="0"/>
        <w:jc w:val="both"/>
        <w:outlineLvl w:val="0"/>
        <w:rPr>
          <w:rFonts w:ascii="Times New Roman" w:hAnsi="Times New Roman"/>
          <w:sz w:val="28"/>
          <w:szCs w:val="28"/>
        </w:rPr>
      </w:pPr>
      <w:r w:rsidRPr="001E55E8">
        <w:rPr>
          <w:rFonts w:ascii="Times New Roman" w:hAnsi="Times New Roman"/>
          <w:sz w:val="28"/>
          <w:szCs w:val="28"/>
        </w:rPr>
        <w:t xml:space="preserve">(Глава сельского поселения </w:t>
      </w:r>
      <w:proofErr w:type="gramStart"/>
      <w:r w:rsidRPr="001E55E8">
        <w:rPr>
          <w:rFonts w:ascii="Times New Roman" w:hAnsi="Times New Roman"/>
          <w:sz w:val="28"/>
          <w:szCs w:val="28"/>
        </w:rPr>
        <w:t>Светлый</w:t>
      </w:r>
      <w:proofErr w:type="gramEnd"/>
      <w:r w:rsidRPr="001E55E8">
        <w:rPr>
          <w:rFonts w:ascii="Times New Roman" w:hAnsi="Times New Roman"/>
          <w:sz w:val="28"/>
          <w:szCs w:val="28"/>
        </w:rPr>
        <w:t>)</w:t>
      </w:r>
      <w:r w:rsidRPr="001E55E8">
        <w:rPr>
          <w:rFonts w:ascii="Times New Roman" w:hAnsi="Times New Roman"/>
          <w:sz w:val="28"/>
          <w:szCs w:val="28"/>
        </w:rPr>
        <w:tab/>
      </w:r>
      <w:r w:rsidRPr="001E55E8">
        <w:rPr>
          <w:rFonts w:ascii="Times New Roman" w:hAnsi="Times New Roman"/>
          <w:sz w:val="28"/>
          <w:szCs w:val="28"/>
        </w:rPr>
        <w:tab/>
      </w:r>
      <w:r w:rsidRPr="001E55E8">
        <w:rPr>
          <w:rFonts w:ascii="Times New Roman" w:hAnsi="Times New Roman"/>
          <w:sz w:val="28"/>
          <w:szCs w:val="28"/>
        </w:rPr>
        <w:tab/>
      </w:r>
      <w:r w:rsidRPr="001E55E8">
        <w:rPr>
          <w:rFonts w:ascii="Times New Roman" w:hAnsi="Times New Roman"/>
          <w:sz w:val="28"/>
          <w:szCs w:val="28"/>
        </w:rPr>
        <w:tab/>
      </w:r>
      <w:r w:rsidRPr="001E55E8">
        <w:rPr>
          <w:rFonts w:ascii="Times New Roman" w:hAnsi="Times New Roman"/>
          <w:sz w:val="28"/>
          <w:szCs w:val="28"/>
        </w:rPr>
        <w:tab/>
      </w:r>
      <w:proofErr w:type="spellStart"/>
      <w:r w:rsidRPr="001E55E8">
        <w:rPr>
          <w:rFonts w:ascii="Times New Roman" w:hAnsi="Times New Roman"/>
          <w:sz w:val="28"/>
          <w:szCs w:val="28"/>
        </w:rPr>
        <w:t>О.В.Иванова</w:t>
      </w:r>
      <w:proofErr w:type="spellEnd"/>
    </w:p>
    <w:p w:rsidR="00E5145E" w:rsidRDefault="00E5145E" w:rsidP="00E5145E">
      <w:pPr>
        <w:spacing w:after="0"/>
        <w:rPr>
          <w:rFonts w:ascii="Times New Roman" w:hAnsi="Times New Roman"/>
          <w:sz w:val="26"/>
          <w:szCs w:val="26"/>
        </w:rPr>
      </w:pPr>
    </w:p>
    <w:p w:rsidR="00E5145E" w:rsidRDefault="00E5145E" w:rsidP="00E5145E">
      <w:pPr>
        <w:spacing w:after="0"/>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B32F61" w:rsidRDefault="00B32F61" w:rsidP="00E5145E">
      <w:pPr>
        <w:widowControl w:val="0"/>
        <w:autoSpaceDE w:val="0"/>
        <w:autoSpaceDN w:val="0"/>
        <w:adjustRightInd w:val="0"/>
        <w:spacing w:after="0"/>
        <w:ind w:firstLine="720"/>
        <w:jc w:val="right"/>
        <w:rPr>
          <w:rFonts w:ascii="Times New Roman" w:hAnsi="Times New Roman"/>
          <w:sz w:val="26"/>
          <w:szCs w:val="26"/>
        </w:rPr>
      </w:pPr>
    </w:p>
    <w:p w:rsidR="00B32F61" w:rsidRDefault="00B32F61" w:rsidP="00E5145E">
      <w:pPr>
        <w:widowControl w:val="0"/>
        <w:autoSpaceDE w:val="0"/>
        <w:autoSpaceDN w:val="0"/>
        <w:adjustRightInd w:val="0"/>
        <w:spacing w:after="0"/>
        <w:ind w:firstLine="720"/>
        <w:jc w:val="right"/>
        <w:rPr>
          <w:rFonts w:ascii="Times New Roman" w:hAnsi="Times New Roman"/>
          <w:sz w:val="26"/>
          <w:szCs w:val="26"/>
        </w:rPr>
      </w:pPr>
    </w:p>
    <w:p w:rsidR="00E5145E" w:rsidRPr="001E55E8" w:rsidRDefault="00E5145E" w:rsidP="00E5145E">
      <w:pPr>
        <w:widowControl w:val="0"/>
        <w:autoSpaceDE w:val="0"/>
        <w:autoSpaceDN w:val="0"/>
        <w:adjustRightInd w:val="0"/>
        <w:spacing w:after="0"/>
        <w:ind w:firstLine="720"/>
        <w:jc w:val="right"/>
        <w:rPr>
          <w:rFonts w:ascii="Times New Roman" w:hAnsi="Times New Roman"/>
          <w:sz w:val="24"/>
          <w:szCs w:val="24"/>
        </w:rPr>
      </w:pPr>
      <w:r w:rsidRPr="001E55E8">
        <w:rPr>
          <w:rFonts w:ascii="Times New Roman" w:hAnsi="Times New Roman"/>
          <w:sz w:val="24"/>
          <w:szCs w:val="24"/>
        </w:rPr>
        <w:lastRenderedPageBreak/>
        <w:t xml:space="preserve">Приложение </w:t>
      </w:r>
    </w:p>
    <w:p w:rsidR="00E5145E" w:rsidRPr="001E55E8" w:rsidRDefault="00E5145E" w:rsidP="00E5145E">
      <w:pPr>
        <w:widowControl w:val="0"/>
        <w:autoSpaceDE w:val="0"/>
        <w:autoSpaceDN w:val="0"/>
        <w:adjustRightInd w:val="0"/>
        <w:spacing w:after="0"/>
        <w:ind w:firstLine="720"/>
        <w:jc w:val="right"/>
        <w:rPr>
          <w:rFonts w:ascii="Times New Roman" w:hAnsi="Times New Roman"/>
          <w:sz w:val="24"/>
          <w:szCs w:val="24"/>
        </w:rPr>
      </w:pPr>
      <w:r w:rsidRPr="001E55E8">
        <w:rPr>
          <w:rFonts w:ascii="Times New Roman" w:hAnsi="Times New Roman"/>
          <w:sz w:val="24"/>
          <w:szCs w:val="24"/>
        </w:rPr>
        <w:t>к решению Совета депутатов</w:t>
      </w:r>
    </w:p>
    <w:p w:rsidR="00E5145E" w:rsidRPr="001E55E8" w:rsidRDefault="00E5145E" w:rsidP="00E5145E">
      <w:pPr>
        <w:widowControl w:val="0"/>
        <w:autoSpaceDE w:val="0"/>
        <w:autoSpaceDN w:val="0"/>
        <w:adjustRightInd w:val="0"/>
        <w:spacing w:after="0"/>
        <w:ind w:firstLine="720"/>
        <w:jc w:val="right"/>
        <w:rPr>
          <w:rFonts w:ascii="Times New Roman" w:hAnsi="Times New Roman"/>
          <w:sz w:val="24"/>
          <w:szCs w:val="24"/>
        </w:rPr>
      </w:pPr>
      <w:r w:rsidRPr="001E55E8">
        <w:rPr>
          <w:rFonts w:ascii="Times New Roman" w:hAnsi="Times New Roman"/>
          <w:sz w:val="24"/>
          <w:szCs w:val="24"/>
        </w:rPr>
        <w:t xml:space="preserve">сельского поселения </w:t>
      </w:r>
      <w:proofErr w:type="gramStart"/>
      <w:r w:rsidRPr="001E55E8">
        <w:rPr>
          <w:rFonts w:ascii="Times New Roman" w:hAnsi="Times New Roman"/>
          <w:sz w:val="24"/>
          <w:szCs w:val="24"/>
        </w:rPr>
        <w:t>Светлый</w:t>
      </w:r>
      <w:proofErr w:type="gramEnd"/>
    </w:p>
    <w:p w:rsidR="00E5145E" w:rsidRPr="001E55E8" w:rsidRDefault="00E5145E" w:rsidP="00E5145E">
      <w:pPr>
        <w:widowControl w:val="0"/>
        <w:autoSpaceDE w:val="0"/>
        <w:autoSpaceDN w:val="0"/>
        <w:adjustRightInd w:val="0"/>
        <w:spacing w:after="0"/>
        <w:ind w:firstLine="720"/>
        <w:jc w:val="right"/>
        <w:rPr>
          <w:rFonts w:ascii="Times New Roman" w:hAnsi="Times New Roman"/>
          <w:sz w:val="24"/>
          <w:szCs w:val="24"/>
        </w:rPr>
      </w:pPr>
      <w:r w:rsidRPr="001E55E8">
        <w:rPr>
          <w:rFonts w:ascii="Times New Roman" w:hAnsi="Times New Roman"/>
          <w:sz w:val="24"/>
          <w:szCs w:val="24"/>
        </w:rPr>
        <w:t xml:space="preserve">от </w:t>
      </w:r>
      <w:r w:rsidR="001E55E8" w:rsidRPr="001E55E8">
        <w:rPr>
          <w:rFonts w:ascii="Times New Roman" w:hAnsi="Times New Roman"/>
          <w:sz w:val="24"/>
          <w:szCs w:val="24"/>
        </w:rPr>
        <w:t>15</w:t>
      </w:r>
      <w:r w:rsidRPr="001E55E8">
        <w:rPr>
          <w:rFonts w:ascii="Times New Roman" w:hAnsi="Times New Roman"/>
          <w:sz w:val="24"/>
          <w:szCs w:val="24"/>
        </w:rPr>
        <w:t>.0</w:t>
      </w:r>
      <w:r w:rsidR="001E55E8" w:rsidRPr="001E55E8">
        <w:rPr>
          <w:rFonts w:ascii="Times New Roman" w:hAnsi="Times New Roman"/>
          <w:sz w:val="24"/>
          <w:szCs w:val="24"/>
        </w:rPr>
        <w:t>6</w:t>
      </w:r>
      <w:r w:rsidRPr="001E55E8">
        <w:rPr>
          <w:rFonts w:ascii="Times New Roman" w:hAnsi="Times New Roman"/>
          <w:sz w:val="24"/>
          <w:szCs w:val="24"/>
        </w:rPr>
        <w:t>.201</w:t>
      </w:r>
      <w:r w:rsidR="00F251D4" w:rsidRPr="001E55E8">
        <w:rPr>
          <w:rFonts w:ascii="Times New Roman" w:hAnsi="Times New Roman"/>
          <w:sz w:val="24"/>
          <w:szCs w:val="24"/>
        </w:rPr>
        <w:t>8</w:t>
      </w:r>
      <w:r w:rsidRPr="001E55E8">
        <w:rPr>
          <w:rFonts w:ascii="Times New Roman" w:hAnsi="Times New Roman"/>
          <w:sz w:val="24"/>
          <w:szCs w:val="24"/>
        </w:rPr>
        <w:t xml:space="preserve">  №</w:t>
      </w:r>
      <w:r w:rsidR="001E55E8" w:rsidRPr="001E55E8">
        <w:rPr>
          <w:rFonts w:ascii="Times New Roman" w:hAnsi="Times New Roman"/>
          <w:sz w:val="24"/>
          <w:szCs w:val="24"/>
        </w:rPr>
        <w:t xml:space="preserve"> 267</w:t>
      </w:r>
    </w:p>
    <w:p w:rsidR="00E5145E" w:rsidRPr="00E5145E" w:rsidRDefault="00E5145E" w:rsidP="00E5145E">
      <w:pPr>
        <w:widowControl w:val="0"/>
        <w:autoSpaceDE w:val="0"/>
        <w:autoSpaceDN w:val="0"/>
        <w:adjustRightInd w:val="0"/>
        <w:spacing w:after="0"/>
        <w:ind w:firstLine="720"/>
        <w:jc w:val="both"/>
        <w:rPr>
          <w:rFonts w:ascii="Times New Roman" w:hAnsi="Times New Roman"/>
          <w:b/>
          <w:sz w:val="26"/>
          <w:szCs w:val="26"/>
        </w:rPr>
      </w:pPr>
    </w:p>
    <w:p w:rsidR="00E5145E" w:rsidRPr="00E5145E" w:rsidRDefault="00E5145E" w:rsidP="00E5145E">
      <w:pPr>
        <w:widowControl w:val="0"/>
        <w:autoSpaceDE w:val="0"/>
        <w:autoSpaceDN w:val="0"/>
        <w:adjustRightInd w:val="0"/>
        <w:spacing w:after="0"/>
        <w:ind w:firstLine="720"/>
        <w:jc w:val="center"/>
        <w:rPr>
          <w:rFonts w:ascii="Times New Roman" w:hAnsi="Times New Roman"/>
          <w:b/>
          <w:sz w:val="26"/>
          <w:szCs w:val="26"/>
        </w:rPr>
      </w:pPr>
    </w:p>
    <w:p w:rsidR="00E5145E" w:rsidRPr="00E5145E" w:rsidRDefault="00E5145E" w:rsidP="00E5145E">
      <w:pPr>
        <w:widowControl w:val="0"/>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 xml:space="preserve">ПРАВИЛА БЛАГОУСТРОЙСТВА ТЕРРИТОРИИ </w:t>
      </w:r>
    </w:p>
    <w:p w:rsidR="00E5145E" w:rsidRPr="00E5145E" w:rsidRDefault="00E5145E" w:rsidP="00E5145E">
      <w:pPr>
        <w:widowControl w:val="0"/>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 xml:space="preserve">СЕЛЬСКОГО ПОСЕЛЕНИЯ </w:t>
      </w:r>
      <w:proofErr w:type="gramStart"/>
      <w:r w:rsidRPr="00E5145E">
        <w:rPr>
          <w:rFonts w:ascii="Times New Roman" w:hAnsi="Times New Roman"/>
          <w:b/>
          <w:sz w:val="26"/>
          <w:szCs w:val="26"/>
        </w:rPr>
        <w:t>СВЕТЛЫЙ</w:t>
      </w:r>
      <w:proofErr w:type="gramEnd"/>
    </w:p>
    <w:p w:rsidR="00E5145E" w:rsidRPr="00E5145E" w:rsidRDefault="00E5145E" w:rsidP="00E5145E">
      <w:pPr>
        <w:widowControl w:val="0"/>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Общая часть.</w:t>
      </w:r>
    </w:p>
    <w:p w:rsidR="00E5145E" w:rsidRPr="00E5145E" w:rsidRDefault="00E5145E" w:rsidP="00E5145E">
      <w:pPr>
        <w:widowControl w:val="0"/>
        <w:autoSpaceDE w:val="0"/>
        <w:autoSpaceDN w:val="0"/>
        <w:adjustRightInd w:val="0"/>
        <w:spacing w:after="0"/>
        <w:ind w:firstLine="567"/>
        <w:jc w:val="center"/>
        <w:rPr>
          <w:rFonts w:ascii="Times New Roman" w:hAnsi="Times New Roman"/>
          <w:sz w:val="26"/>
          <w:szCs w:val="26"/>
        </w:rPr>
      </w:pPr>
      <w:r w:rsidRPr="00E5145E">
        <w:rPr>
          <w:rFonts w:ascii="Times New Roman" w:hAnsi="Times New Roman"/>
          <w:b/>
          <w:sz w:val="26"/>
          <w:szCs w:val="26"/>
        </w:rPr>
        <w:t>1. Общие положения</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1.1. </w:t>
      </w:r>
      <w:proofErr w:type="gramStart"/>
      <w:r w:rsidRPr="00E5145E">
        <w:rPr>
          <w:rFonts w:ascii="Times New Roman" w:hAnsi="Times New Roman"/>
          <w:sz w:val="26"/>
          <w:szCs w:val="26"/>
        </w:rPr>
        <w:t xml:space="preserve">Правила разработаны на основании </w:t>
      </w:r>
      <w:hyperlink r:id="rId10" w:history="1">
        <w:r w:rsidRPr="00E5145E">
          <w:rPr>
            <w:rFonts w:ascii="Times New Roman" w:hAnsi="Times New Roman"/>
            <w:sz w:val="26"/>
            <w:szCs w:val="26"/>
            <w:u w:val="single"/>
          </w:rPr>
          <w:t>Земельного</w:t>
        </w:r>
      </w:hyperlink>
      <w:r w:rsidRPr="00E5145E">
        <w:rPr>
          <w:rFonts w:ascii="Times New Roman" w:hAnsi="Times New Roman"/>
          <w:sz w:val="26"/>
          <w:szCs w:val="26"/>
        </w:rPr>
        <w:t xml:space="preserve">, </w:t>
      </w:r>
      <w:hyperlink r:id="rId11" w:history="1">
        <w:r w:rsidRPr="00E5145E">
          <w:rPr>
            <w:rFonts w:ascii="Times New Roman" w:hAnsi="Times New Roman"/>
            <w:sz w:val="26"/>
            <w:szCs w:val="26"/>
            <w:u w:val="single"/>
          </w:rPr>
          <w:t>Лесного</w:t>
        </w:r>
      </w:hyperlink>
      <w:r w:rsidRPr="00E5145E">
        <w:rPr>
          <w:rFonts w:ascii="Times New Roman" w:hAnsi="Times New Roman"/>
          <w:sz w:val="26"/>
          <w:szCs w:val="26"/>
        </w:rPr>
        <w:t xml:space="preserve">, </w:t>
      </w:r>
      <w:hyperlink r:id="rId12" w:history="1">
        <w:r w:rsidRPr="00E5145E">
          <w:rPr>
            <w:rFonts w:ascii="Times New Roman" w:hAnsi="Times New Roman"/>
            <w:sz w:val="26"/>
            <w:szCs w:val="26"/>
            <w:u w:val="single"/>
          </w:rPr>
          <w:t>Водного</w:t>
        </w:r>
      </w:hyperlink>
      <w:r w:rsidRPr="00E5145E">
        <w:rPr>
          <w:rFonts w:ascii="Times New Roman" w:hAnsi="Times New Roman"/>
          <w:sz w:val="26"/>
          <w:szCs w:val="26"/>
        </w:rPr>
        <w:t xml:space="preserve">, </w:t>
      </w:r>
      <w:hyperlink r:id="rId13" w:history="1">
        <w:r w:rsidRPr="00E5145E">
          <w:rPr>
            <w:rFonts w:ascii="Times New Roman" w:hAnsi="Times New Roman"/>
            <w:sz w:val="26"/>
            <w:szCs w:val="26"/>
            <w:u w:val="single"/>
          </w:rPr>
          <w:t>Жилищного</w:t>
        </w:r>
      </w:hyperlink>
      <w:r w:rsidRPr="00E5145E">
        <w:rPr>
          <w:rFonts w:ascii="Times New Roman" w:hAnsi="Times New Roman"/>
          <w:sz w:val="26"/>
          <w:szCs w:val="26"/>
        </w:rPr>
        <w:t xml:space="preserve">, </w:t>
      </w:r>
      <w:hyperlink r:id="rId14" w:history="1">
        <w:r w:rsidRPr="00E5145E">
          <w:rPr>
            <w:rFonts w:ascii="Times New Roman" w:hAnsi="Times New Roman"/>
            <w:sz w:val="26"/>
            <w:szCs w:val="26"/>
            <w:u w:val="single"/>
          </w:rPr>
          <w:t>Градостроительного</w:t>
        </w:r>
      </w:hyperlink>
      <w:r w:rsidRPr="00E5145E">
        <w:rPr>
          <w:rFonts w:ascii="Times New Roman" w:hAnsi="Times New Roman"/>
          <w:sz w:val="26"/>
          <w:szCs w:val="26"/>
        </w:rPr>
        <w:t xml:space="preserve"> кодексов Российской Федерации, следующих федеральных законов:</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06.10.2003 </w:t>
      </w:r>
      <w:hyperlink r:id="rId15" w:history="1">
        <w:r w:rsidRPr="00E5145E">
          <w:rPr>
            <w:rFonts w:ascii="Times New Roman" w:hAnsi="Times New Roman"/>
            <w:sz w:val="26"/>
            <w:szCs w:val="26"/>
            <w:u w:val="single"/>
          </w:rPr>
          <w:t>N 131-ФЗ</w:t>
        </w:r>
      </w:hyperlink>
      <w:r w:rsidRPr="00E5145E">
        <w:rPr>
          <w:rFonts w:ascii="Times New Roman" w:hAnsi="Times New Roman"/>
          <w:sz w:val="26"/>
          <w:szCs w:val="26"/>
        </w:rPr>
        <w:t xml:space="preserve"> «Об общих принципах организации местного самоуправления в Российской Федерации»;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30.03.1999 </w:t>
      </w:r>
      <w:hyperlink r:id="rId16" w:history="1">
        <w:r w:rsidRPr="00E5145E">
          <w:rPr>
            <w:rFonts w:ascii="Times New Roman" w:hAnsi="Times New Roman"/>
            <w:sz w:val="26"/>
            <w:szCs w:val="26"/>
            <w:u w:val="single"/>
          </w:rPr>
          <w:t>N 52-ФЗ</w:t>
        </w:r>
      </w:hyperlink>
      <w:r w:rsidRPr="00E5145E">
        <w:rPr>
          <w:rFonts w:ascii="Times New Roman" w:hAnsi="Times New Roman"/>
          <w:sz w:val="26"/>
          <w:szCs w:val="26"/>
        </w:rPr>
        <w:t xml:space="preserve"> «О санитарно-эпидемиологическом благополучии населения»;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10.01.2002 </w:t>
      </w:r>
      <w:hyperlink r:id="rId17" w:history="1">
        <w:r w:rsidRPr="00E5145E">
          <w:rPr>
            <w:rFonts w:ascii="Times New Roman" w:hAnsi="Times New Roman"/>
            <w:sz w:val="26"/>
            <w:szCs w:val="26"/>
            <w:u w:val="single"/>
          </w:rPr>
          <w:t>N 7-ФЗ</w:t>
        </w:r>
      </w:hyperlink>
      <w:r w:rsidRPr="00E5145E">
        <w:rPr>
          <w:rFonts w:ascii="Times New Roman" w:hAnsi="Times New Roman"/>
          <w:sz w:val="26"/>
          <w:szCs w:val="26"/>
        </w:rPr>
        <w:t xml:space="preserve"> «Об охране окружающей среды»;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24.06.1998 </w:t>
      </w:r>
      <w:hyperlink r:id="rId18" w:history="1">
        <w:r w:rsidRPr="00E5145E">
          <w:rPr>
            <w:rFonts w:ascii="Times New Roman" w:hAnsi="Times New Roman"/>
            <w:sz w:val="26"/>
            <w:szCs w:val="26"/>
            <w:u w:val="single"/>
          </w:rPr>
          <w:t>N 89-ФЗ</w:t>
        </w:r>
      </w:hyperlink>
      <w:r w:rsidRPr="00E5145E">
        <w:rPr>
          <w:rFonts w:ascii="Times New Roman" w:hAnsi="Times New Roman"/>
          <w:sz w:val="26"/>
          <w:szCs w:val="26"/>
        </w:rPr>
        <w:t xml:space="preserve"> «Об отходах производства и потребления»;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13.03.2006 </w:t>
      </w:r>
      <w:hyperlink r:id="rId19" w:history="1">
        <w:r w:rsidRPr="00E5145E">
          <w:rPr>
            <w:rFonts w:ascii="Times New Roman" w:hAnsi="Times New Roman"/>
            <w:sz w:val="26"/>
            <w:szCs w:val="26"/>
            <w:u w:val="single"/>
          </w:rPr>
          <w:t>N 38-ФЗ</w:t>
        </w:r>
      </w:hyperlink>
      <w:r w:rsidRPr="00E5145E">
        <w:rPr>
          <w:rFonts w:ascii="Times New Roman" w:hAnsi="Times New Roman"/>
          <w:sz w:val="26"/>
          <w:szCs w:val="26"/>
        </w:rPr>
        <w:t xml:space="preserve"> «О рекламе»;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от 30.12.2009 N 384-ФЗ «Технический регламент о безопасности зданий и сооружений»;</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от 22.07.2008 N 123-ФЗ «Технический регламент о требованиях пожарной безопасности»;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Методических </w:t>
      </w:r>
      <w:hyperlink r:id="rId20" w:history="1">
        <w:r w:rsidRPr="00E5145E">
          <w:rPr>
            <w:rFonts w:ascii="Times New Roman" w:hAnsi="Times New Roman"/>
            <w:sz w:val="26"/>
            <w:szCs w:val="26"/>
            <w:u w:val="single"/>
          </w:rPr>
          <w:t>рекомендаций</w:t>
        </w:r>
      </w:hyperlink>
      <w:r w:rsidRPr="00E5145E">
        <w:rPr>
          <w:rFonts w:ascii="Times New Roman" w:hAnsi="Times New Roman"/>
          <w:sz w:val="26"/>
          <w:szCs w:val="26"/>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N 711/</w:t>
      </w:r>
      <w:proofErr w:type="spellStart"/>
      <w:proofErr w:type="gramStart"/>
      <w:r w:rsidRPr="00E5145E">
        <w:rPr>
          <w:rFonts w:ascii="Times New Roman" w:hAnsi="Times New Roman"/>
          <w:sz w:val="26"/>
          <w:szCs w:val="26"/>
        </w:rPr>
        <w:t>пр</w:t>
      </w:r>
      <w:proofErr w:type="spellEnd"/>
      <w:proofErr w:type="gramEnd"/>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1.2. </w:t>
      </w:r>
      <w:proofErr w:type="gramStart"/>
      <w:r w:rsidRPr="00E5145E">
        <w:rPr>
          <w:rFonts w:ascii="Times New Roman" w:hAnsi="Times New Roman"/>
          <w:sz w:val="26"/>
          <w:szCs w:val="26"/>
        </w:rPr>
        <w:t>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сельское поселение Светлый (далее также – поселения), в том числе территорий жилых микрорайонов поселения, промышленных районов, рекреационных, общественно-деловых зон, а также временных и постоянных поселков.</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Правила применяются с учетом утвержденной градостроительной документации.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1.3. </w:t>
      </w:r>
      <w:proofErr w:type="gramStart"/>
      <w:r w:rsidRPr="00E5145E">
        <w:rPr>
          <w:rFonts w:ascii="Times New Roman" w:hAnsi="Times New Roman"/>
          <w:sz w:val="26"/>
          <w:szCs w:val="26"/>
        </w:rPr>
        <w:t xml:space="preserve">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поселения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w:t>
      </w:r>
      <w:r w:rsidRPr="00E5145E">
        <w:rPr>
          <w:rFonts w:ascii="Times New Roman" w:hAnsi="Times New Roman"/>
          <w:sz w:val="26"/>
          <w:szCs w:val="26"/>
        </w:rPr>
        <w:lastRenderedPageBreak/>
        <w:t>поселения, организации освещения улиц, сбора и вывоза бытовых и промышленных отходов.</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поселения.</w:t>
      </w:r>
    </w:p>
    <w:p w:rsidR="00E5145E" w:rsidRDefault="00E5145E" w:rsidP="00E5145E">
      <w:pPr>
        <w:widowControl w:val="0"/>
        <w:autoSpaceDE w:val="0"/>
        <w:autoSpaceDN w:val="0"/>
        <w:adjustRightInd w:val="0"/>
        <w:spacing w:after="0"/>
        <w:ind w:firstLine="567"/>
        <w:jc w:val="center"/>
        <w:rPr>
          <w:rFonts w:ascii="Times New Roman" w:hAnsi="Times New Roman"/>
          <w:b/>
          <w:sz w:val="26"/>
          <w:szCs w:val="26"/>
        </w:rPr>
      </w:pPr>
    </w:p>
    <w:p w:rsidR="00E5145E" w:rsidRPr="00E5145E" w:rsidRDefault="00E5145E" w:rsidP="00E5145E">
      <w:pPr>
        <w:widowControl w:val="0"/>
        <w:autoSpaceDE w:val="0"/>
        <w:autoSpaceDN w:val="0"/>
        <w:adjustRightInd w:val="0"/>
        <w:spacing w:after="0"/>
        <w:ind w:firstLine="567"/>
        <w:jc w:val="center"/>
        <w:rPr>
          <w:rFonts w:ascii="Times New Roman" w:hAnsi="Times New Roman"/>
          <w:sz w:val="26"/>
          <w:szCs w:val="26"/>
        </w:rPr>
      </w:pPr>
      <w:r w:rsidRPr="00E5145E">
        <w:rPr>
          <w:rFonts w:ascii="Times New Roman" w:hAnsi="Times New Roman"/>
          <w:b/>
          <w:sz w:val="26"/>
          <w:szCs w:val="26"/>
        </w:rPr>
        <w:t>2. Размещение объектов благоустройства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2.1. Благоустройство территории поселения осуществляется на основании проектов благоустройства, которые согласованы в порядке, установленном правилами благоустройства территории сельского поселения Светлый или без разработки проекта благоустройства в случае, если такая разработка не предусмотрена правилами благоустройства сельского поселения Светлый.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2.2. Проектирование благоустройства осуществляется в соответствии с правилами благоустройства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и включает в себя получение задания от Администрации сельского поселения Светлый на разработку проекта благоустройства в случаях, предусмотренных правилами благоустройства территории сельского поселения Светлый, и согласование проекта благоустройства с Администрацией сельского поселения Светлый.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2.3. При строительстве,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ind w:firstLine="567"/>
        <w:jc w:val="center"/>
        <w:rPr>
          <w:rFonts w:ascii="Times New Roman" w:hAnsi="Times New Roman"/>
          <w:sz w:val="26"/>
          <w:szCs w:val="26"/>
        </w:rPr>
      </w:pPr>
      <w:bookmarkStart w:id="0" w:name="_Toc488593513"/>
      <w:r w:rsidRPr="00E5145E">
        <w:rPr>
          <w:rFonts w:ascii="Times New Roman" w:hAnsi="Times New Roman"/>
          <w:b/>
          <w:sz w:val="26"/>
          <w:szCs w:val="26"/>
        </w:rPr>
        <w:t>3. Содержание (эксплуатация) объектов благоустройства</w:t>
      </w:r>
      <w:bookmarkEnd w:id="0"/>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3.1. Общие положения</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3.1.1. </w:t>
      </w:r>
      <w:proofErr w:type="gramStart"/>
      <w:r w:rsidRPr="00E5145E">
        <w:rPr>
          <w:rFonts w:ascii="Times New Roman" w:hAnsi="Times New Roman"/>
          <w:sz w:val="26"/>
          <w:szCs w:val="26"/>
        </w:rPr>
        <w:t>В состав правил эксплуатации объектов благоустройства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поселения, основные положения о контроле за эксплуатацией объектов благоустройства.</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3.1.2. 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3.1.3. Участниками деятельности по благоустройству могут выступать:</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население сельского поселения Светлый,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lastRenderedPageBreak/>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хозяйствующие субъекты, осуществляющие деятельность на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которые могут участвовать в формировании запроса на благоустройство, а также в финансировании и выполнении мероприятий по благоустройству;</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исполнители работ, специалисты по благоустройству и озеленению, в том числе возведению малых архитектурных форм;</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иные лица.</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p>
    <w:p w:rsidR="00E5145E" w:rsidRPr="00E5145E" w:rsidRDefault="00E5145E" w:rsidP="00E5145E">
      <w:pPr>
        <w:autoSpaceDE w:val="0"/>
        <w:autoSpaceDN w:val="0"/>
        <w:adjustRightInd w:val="0"/>
        <w:spacing w:after="0"/>
        <w:ind w:firstLine="567"/>
        <w:jc w:val="center"/>
        <w:rPr>
          <w:rFonts w:ascii="Times New Roman" w:hAnsi="Times New Roman"/>
          <w:sz w:val="26"/>
          <w:szCs w:val="26"/>
        </w:rPr>
      </w:pPr>
      <w:r w:rsidRPr="00E5145E">
        <w:rPr>
          <w:rFonts w:ascii="Times New Roman" w:hAnsi="Times New Roman"/>
          <w:b/>
          <w:sz w:val="26"/>
          <w:szCs w:val="26"/>
        </w:rPr>
        <w:t>3.2. Общие требования к содержанию элементов благоустройства</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3.2.1. 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3.2.2. </w:t>
      </w:r>
      <w:proofErr w:type="gramStart"/>
      <w:r w:rsidRPr="00E5145E">
        <w:rPr>
          <w:rFonts w:ascii="Times New Roman" w:hAnsi="Times New Roman"/>
          <w:sz w:val="26"/>
          <w:szCs w:val="26"/>
        </w:rPr>
        <w:t>Содержание элементов благоустройства, изготовленных и установленных за счет средств бюджета сельского поселения Светлый, осуществляет Администрация сельского поселения Светлый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поселения.</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3.2.3. После осуществления приема-передачи элементов благоустройства на содержание Администрация сельского поселении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обязана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3.2.4.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E5145E" w:rsidRDefault="00E5145E" w:rsidP="00E5145E">
      <w:pPr>
        <w:widowControl w:val="0"/>
        <w:autoSpaceDE w:val="0"/>
        <w:autoSpaceDN w:val="0"/>
        <w:adjustRightInd w:val="0"/>
        <w:spacing w:after="0"/>
        <w:ind w:firstLine="567"/>
        <w:jc w:val="both"/>
        <w:rPr>
          <w:rFonts w:ascii="Times New Roman" w:hAnsi="Times New Roman"/>
          <w:b/>
          <w:sz w:val="26"/>
          <w:szCs w:val="26"/>
        </w:rPr>
      </w:pP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b/>
          <w:sz w:val="26"/>
          <w:szCs w:val="26"/>
        </w:rPr>
        <w:lastRenderedPageBreak/>
        <w:t>4. Порядок проведения земляных, ремонтных и иных видов работ</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 Выполнение настоящего Порядка является обязательным для юридических и физических лиц, производящих земляные работы, ведущих проектирование, строительство, ремонт и эксплуатацию подземных сооружений и коммуникаций на территории поселения.</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 </w:t>
      </w:r>
      <w:bookmarkStart w:id="1" w:name="sub_993"/>
      <w:proofErr w:type="gramStart"/>
      <w:r w:rsidRPr="00E5145E">
        <w:rPr>
          <w:rFonts w:ascii="Times New Roman" w:hAnsi="Times New Roman"/>
          <w:sz w:val="26"/>
          <w:szCs w:val="26"/>
        </w:rPr>
        <w:t>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поселения (далее - Порядок) устанавливает единые условия оформления и выдачи разрешений на производство земляных работ, связанных со строительством, реконструкцией и ремонтом коммуникаций и объектов, не требующих получения</w:t>
      </w:r>
      <w:proofErr w:type="gramEnd"/>
      <w:r w:rsidRPr="00E5145E">
        <w:rPr>
          <w:rFonts w:ascii="Times New Roman" w:hAnsi="Times New Roman"/>
          <w:sz w:val="26"/>
          <w:szCs w:val="26"/>
        </w:rPr>
        <w:t xml:space="preserve">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w:t>
      </w:r>
      <w:proofErr w:type="gramStart"/>
      <w:r w:rsidRPr="00E5145E">
        <w:rPr>
          <w:rFonts w:ascii="Times New Roman" w:hAnsi="Times New Roman"/>
          <w:sz w:val="26"/>
          <w:szCs w:val="26"/>
        </w:rPr>
        <w:t>контроля за</w:t>
      </w:r>
      <w:proofErr w:type="gramEnd"/>
      <w:r w:rsidRPr="00E5145E">
        <w:rPr>
          <w:rFonts w:ascii="Times New Roman" w:hAnsi="Times New Roman"/>
          <w:sz w:val="26"/>
          <w:szCs w:val="26"/>
        </w:rPr>
        <w:t xml:space="preserve">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4.3. Все работы по строительству, реконструкции и ремонту коммуникаций и объектов, нарушающие элементы благоустройства территорий общего пользования, ограниченного пользования, производятся только при наличии письменного согласования, выданного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Работы, при производстве которых будут повреждены элементы улично-дорожной сети поселения, в том числе внутриквартальных проездов общего пользования, также согласовываются с балансодержателем (владельцем) автодороги.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Работы, при производстве которых будут повреждены элементы благоустройства придомовых территорий многоквартирных жилых домов, также согласовываются с организациями, управляющими соответствующими жилыми домами.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w:t>
      </w:r>
      <w:proofErr w:type="gramStart"/>
      <w:r w:rsidRPr="00E5145E">
        <w:rPr>
          <w:rFonts w:ascii="Times New Roman" w:hAnsi="Times New Roman"/>
          <w:sz w:val="26"/>
          <w:szCs w:val="26"/>
        </w:rPr>
        <w:t>При этом 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Администрация сельского поселения Светлый.</w:t>
      </w:r>
      <w:proofErr w:type="gramEnd"/>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 Разрешение на производство земляных работ на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выдается управлением главным специалистом по земельным вопросам администрации сельского поселения Светлый заказчику работ в соответствии муниципальным правовым актом поселения</w:t>
      </w:r>
      <w:r w:rsidRPr="00E5145E">
        <w:rPr>
          <w:rFonts w:ascii="Times New Roman" w:hAnsi="Times New Roman"/>
          <w:bCs/>
          <w:sz w:val="26"/>
          <w:szCs w:val="26"/>
        </w:rPr>
        <w:t xml:space="preserve">.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4.5. При реконструкции действующих подземных коммуникаций предусматривается их вынос из-под проезжей части улиц и дорог в соответствии с </w:t>
      </w:r>
      <w:r w:rsidRPr="00E5145E">
        <w:rPr>
          <w:rFonts w:ascii="Times New Roman" w:hAnsi="Times New Roman"/>
          <w:sz w:val="26"/>
          <w:szCs w:val="26"/>
        </w:rPr>
        <w:lastRenderedPageBreak/>
        <w:t>нормами и правилами по проектированию подземных коммуникаций.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4.6. </w:t>
      </w:r>
      <w:proofErr w:type="gramStart"/>
      <w:r w:rsidRPr="00E5145E">
        <w:rPr>
          <w:rFonts w:ascii="Times New Roman" w:hAnsi="Times New Roman"/>
          <w:sz w:val="26"/>
          <w:szCs w:val="26"/>
        </w:rPr>
        <w:t>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 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согласования, за исключением работ, связанных с устранением аварийных ситуаций.</w:t>
      </w:r>
      <w:proofErr w:type="gramEnd"/>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4.7.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4.8. </w:t>
      </w:r>
      <w:proofErr w:type="gramStart"/>
      <w:r w:rsidRPr="00E5145E">
        <w:rPr>
          <w:rFonts w:ascii="Times New Roman" w:hAnsi="Times New Roman"/>
          <w:sz w:val="26"/>
          <w:szCs w:val="26"/>
        </w:rPr>
        <w:t>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Администрацию сельского поселении Светлый, а также иные организации (в том числе управляющие организации жилищного</w:t>
      </w:r>
      <w:proofErr w:type="gramEnd"/>
      <w:r w:rsidRPr="00E5145E">
        <w:rPr>
          <w:rFonts w:ascii="Times New Roman" w:hAnsi="Times New Roman"/>
          <w:sz w:val="26"/>
          <w:szCs w:val="26"/>
        </w:rPr>
        <w:t xml:space="preserve"> фонда), на </w:t>
      </w:r>
      <w:proofErr w:type="gramStart"/>
      <w:r w:rsidRPr="00E5145E">
        <w:rPr>
          <w:rFonts w:ascii="Times New Roman" w:hAnsi="Times New Roman"/>
          <w:sz w:val="26"/>
          <w:szCs w:val="26"/>
        </w:rPr>
        <w:t>территории</w:t>
      </w:r>
      <w:proofErr w:type="gramEnd"/>
      <w:r w:rsidRPr="00E5145E">
        <w:rPr>
          <w:rFonts w:ascii="Times New Roman" w:hAnsi="Times New Roman"/>
          <w:sz w:val="26"/>
          <w:szCs w:val="26"/>
        </w:rPr>
        <w:t xml:space="preserve"> которых планируются работы, о намеченных работах с указанием предполагаемых сроков их производства.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4.9. Проведение земляных работ при строительстве, ремонте, реконструкции коммуникаций и объектов, не требующих получения разрешения на строительство, а так же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4.10. Разрешение на производство земляных работ на территории поселения выдается юридическим и физическим лицам, являющимся заказчиками производства работ либо владельцами коммуникаций, только при наличии надлежащим образом оформленной документации на проведение земляных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4.11. В случае невыполнения условий, поставленных в ранее выданных согласованиях на проведение земляных работ и разрешениях на производство земляных работ, несоблюдения графиков производства работ или при нарушении требований настоящего Порядка, оформление разрешений на новые объекты этим организациям и предприятиям приостанавливается.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4.12. Последующие согласования на проведение земляных работ и разрешения на производство земляных работ выдаются только после устранения выявленных нарушений и письменного обращения руководителя предприятия (организации) с изложением причин нарушений и указанием принятых мер по их устранению.</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4.13. До начала производства земляных работ, связанных с повреждением существующего благоустройства, требуется: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 установить дорожные знаки в соответствии с согласованной схемой организации </w:t>
      </w:r>
      <w:r w:rsidRPr="00E5145E">
        <w:rPr>
          <w:rFonts w:ascii="Times New Roman" w:hAnsi="Times New Roman"/>
          <w:sz w:val="26"/>
          <w:szCs w:val="26"/>
        </w:rPr>
        <w:lastRenderedPageBreak/>
        <w:t>дорожного движения;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Ограждение выполняется </w:t>
      </w:r>
      <w:proofErr w:type="gramStart"/>
      <w:r w:rsidRPr="00E5145E">
        <w:rPr>
          <w:rFonts w:ascii="Times New Roman" w:hAnsi="Times New Roman"/>
          <w:sz w:val="26"/>
          <w:szCs w:val="26"/>
        </w:rPr>
        <w:t>сплошным</w:t>
      </w:r>
      <w:proofErr w:type="gramEnd"/>
      <w:r w:rsidRPr="00E5145E">
        <w:rPr>
          <w:rFonts w:ascii="Times New Roman" w:hAnsi="Times New Roman"/>
          <w:sz w:val="26"/>
          <w:szCs w:val="26"/>
        </w:rPr>
        <w:t xml:space="preserve"> и надёжным, предотвращающим попадание посторонних лиц на стройплощадку.</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На направлениях пешеходных потоков через траншеи устраиваются мостки на расстоянии не менее </w:t>
      </w:r>
      <w:smartTag w:uri="urn:schemas-microsoft-com:office:smarttags" w:element="metricconverter">
        <w:smartTagPr>
          <w:attr w:name="ProductID" w:val="200 м"/>
        </w:smartTagPr>
        <w:r w:rsidRPr="00E5145E">
          <w:rPr>
            <w:rFonts w:ascii="Times New Roman" w:hAnsi="Times New Roman"/>
            <w:sz w:val="26"/>
            <w:szCs w:val="26"/>
          </w:rPr>
          <w:t>200 м</w:t>
        </w:r>
      </w:smartTag>
      <w:r w:rsidRPr="00E5145E">
        <w:rPr>
          <w:rFonts w:ascii="Times New Roman" w:hAnsi="Times New Roman"/>
          <w:sz w:val="26"/>
          <w:szCs w:val="26"/>
        </w:rPr>
        <w:t xml:space="preserve"> друг от друга. Ширину пешеходных мостков принимать не менее 1,0 -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Мостки должны быть оборудованы перильным ограждением;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 в случаях, когда производство работ связано с перекрытием движения транспорта по улично-дорожной сети поселения - не </w:t>
      </w:r>
      <w:proofErr w:type="gramStart"/>
      <w:r w:rsidRPr="00E5145E">
        <w:rPr>
          <w:rFonts w:ascii="Times New Roman" w:hAnsi="Times New Roman"/>
          <w:sz w:val="26"/>
          <w:szCs w:val="26"/>
        </w:rPr>
        <w:t>позднее</w:t>
      </w:r>
      <w:proofErr w:type="gramEnd"/>
      <w:r w:rsidRPr="00E5145E">
        <w:rPr>
          <w:rFonts w:ascii="Times New Roman" w:hAnsi="Times New Roman"/>
          <w:sz w:val="26"/>
          <w:szCs w:val="26"/>
        </w:rPr>
        <w:t xml:space="preserve"> чем за три календарных дня до момента перекрытия движения помещать соответствующие объявления в средствах массовой информации с указанием сроков работ.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4.14. При выдаче разрешения на производство земляных работ, согласования производства земляных работ сроки, производства работ, указанные в заявлении могут устанавливаться с учетом существующих норм продолжительности строительства и местных условий.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4.15. Разрешение на производство земляных работ, согласования производства земляных работ действительно только на указанные в нем вид, объем, срок и место проведения работ. Работы могут проводиться только организациями, указанными в разрешении.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4.16. В случае замены ответственного производителя работ или передачи объекта другой строительной организации, заказчик на производство земляных работ, которому было выдано разрешение, обязан немедленно переоформить его на другое юридическое или физическое лицо, фактически выполняющее работы.</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4.17. 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поселения.</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4.18. Не допускается применение кирпича в конструкциях подземных коммуникаций, расположенных под проезжей частью, автостоянками, тротуарами.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bookmarkStart w:id="2" w:name="sub_998"/>
      <w:r w:rsidRPr="00E5145E">
        <w:rPr>
          <w:rFonts w:ascii="Times New Roman" w:hAnsi="Times New Roman"/>
          <w:sz w:val="26"/>
          <w:szCs w:val="26"/>
        </w:rPr>
        <w:t>4.19. Разрешение на производство земляных работ, согласования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контроль за исполнением требований Правил.</w:t>
      </w:r>
      <w:bookmarkEnd w:id="2"/>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4.20. Проведение земляных работ по разрешениям, срок по которым истек, 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4.21. Согласование на производство работ выдаётся Администрацией сельского </w:t>
      </w:r>
      <w:r w:rsidRPr="00E5145E">
        <w:rPr>
          <w:rFonts w:ascii="Times New Roman" w:hAnsi="Times New Roman"/>
          <w:sz w:val="26"/>
          <w:szCs w:val="26"/>
        </w:rPr>
        <w:lastRenderedPageBreak/>
        <w:t>поселения Светлый заказчику работ при предъявлении: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проекта производства работ, согласованного с заинтересованными службами, в том числе отвечающими за сохранность инженерных коммуникаций;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 схемы организации дорожного движения, выполненной в соответствии с нормативными требованиями;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 условий производства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4.22. При производстве работ в зоне существующей застройки на проезжих частях дорог, тротуарах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4.23. В случае изменения проекта работ заказчик обязан уведомить об этом  Администрацию сельского поселения Светлый для внесения соответствующих изменений в разрешение на производство земляных работ и в (или) выданные согласования на проведение земляных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4.24. При обнаружении в процессе производства земляных работ несоответствия расположения действующих подземных и наземных инженерных сетей и коммуникаций инженерных сетей и сооружений рабочим чертежам работы, необходимо внести изменения в проект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4.25. При производстве работ в зоне существующей застройки на проезжих частях дорог, тротуарах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4.26. Для принятия мер предосторожности и предупреждения повреждений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4.27. Производство земляных работ в непосредственной близости от существующих подземных и наземных инженерных сетей и коммуникаций и пересечений с ними осуществляется в соответствии с требованиями нормативных документов.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4.28.</w:t>
      </w:r>
      <w:bookmarkStart w:id="3" w:name="sub_999"/>
      <w:r w:rsidRPr="00E5145E">
        <w:rPr>
          <w:rFonts w:ascii="Times New Roman" w:hAnsi="Times New Roman"/>
          <w:sz w:val="26"/>
          <w:szCs w:val="26"/>
        </w:rPr>
        <w:t xml:space="preserve"> До начала земляных работ организация, выполняющая работы, вызывает на </w:t>
      </w:r>
      <w:r w:rsidRPr="00E5145E">
        <w:rPr>
          <w:rFonts w:ascii="Times New Roman" w:hAnsi="Times New Roman"/>
          <w:sz w:val="26"/>
          <w:szCs w:val="26"/>
        </w:rPr>
        <w:lastRenderedPageBreak/>
        <w:t>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3"/>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Особые условия подлежат неукоснительному соблюдению строительной организацией, производящей земляные работы.</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bookmarkStart w:id="4" w:name="sub_9910"/>
      <w:r w:rsidRPr="00E5145E">
        <w:rPr>
          <w:rFonts w:ascii="Times New Roman" w:hAnsi="Times New Roman"/>
          <w:sz w:val="26"/>
          <w:szCs w:val="26"/>
        </w:rP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E5145E">
        <w:rPr>
          <w:rFonts w:ascii="Times New Roman" w:hAnsi="Times New Roman"/>
          <w:sz w:val="26"/>
          <w:szCs w:val="26"/>
        </w:rPr>
        <w:t>топооснове</w:t>
      </w:r>
      <w:proofErr w:type="spellEnd"/>
      <w:r w:rsidRPr="00E5145E">
        <w:rPr>
          <w:rFonts w:ascii="Times New Roman" w:hAnsi="Times New Roman"/>
          <w:sz w:val="26"/>
          <w:szCs w:val="26"/>
        </w:rPr>
        <w:t>.</w:t>
      </w:r>
      <w:bookmarkEnd w:id="4"/>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4.29. 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4.30.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ОГИБДД ОМВД России по Березовскому району.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4.31. На месте вскрытия должны быть установлены ограждения.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4.32. При производстве работ должны выполняться технические условия, выданные при согласовании производства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4.33. </w:t>
      </w:r>
      <w:bookmarkStart w:id="5" w:name="sub_9911"/>
      <w:r w:rsidRPr="00E5145E">
        <w:rPr>
          <w:rFonts w:ascii="Times New Roman" w:hAnsi="Times New Roman"/>
          <w:sz w:val="26"/>
          <w:szCs w:val="26"/>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5"/>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Бордюр разбирается, складируется на месте производства работ для дальнейшей установки.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4.34. 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4.35. 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 ширина траншеи должна быть минимальной в зависимости от внешних габаритов сооружения и соответствовать параметрам, предусмотренным проектом и разрешением на производство земляных работ.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При производстве работ на улицах и дорогах, застроенных территориях, грунт немедленно вывозится.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4.36.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4.37. Должностное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lastRenderedPageBreak/>
        <w:t>4.38. При производстве работ запрещается:</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 xml:space="preserve">загрязнение прилегающих участков улиц, засыпка грунтом крышек люков колодцев и камер, решеток </w:t>
      </w:r>
      <w:proofErr w:type="spellStart"/>
      <w:r w:rsidRPr="00E5145E">
        <w:rPr>
          <w:rFonts w:ascii="Times New Roman" w:hAnsi="Times New Roman"/>
          <w:sz w:val="26"/>
          <w:szCs w:val="26"/>
        </w:rPr>
        <w:t>дождеприемных</w:t>
      </w:r>
      <w:proofErr w:type="spellEnd"/>
      <w:r w:rsidRPr="00E5145E">
        <w:rPr>
          <w:rFonts w:ascii="Times New Roman" w:hAnsi="Times New Roman"/>
          <w:sz w:val="26"/>
          <w:szCs w:val="26"/>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поселения. При отсутствии дождевой канализации и в зимнее время откачка воды должна производиться в специализированные машины;</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загромождать проходы и въезды во дворы;</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4.39.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4.40. Для защиты колодцев, </w:t>
      </w:r>
      <w:proofErr w:type="spellStart"/>
      <w:r w:rsidRPr="00E5145E">
        <w:rPr>
          <w:rFonts w:ascii="Times New Roman" w:hAnsi="Times New Roman"/>
          <w:sz w:val="26"/>
          <w:szCs w:val="26"/>
        </w:rPr>
        <w:t>дождеприемных</w:t>
      </w:r>
      <w:proofErr w:type="spellEnd"/>
      <w:r w:rsidRPr="00E5145E">
        <w:rPr>
          <w:rFonts w:ascii="Times New Roman" w:hAnsi="Times New Roman"/>
          <w:sz w:val="26"/>
          <w:szCs w:val="26"/>
        </w:rPr>
        <w:t xml:space="preserve"> решеток и лотков должны применяться деревянные щиты и короба, обеспечивающие доступ к колодцам, дождеприемникам и лоткам.</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4.41. При попадании в зону производства земляных работ деревьев или кустарников необходимо:</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выполнить ограждение зелёных насаждений щитами, гарантирующими защиту насаждений от повреждения и уничтожения;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2) не допускать обнажение корней деревьев на расстоянии ближе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от ствола;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 для сохранения корневой системы деревьев, расположенных ближе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от объектов строительства, реконструкции, капитального ремонта, устраивать настилы из досок для перемещения по ним пешеходов и техники;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5) при обнажении корней в результате выполнения земляных работ в </w:t>
      </w:r>
      <w:r w:rsidRPr="00E5145E">
        <w:rPr>
          <w:rFonts w:ascii="Times New Roman" w:hAnsi="Times New Roman"/>
          <w:sz w:val="26"/>
          <w:szCs w:val="26"/>
        </w:rPr>
        <w:lastRenderedPageBreak/>
        <w:t>непосредственной близости от деревьев корни защитить от иссушения мешковиной и поливать не менее одного раза в день;</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от поверхности почвы;</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w:t>
      </w:r>
      <w:smartTag w:uri="urn:schemas-microsoft-com:office:smarttags" w:element="metricconverter">
        <w:smartTagPr>
          <w:attr w:name="ProductID" w:val="0,8 м"/>
        </w:smartTagPr>
        <w:r w:rsidRPr="00E5145E">
          <w:rPr>
            <w:rFonts w:ascii="Times New Roman" w:hAnsi="Times New Roman"/>
            <w:sz w:val="26"/>
            <w:szCs w:val="26"/>
          </w:rPr>
          <w:t>0,8 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4.42. 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4.43.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w:t>
      </w:r>
      <w:smartTag w:uri="urn:schemas-microsoft-com:office:smarttags" w:element="metricconverter">
        <w:smartTagPr>
          <w:attr w:name="ProductID" w:val="0,015 м"/>
        </w:smartTagPr>
        <w:r w:rsidRPr="00E5145E">
          <w:rPr>
            <w:rFonts w:ascii="Times New Roman" w:hAnsi="Times New Roman"/>
            <w:sz w:val="26"/>
            <w:szCs w:val="26"/>
          </w:rPr>
          <w:t>0,015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4.44. Траншеи под проезжей частью, автостоянками, автобусными остановками и тротуарами засыпаются </w:t>
      </w:r>
      <w:proofErr w:type="spellStart"/>
      <w:r w:rsidRPr="00E5145E">
        <w:rPr>
          <w:rFonts w:ascii="Times New Roman" w:hAnsi="Times New Roman"/>
          <w:sz w:val="26"/>
          <w:szCs w:val="26"/>
        </w:rPr>
        <w:t>гидронамывным</w:t>
      </w:r>
      <w:proofErr w:type="spellEnd"/>
      <w:r w:rsidRPr="00E5145E">
        <w:rPr>
          <w:rFonts w:ascii="Times New Roman" w:hAnsi="Times New Roman"/>
          <w:sz w:val="26"/>
          <w:szCs w:val="26"/>
        </w:rPr>
        <w:t xml:space="preserve"> песком с послойным уплотнением и поливкой водой.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Траншеи на газонах засыпаются местным грунтом с уплотнением, восстановлением плодородного слоя и посевом травы.</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Не допускается засыпка траншей и котлованов строительным и прочим мусором.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4.45. 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4.46. 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4.47.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сельского поселения Светлый имеют право составить протокол об административном правонарушении для привлечения виновных лиц к административной ответственности.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4.48. При восстановлении проезжей части дорог, тротуаров и других объектов с искусственным покрытием необходимо соблюдение следующих условий:</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конструкция дорожной одежды восстанавливается в соответствии с действующими нормативными документами;</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lastRenderedPageBreak/>
        <w:t>4.49. 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 подрядной организации), в течение срока, согласованного с заинтересованными организациями, учреждениями, Администрацией сельского поселения Светлый.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При невозможности определения причин образования дефекта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4.50. Работы по сдаче восстановленного благоустройства выполняют организации, получившие разрешение (согласование) на производство работ.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4.51. Гарантийный срок с момента закрытия разрешения на производство работ устанавливается: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на работы по восстановлению элементов озеленения - в течение двух лет;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 в течение пяти лет.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4.52. При производстве работ на озеленённых территориях общего пользования, ограниченного пользования и специального назначения запрещается: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 сносить, отсаживать деревья или кустарники без согласования с </w:t>
      </w:r>
      <w:r w:rsidRPr="00E5145E">
        <w:rPr>
          <w:rFonts w:ascii="Times New Roman" w:hAnsi="Times New Roman"/>
          <w:sz w:val="26"/>
          <w:szCs w:val="26"/>
        </w:rPr>
        <w:lastRenderedPageBreak/>
        <w:t>Администрацией сельского поселения Светлый;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 складировать на зелёную зону срезаемый и вынимаемый грунт без подстилающего материала (</w:t>
      </w:r>
      <w:proofErr w:type="spellStart"/>
      <w:r w:rsidRPr="00E5145E">
        <w:rPr>
          <w:rFonts w:ascii="Times New Roman" w:hAnsi="Times New Roman"/>
          <w:sz w:val="26"/>
          <w:szCs w:val="26"/>
        </w:rPr>
        <w:t>дарнита</w:t>
      </w:r>
      <w:proofErr w:type="spellEnd"/>
      <w:r w:rsidRPr="00E5145E">
        <w:rPr>
          <w:rFonts w:ascii="Times New Roman" w:hAnsi="Times New Roman"/>
          <w:sz w:val="26"/>
          <w:szCs w:val="26"/>
        </w:rPr>
        <w:t>, мешковины, плёнки);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 засыпать и приваливать землёй деревья, кустарники, засыпать корневую шейку деревьев;</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 складировать на территории зелёных насаждений материалы, устраивать стоянки автомобилей и спецтехники;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5) крепить к деревьям оттяжки от столбов, заборов, электропроводов, ламп, колючих ограждений;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6) сбрасывать на зелёные насаждения соли, иные вредные вещества;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7) производить сброс сточных вод на озеленённые территории, тротуары, проезжую часть;</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4.53. Непринятие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bookmarkStart w:id="6" w:name="sub_9919"/>
      <w:r w:rsidRPr="00E5145E">
        <w:rPr>
          <w:rFonts w:ascii="Times New Roman" w:hAnsi="Times New Roman"/>
          <w:sz w:val="26"/>
          <w:szCs w:val="26"/>
        </w:rPr>
        <w:t xml:space="preserve">4.54.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Порядке выдачи и закрытия разрешения на производство земляных работ на территории сельского поселения Светлый, утвержденного постановлением администрации сельского поселения Светлый, согласованные до начала производства работ с Администрацией сельского поселения Светлый, а также организациями (в том числе управляющими организациями жилого фонда) и учреждениями, на территории которых планируются работы.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bookmarkEnd w:id="6"/>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4.55. Приёмка работ по восстановлению газонов осуществляется согласно срокам, указанным в условиях согласования производства работ, выданных  Администрацией сельского поселения Светлый. При восстановлении зелёных насаждений осенью приёмка работ осуществляется весной следующего года.</w:t>
      </w:r>
      <w:bookmarkStart w:id="7" w:name="Par1049"/>
      <w:bookmarkStart w:id="8" w:name="sub_9921"/>
      <w:bookmarkEnd w:id="7"/>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4.56. Восстановленное благоустройство необходимо сдать по акту приёма-передачи организациям, учреждениям (в том числе управляющим организациям жилищного фонда), на территории которых производились работы, не позднее указанного в согласовании срока.</w:t>
      </w:r>
      <w:bookmarkEnd w:id="8"/>
    </w:p>
    <w:p w:rsidR="00E5145E" w:rsidRPr="00E5145E" w:rsidRDefault="00E5145E" w:rsidP="00E5145E">
      <w:pPr>
        <w:widowControl w:val="0"/>
        <w:autoSpaceDE w:val="0"/>
        <w:autoSpaceDN w:val="0"/>
        <w:adjustRightInd w:val="0"/>
        <w:spacing w:after="0"/>
        <w:ind w:firstLine="567"/>
        <w:jc w:val="both"/>
        <w:rPr>
          <w:rFonts w:ascii="Times New Roman" w:hAnsi="Times New Roman"/>
          <w:bCs/>
          <w:sz w:val="26"/>
          <w:szCs w:val="26"/>
        </w:rPr>
      </w:pPr>
      <w:r w:rsidRPr="00E5145E">
        <w:rPr>
          <w:rFonts w:ascii="Times New Roman" w:hAnsi="Times New Roman"/>
          <w:sz w:val="26"/>
          <w:szCs w:val="26"/>
        </w:rPr>
        <w:lastRenderedPageBreak/>
        <w:t>4.57. Условия выполнения работ по благоустройству, асфальтированию и озеленению территории сдаваемого объекта, а так же гарантийные обязательства, предусмотрены муниципальным правовым актом</w:t>
      </w:r>
      <w:r w:rsidRPr="00E5145E">
        <w:rPr>
          <w:rFonts w:ascii="Times New Roman" w:hAnsi="Times New Roman"/>
          <w:bCs/>
          <w:sz w:val="26"/>
          <w:szCs w:val="26"/>
        </w:rPr>
        <w:t xml:space="preserve">.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bCs/>
          <w:sz w:val="26"/>
          <w:szCs w:val="26"/>
        </w:rPr>
        <w:t xml:space="preserve">4.58. </w:t>
      </w:r>
      <w:r w:rsidRPr="00E5145E">
        <w:rPr>
          <w:rFonts w:ascii="Times New Roman" w:hAnsi="Times New Roman"/>
          <w:sz w:val="26"/>
          <w:szCs w:val="26"/>
        </w:rPr>
        <w:t>В случае неисполнения технических условий благоустройство считается невосстановленным.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4.59. При невозможности определения причин образования провала (просадки)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в соответствии с заключенным муниципальным контрактом.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4.60. 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4.61. Проведение земляных работ по просроченным разрешениям (согласованиям), выданным Администрацией сельского поселения Светлый,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9" w:name="sub_9926"/>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4.62. При выполнении работ по реконструкции, капитальному ремонту, ремонту, благоустройству территорий поселения,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т.д.).</w:t>
      </w:r>
      <w:bookmarkStart w:id="10" w:name="sub_9927"/>
      <w:bookmarkEnd w:id="9"/>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4.63. При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11" w:name="sub_9928"/>
      <w:bookmarkEnd w:id="10"/>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4.64. Собственникам проводных линий связи, операторам связи, </w:t>
      </w:r>
      <w:proofErr w:type="spellStart"/>
      <w:r w:rsidRPr="00E5145E">
        <w:rPr>
          <w:rFonts w:ascii="Times New Roman" w:hAnsi="Times New Roman"/>
          <w:sz w:val="26"/>
          <w:szCs w:val="26"/>
        </w:rPr>
        <w:t>интернет-провайдерам</w:t>
      </w:r>
      <w:proofErr w:type="spellEnd"/>
      <w:r w:rsidRPr="00E5145E">
        <w:rPr>
          <w:rFonts w:ascii="Times New Roman" w:hAnsi="Times New Roman"/>
          <w:sz w:val="26"/>
          <w:szCs w:val="26"/>
        </w:rPr>
        <w:t xml:space="preserve"> на территории поселения не разрешается:</w:t>
      </w:r>
    </w:p>
    <w:bookmarkEnd w:id="11"/>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2" w:name="sub_9929"/>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lastRenderedPageBreak/>
        <w:t xml:space="preserve">4.65. Собственники проводных линий связи, операторы связи, </w:t>
      </w:r>
      <w:proofErr w:type="spellStart"/>
      <w:r w:rsidRPr="00E5145E">
        <w:rPr>
          <w:rFonts w:ascii="Times New Roman" w:hAnsi="Times New Roman"/>
          <w:sz w:val="26"/>
          <w:szCs w:val="26"/>
        </w:rPr>
        <w:t>интернет-провайдеры</w:t>
      </w:r>
      <w:proofErr w:type="spellEnd"/>
      <w:r w:rsidRPr="00E5145E">
        <w:rPr>
          <w:rFonts w:ascii="Times New Roman" w:hAnsi="Times New Roman"/>
          <w:sz w:val="26"/>
          <w:szCs w:val="26"/>
        </w:rPr>
        <w:t xml:space="preserve"> обязаны:</w:t>
      </w:r>
    </w:p>
    <w:bookmarkEnd w:id="12"/>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 осуществлять прокладку линий связи на основе генерального плана поселения, иных действующих градостроительных и планировочных документов;</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4.66.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ХМАО-Югры и Администрации сельского поселения Светлый.</w:t>
      </w:r>
    </w:p>
    <w:p w:rsidR="00E5145E" w:rsidRPr="00E5145E" w:rsidRDefault="00E5145E" w:rsidP="00E5145E">
      <w:pPr>
        <w:widowControl w:val="0"/>
        <w:autoSpaceDE w:val="0"/>
        <w:autoSpaceDN w:val="0"/>
        <w:adjustRightInd w:val="0"/>
        <w:spacing w:after="0"/>
        <w:ind w:firstLine="720"/>
        <w:jc w:val="both"/>
        <w:rPr>
          <w:rFonts w:ascii="Times New Roman" w:hAnsi="Times New Roman"/>
          <w:b/>
          <w:sz w:val="26"/>
          <w:szCs w:val="26"/>
        </w:rPr>
      </w:pPr>
      <w:bookmarkStart w:id="13" w:name="_Toc488593516"/>
      <w:bookmarkEnd w:id="1"/>
    </w:p>
    <w:p w:rsidR="00E5145E" w:rsidRPr="00E5145E" w:rsidRDefault="00E5145E" w:rsidP="00E5145E">
      <w:pPr>
        <w:widowControl w:val="0"/>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5. 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bookmarkEnd w:id="13"/>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5.1. 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физическими и юридическими лицами в соответствии с законодательством Российской Федерации, субъекта и муниципальными правовыми актами.</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5.2. Формами участия являются: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самостоятельное благоустройство территории;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участие в конкурсе на лучший проект благоустройства (далее - конкурс) с последующей передачей его для реализации администрации сельского поселения Светлый;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направление предложений по благоустройству в Администрацию сельского поселения Светлый.</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5.3. Самостоятельное благоустройство может быть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w:t>
      </w:r>
      <w:r w:rsidRPr="00E5145E">
        <w:rPr>
          <w:rFonts w:ascii="Times New Roman" w:hAnsi="Times New Roman"/>
          <w:sz w:val="26"/>
          <w:szCs w:val="26"/>
        </w:rPr>
        <w:lastRenderedPageBreak/>
        <w:t xml:space="preserve">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в случае проведения земляных, ремонтных и иных работ, связанных с благоустройством, разрешение на производство указанных работ. </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5.4. Лицо, заинтересованное в благоустройстве территории,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5.5. Порядок проведения конкурса, сроки его проведения, требования к участникам конкурса устанавливаются Администрацией сельского поселения Светлый.</w:t>
      </w:r>
    </w:p>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bookmarkStart w:id="14" w:name="_Toc488593517"/>
    </w:p>
    <w:p w:rsidR="00E5145E" w:rsidRPr="00E5145E" w:rsidRDefault="00E5145E" w:rsidP="00E5145E">
      <w:pPr>
        <w:widowControl w:val="0"/>
        <w:autoSpaceDE w:val="0"/>
        <w:autoSpaceDN w:val="0"/>
        <w:adjustRightInd w:val="0"/>
        <w:spacing w:after="0"/>
        <w:jc w:val="center"/>
        <w:rPr>
          <w:rFonts w:ascii="Times New Roman" w:hAnsi="Times New Roman"/>
          <w:b/>
          <w:sz w:val="26"/>
          <w:szCs w:val="26"/>
        </w:rPr>
      </w:pPr>
      <w:r w:rsidRPr="00E5145E">
        <w:rPr>
          <w:rFonts w:ascii="Times New Roman" w:hAnsi="Times New Roman"/>
          <w:b/>
          <w:sz w:val="26"/>
          <w:szCs w:val="26"/>
        </w:rPr>
        <w:t>6. Порядок участия граждан в решении вопросов благоустройства</w:t>
      </w:r>
      <w:bookmarkEnd w:id="14"/>
    </w:p>
    <w:p w:rsidR="00E5145E" w:rsidRPr="00E5145E" w:rsidRDefault="00E5145E" w:rsidP="00E5145E">
      <w:pPr>
        <w:widowControl w:val="0"/>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t>6.1. 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органы местного самоуправления сельского поселения Светлый вправе принимать решения о привлечении граждан к выполнению на добровольной основе работ по благоустройству прилегающих территорий.</w:t>
      </w:r>
    </w:p>
    <w:p w:rsidR="00E5145E" w:rsidRPr="00E5145E" w:rsidRDefault="00E5145E" w:rsidP="00E5145E">
      <w:pPr>
        <w:widowControl w:val="0"/>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t>6.2. 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сельского поселения Светлый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6.3. Не позднее, чем за пять дней до дня привлечения граждан к выполнению работ по благоустройству прилегающих территорий Администрация сельского поселения Светлый извещает о данной возможности путем:</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размещения соответствующих объявлений на официальном портале Администрации сельского поселения Светлый;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сельского поселения Светлый; </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размещения соответствующих объявлений на информационных стендах (стойках) в помещениях органов местного самоуправления;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E5145E" w:rsidRPr="00E5145E" w:rsidRDefault="00E5145E" w:rsidP="00E5145E">
      <w:pPr>
        <w:widowControl w:val="0"/>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sz w:val="26"/>
          <w:szCs w:val="26"/>
        </w:rPr>
        <w:t>- иными доступными способами.</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6.4.</w:t>
      </w:r>
      <w:r w:rsidRPr="00E5145E">
        <w:rPr>
          <w:rFonts w:ascii="Times New Roman" w:hAnsi="Times New Roman"/>
          <w:b/>
          <w:sz w:val="26"/>
          <w:szCs w:val="26"/>
        </w:rPr>
        <w:t xml:space="preserve"> </w:t>
      </w:r>
      <w:r w:rsidRPr="00E5145E">
        <w:rPr>
          <w:rFonts w:ascii="Times New Roman" w:hAnsi="Times New Roman"/>
          <w:sz w:val="26"/>
          <w:szCs w:val="26"/>
        </w:rPr>
        <w:t>В этих объявлениях указываются: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адрес территории, в отношении которой принято решение о привлечении граждан к выполнению работ по благоустройству;</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время проведения и перечень работ;</w:t>
      </w:r>
    </w:p>
    <w:p w:rsidR="00E5145E" w:rsidRPr="00E5145E" w:rsidRDefault="00E5145E" w:rsidP="00E5145E">
      <w:pPr>
        <w:widowControl w:val="0"/>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sz w:val="26"/>
          <w:szCs w:val="26"/>
        </w:rPr>
        <w:t>-лицо, ответственное за организацию и проведение работ по благоустройству.</w:t>
      </w:r>
    </w:p>
    <w:p w:rsidR="00E5145E" w:rsidRPr="00E5145E" w:rsidRDefault="00E5145E" w:rsidP="00E5145E">
      <w:pPr>
        <w:widowControl w:val="0"/>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lastRenderedPageBreak/>
        <w:t>6.5.</w:t>
      </w:r>
      <w:r w:rsidRPr="00E5145E">
        <w:rPr>
          <w:rFonts w:ascii="Times New Roman" w:hAnsi="Times New Roman"/>
          <w:b/>
          <w:sz w:val="26"/>
          <w:szCs w:val="26"/>
        </w:rPr>
        <w:t xml:space="preserve"> </w:t>
      </w:r>
      <w:r w:rsidRPr="00E5145E">
        <w:rPr>
          <w:rFonts w:ascii="Times New Roman" w:hAnsi="Times New Roman"/>
          <w:sz w:val="26"/>
          <w:szCs w:val="26"/>
        </w:rPr>
        <w:t>Администрация сельского поселения Светлый обеспечивает граждан, привлекаемых к выполнению работ по благоустройству, необходимым инвентарем, инструментом и техникой.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6.6.</w:t>
      </w:r>
      <w:r w:rsidRPr="00E5145E">
        <w:rPr>
          <w:rFonts w:ascii="Times New Roman" w:hAnsi="Times New Roman"/>
          <w:b/>
          <w:sz w:val="26"/>
          <w:szCs w:val="26"/>
        </w:rPr>
        <w:t xml:space="preserve"> </w:t>
      </w:r>
      <w:r w:rsidRPr="00E5145E">
        <w:rPr>
          <w:rFonts w:ascii="Times New Roman" w:hAnsi="Times New Roman"/>
          <w:sz w:val="26"/>
          <w:szCs w:val="26"/>
        </w:rPr>
        <w:t>Специальной одеждой граждане обеспечивают себя самостоятельно.</w:t>
      </w:r>
      <w:bookmarkStart w:id="15" w:name="_Toc488593518"/>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b/>
          <w:sz w:val="26"/>
          <w:szCs w:val="26"/>
        </w:rPr>
        <w:t>7. Контроль за выполнением требований Правил</w:t>
      </w:r>
      <w:bookmarkEnd w:id="15"/>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7.1. За нарушение Правил физические и юридические лица несут ответственность в соответствии с законодательством Российской Федерации, Ханты-Мансийского автономного округа – Югры.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7.2.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bookmarkStart w:id="16" w:name="_Toc488593520"/>
      <w:r w:rsidRPr="00E5145E">
        <w:rPr>
          <w:rFonts w:ascii="Times New Roman" w:hAnsi="Times New Roman"/>
          <w:b/>
          <w:sz w:val="26"/>
          <w:szCs w:val="26"/>
        </w:rPr>
        <w:t>8. Элементы инженерной подготовки и защиты территории</w:t>
      </w:r>
      <w:bookmarkEnd w:id="16"/>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8.3. При организации рельефа предусматривается снятие растительного грунта толщиной 70-</w:t>
      </w:r>
      <w:smartTag w:uri="urn:schemas-microsoft-com:office:smarttags" w:element="metricconverter">
        <w:smartTagPr>
          <w:attr w:name="ProductID" w:val="200 мм"/>
        </w:smartTagPr>
        <w:r w:rsidRPr="00E5145E">
          <w:rPr>
            <w:rFonts w:ascii="Times New Roman" w:hAnsi="Times New Roman"/>
            <w:sz w:val="26"/>
            <w:szCs w:val="26"/>
          </w:rPr>
          <w:t>200 мм</w:t>
        </w:r>
      </w:smartTag>
      <w:r w:rsidRPr="00E5145E">
        <w:rPr>
          <w:rFonts w:ascii="Times New Roman" w:hAnsi="Times New Roman"/>
          <w:sz w:val="26"/>
          <w:szCs w:val="26"/>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8.4. 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не размываемыми. </w:t>
      </w:r>
      <w:r w:rsidRPr="00E5145E">
        <w:rPr>
          <w:rFonts w:ascii="Times New Roman" w:hAnsi="Times New Roman"/>
          <w:sz w:val="26"/>
          <w:szCs w:val="26"/>
        </w:rPr>
        <w:lastRenderedPageBreak/>
        <w:t xml:space="preserve">При устройстве искусственных сооружений должен быть выдержан строительный подъем не менее </w:t>
      </w:r>
      <w:smartTag w:uri="urn:schemas-microsoft-com:office:smarttags" w:element="metricconverter">
        <w:smartTagPr>
          <w:attr w:name="ProductID" w:val="5 см"/>
        </w:smartTagPr>
        <w:r w:rsidRPr="00E5145E">
          <w:rPr>
            <w:rFonts w:ascii="Times New Roman" w:hAnsi="Times New Roman"/>
            <w:sz w:val="26"/>
            <w:szCs w:val="26"/>
          </w:rPr>
          <w:t>5 см</w:t>
        </w:r>
      </w:smartTag>
      <w:r w:rsidRPr="00E5145E">
        <w:rPr>
          <w:rFonts w:ascii="Times New Roman" w:hAnsi="Times New Roman"/>
          <w:sz w:val="26"/>
          <w:szCs w:val="26"/>
        </w:rPr>
        <w:t xml:space="preserve">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w:t>
      </w:r>
      <w:smartTag w:uri="urn:schemas-microsoft-com:office:smarttags" w:element="metricconverter">
        <w:smartTagPr>
          <w:attr w:name="ProductID" w:val="50 см"/>
        </w:smartTagPr>
        <w:r w:rsidRPr="00E5145E">
          <w:rPr>
            <w:rFonts w:ascii="Times New Roman" w:hAnsi="Times New Roman"/>
            <w:sz w:val="26"/>
            <w:szCs w:val="26"/>
          </w:rPr>
          <w:t>50 см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8.5. Грунтовые откосы микрорельефа проектируются с уклонами, не превышающими углов естественного откоса грунта отсыпки и укрепляются </w:t>
      </w:r>
      <w:proofErr w:type="spellStart"/>
      <w:r w:rsidRPr="00E5145E">
        <w:rPr>
          <w:rFonts w:ascii="Times New Roman" w:hAnsi="Times New Roman"/>
          <w:sz w:val="26"/>
          <w:szCs w:val="26"/>
        </w:rPr>
        <w:t>одерновкой</w:t>
      </w:r>
      <w:proofErr w:type="spell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8.6. 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8.6.1. Размещение берм и террас следует предусматривать на контактах пластов грунтов и в местах </w:t>
      </w:r>
      <w:proofErr w:type="spellStart"/>
      <w:r w:rsidRPr="00E5145E">
        <w:rPr>
          <w:rFonts w:ascii="Times New Roman" w:hAnsi="Times New Roman"/>
          <w:sz w:val="26"/>
          <w:szCs w:val="26"/>
        </w:rPr>
        <w:t>высачивания</w:t>
      </w:r>
      <w:proofErr w:type="spellEnd"/>
      <w:r w:rsidRPr="00E5145E">
        <w:rPr>
          <w:rFonts w:ascii="Times New Roman" w:hAnsi="Times New Roman"/>
          <w:sz w:val="26"/>
          <w:szCs w:val="26"/>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8.6.2. На террасах предусматривается устройство водоотводов (нагорных канав), а в местах </w:t>
      </w:r>
      <w:proofErr w:type="spellStart"/>
      <w:r w:rsidRPr="00E5145E">
        <w:rPr>
          <w:rFonts w:ascii="Times New Roman" w:hAnsi="Times New Roman"/>
          <w:sz w:val="26"/>
          <w:szCs w:val="26"/>
        </w:rPr>
        <w:t>высачивания</w:t>
      </w:r>
      <w:proofErr w:type="spellEnd"/>
      <w:r w:rsidRPr="00E5145E">
        <w:rPr>
          <w:rFonts w:ascii="Times New Roman" w:hAnsi="Times New Roman"/>
          <w:sz w:val="26"/>
          <w:szCs w:val="26"/>
        </w:rPr>
        <w:t xml:space="preserve"> подземных вод – устройство дренажей.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8.6.3. 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8.6.4. Выбор конкретного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 На территориях природных зон для укрепления откосов открытых русел водоемов используются материалы и приемы, сохраняющие естественный вид берегов.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8.6.5. В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E5145E">
        <w:rPr>
          <w:rFonts w:ascii="Times New Roman" w:hAnsi="Times New Roman"/>
          <w:sz w:val="26"/>
          <w:szCs w:val="26"/>
        </w:rPr>
        <w:t>омоноличиванием</w:t>
      </w:r>
      <w:proofErr w:type="spellEnd"/>
      <w:r w:rsidRPr="00E5145E">
        <w:rPr>
          <w:rFonts w:ascii="Times New Roman" w:hAnsi="Times New Roman"/>
          <w:sz w:val="26"/>
          <w:szCs w:val="26"/>
        </w:rPr>
        <w:t xml:space="preserve"> швов и т.п.</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8.6.6. В застройке откосы укрепляются специализированными материалами и приемами, предотвращающими разрушение откосов и размытие грунта.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8.7. Подпорные стенки проектируются с учетом разницы высот сопрягаемых террас. При перепадах рельефа более </w:t>
      </w:r>
      <w:smartTag w:uri="urn:schemas-microsoft-com:office:smarttags" w:element="metricconverter">
        <w:smartTagPr>
          <w:attr w:name="ProductID" w:val="0,4 м"/>
        </w:smartTagPr>
        <w:r w:rsidRPr="00E5145E">
          <w:rPr>
            <w:rFonts w:ascii="Times New Roman" w:hAnsi="Times New Roman"/>
            <w:sz w:val="26"/>
            <w:szCs w:val="26"/>
          </w:rPr>
          <w:t>0,4 м</w:t>
        </w:r>
      </w:smartTag>
      <w:r w:rsidRPr="00E5145E">
        <w:rPr>
          <w:rFonts w:ascii="Times New Roman" w:hAnsi="Times New Roman"/>
          <w:sz w:val="26"/>
          <w:szCs w:val="26"/>
        </w:rPr>
        <w:t xml:space="preserve">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17" w:name="Par107"/>
      <w:bookmarkEnd w:id="17"/>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8.8.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8.9.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8.10.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Pr="00E5145E">
        <w:rPr>
          <w:rFonts w:ascii="Times New Roman" w:hAnsi="Times New Roman"/>
          <w:sz w:val="26"/>
          <w:szCs w:val="26"/>
        </w:rPr>
        <w:t>шумозащитных</w:t>
      </w:r>
      <w:proofErr w:type="spellEnd"/>
      <w:r w:rsidRPr="00E5145E">
        <w:rPr>
          <w:rFonts w:ascii="Times New Roman" w:hAnsi="Times New Roman"/>
          <w:sz w:val="26"/>
          <w:szCs w:val="26"/>
        </w:rPr>
        <w:t xml:space="preserve"> экранов.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8.11.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8.12.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Pr="00E5145E">
        <w:rPr>
          <w:rFonts w:ascii="Times New Roman" w:hAnsi="Times New Roman"/>
          <w:sz w:val="26"/>
          <w:szCs w:val="26"/>
        </w:rPr>
        <w:t>дождеприемных</w:t>
      </w:r>
      <w:proofErr w:type="spellEnd"/>
      <w:r w:rsidRPr="00E5145E">
        <w:rPr>
          <w:rFonts w:ascii="Times New Roman" w:hAnsi="Times New Roman"/>
          <w:sz w:val="26"/>
          <w:szCs w:val="26"/>
        </w:rPr>
        <w:t xml:space="preserve"> колодцев.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8.13. В границах территорий скверов, парков, лесопарков и мемориальных зон допускается применение открытых водоотводящих устройств. 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8.14. Минимальные и максимальные уклоны назначаются с учетом </w:t>
      </w:r>
      <w:proofErr w:type="spellStart"/>
      <w:r w:rsidRPr="00E5145E">
        <w:rPr>
          <w:rFonts w:ascii="Times New Roman" w:hAnsi="Times New Roman"/>
          <w:sz w:val="26"/>
          <w:szCs w:val="26"/>
        </w:rPr>
        <w:t>неразмывающих</w:t>
      </w:r>
      <w:proofErr w:type="spellEnd"/>
      <w:r w:rsidRPr="00E5145E">
        <w:rPr>
          <w:rFonts w:ascii="Times New Roman" w:hAnsi="Times New Roman"/>
          <w:sz w:val="26"/>
          <w:szCs w:val="26"/>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8.15. На территориях объектов рекреации водоотводные лотки обеспечивают сопряжение покрытия пешеходной коммуникации с газоном.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8.16. </w:t>
      </w:r>
      <w:proofErr w:type="spellStart"/>
      <w:r w:rsidRPr="00E5145E">
        <w:rPr>
          <w:rFonts w:ascii="Times New Roman" w:hAnsi="Times New Roman"/>
          <w:sz w:val="26"/>
          <w:szCs w:val="26"/>
        </w:rPr>
        <w:t>Дождеприемные</w:t>
      </w:r>
      <w:proofErr w:type="spellEnd"/>
      <w:r w:rsidRPr="00E5145E">
        <w:rPr>
          <w:rFonts w:ascii="Times New Roman" w:hAnsi="Times New Roman"/>
          <w:sz w:val="26"/>
          <w:szCs w:val="26"/>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допускается устройство поглощающих колодцев и испарительных площадок.</w:t>
      </w:r>
      <w:bookmarkStart w:id="18" w:name="Par115"/>
      <w:bookmarkEnd w:id="18"/>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8.17.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w:t>
      </w:r>
      <w:smartTag w:uri="urn:schemas-microsoft-com:office:smarttags" w:element="metricconverter">
        <w:smartTagPr>
          <w:attr w:name="ProductID" w:val="15 мм"/>
        </w:smartTagPr>
        <w:r w:rsidRPr="00E5145E">
          <w:rPr>
            <w:rFonts w:ascii="Times New Roman" w:hAnsi="Times New Roman"/>
            <w:sz w:val="26"/>
            <w:szCs w:val="26"/>
          </w:rPr>
          <w:t>15 мм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8.18. В случае,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w:t>
      </w:r>
      <w:smartTag w:uri="urn:schemas-microsoft-com:office:smarttags" w:element="metricconverter">
        <w:smartTagPr>
          <w:attr w:name="ProductID" w:val="30 см"/>
        </w:smartTagPr>
        <w:r w:rsidRPr="00E5145E">
          <w:rPr>
            <w:rFonts w:ascii="Times New Roman" w:hAnsi="Times New Roman"/>
            <w:sz w:val="26"/>
            <w:szCs w:val="26"/>
          </w:rPr>
          <w:t>30 см</w:t>
        </w:r>
      </w:smartTag>
      <w:r w:rsidRPr="00E5145E">
        <w:rPr>
          <w:rFonts w:ascii="Times New Roman" w:hAnsi="Times New Roman"/>
          <w:sz w:val="26"/>
          <w:szCs w:val="26"/>
        </w:rPr>
        <w:t xml:space="preserve"> по высоте от существующей поверхности земли у ствола дерева.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8.19. 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 снос наземной, а после и подземной части зданий и сооружений; засыпка траншей и котлованов;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8.20. 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8.21. При развитии на территории процессов подтопления, для защиты от подтопления необходимо предусматривать проведение предварительного мониторинга, в частности: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отслеживание изменений показателей, характеризующих динамику режима (гидродинамического, химического и температурного) подземных вод;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обработка получаемых данных наблюдений и их систематизация, ведение банка данных;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оповещение о складывающейся на объекте угрожающей ситуации.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8.22 Расчистка территорий и подготовка к благоустройству осуществляется в соответствии с нормативными документами.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По итогам проведения работ по расчистке и подготовке к благоустройству территория должна удовлетворять следующим требованиям: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временный водоотвод, исключающий затопление и переувлажнение отдельных мест и всей территории застройки в целом, должен быть выполнен;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зеленые насаждения, подлежащие сохранению на застраиваемой территории, должны быть надежно предохранены от возможных повреждений в процессе </w:t>
      </w:r>
      <w:r w:rsidRPr="00E5145E">
        <w:rPr>
          <w:rFonts w:ascii="Times New Roman" w:hAnsi="Times New Roman"/>
          <w:sz w:val="26"/>
          <w:szCs w:val="26"/>
        </w:rPr>
        <w:lastRenderedPageBreak/>
        <w:t>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растительный грунт должен быть собран в специально отведенных местах окучен и укреплен;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19" w:name="_Toc488593521"/>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9. Озеленение</w:t>
      </w:r>
      <w:bookmarkEnd w:id="19"/>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9.2. Основными типами насаждений и озеленения на территории поселения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поселения.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9.3. На территории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9.5.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Pr="00E5145E">
        <w:rPr>
          <w:rFonts w:ascii="Times New Roman" w:hAnsi="Times New Roman"/>
          <w:sz w:val="26"/>
          <w:szCs w:val="26"/>
        </w:rPr>
        <w:t>неурбанизированным</w:t>
      </w:r>
      <w:proofErr w:type="spellEnd"/>
      <w:r w:rsidRPr="00E5145E">
        <w:rPr>
          <w:rFonts w:ascii="Times New Roman" w:hAnsi="Times New Roman"/>
          <w:sz w:val="26"/>
          <w:szCs w:val="26"/>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9.6. Работы необходимо проводить по предварительно разработанному и утвержденному исполнительным органом местного самоуправления проекту благоустройства.</w:t>
      </w:r>
    </w:p>
    <w:p w:rsidR="00E5145E" w:rsidRPr="00E5145E" w:rsidRDefault="00E5145E" w:rsidP="00E5145E">
      <w:pPr>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lastRenderedPageBreak/>
        <w:t xml:space="preserve">9.7.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E5145E">
        <w:rPr>
          <w:rFonts w:ascii="Times New Roman" w:hAnsi="Times New Roman"/>
          <w:sz w:val="26"/>
          <w:szCs w:val="26"/>
        </w:rPr>
        <w:t>комов</w:t>
      </w:r>
      <w:proofErr w:type="spellEnd"/>
      <w:r w:rsidRPr="00E5145E">
        <w:rPr>
          <w:rFonts w:ascii="Times New Roman" w:hAnsi="Times New Roman"/>
          <w:sz w:val="26"/>
          <w:szCs w:val="26"/>
        </w:rPr>
        <w:t>, ям и траншей для посадки насаждений (таблица 11.1). Требуется соблюдать максимальное количество насаждений на различных территориях поселения (</w:t>
      </w:r>
      <w:hyperlink w:anchor="Par1308" w:tooltip="Максимальное количество деревьев и кустарников" w:history="1">
        <w:r w:rsidRPr="00E5145E">
          <w:rPr>
            <w:rFonts w:ascii="Times New Roman" w:hAnsi="Times New Roman"/>
            <w:sz w:val="26"/>
            <w:szCs w:val="26"/>
          </w:rPr>
          <w:t>таблица 11.2</w:t>
        </w:r>
      </w:hyperlink>
      <w:r w:rsidRPr="00E5145E">
        <w:rPr>
          <w:rFonts w:ascii="Times New Roman" w:hAnsi="Times New Roman"/>
          <w:sz w:val="26"/>
          <w:szCs w:val="26"/>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sectPr w:rsidR="00E5145E" w:rsidRPr="00E5145E" w:rsidSect="00F251D4">
          <w:footerReference w:type="default" r:id="rId21"/>
          <w:pgSz w:w="11906" w:h="16838"/>
          <w:pgMar w:top="851" w:right="850" w:bottom="1134" w:left="1134" w:header="708" w:footer="708" w:gutter="0"/>
          <w:cols w:space="708"/>
          <w:titlePg/>
          <w:docGrid w:linePitch="360"/>
        </w:sect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Таблица 11.1</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Размеры </w:t>
      </w:r>
      <w:proofErr w:type="spellStart"/>
      <w:r w:rsidRPr="00E5145E">
        <w:rPr>
          <w:rFonts w:ascii="Times New Roman" w:hAnsi="Times New Roman"/>
          <w:sz w:val="26"/>
          <w:szCs w:val="26"/>
        </w:rPr>
        <w:t>комов</w:t>
      </w:r>
      <w:proofErr w:type="spellEnd"/>
      <w:r w:rsidRPr="00E5145E">
        <w:rPr>
          <w:rFonts w:ascii="Times New Roman" w:hAnsi="Times New Roman"/>
          <w:sz w:val="26"/>
          <w:szCs w:val="26"/>
        </w:rPr>
        <w:t xml:space="preserve">, ям, траншей для посадки деревьев и кустарников </w:t>
      </w:r>
    </w:p>
    <w:tbl>
      <w:tblPr>
        <w:tblW w:w="14601" w:type="dxa"/>
        <w:tblInd w:w="62" w:type="dxa"/>
        <w:tblLayout w:type="fixed"/>
        <w:tblCellMar>
          <w:top w:w="102" w:type="dxa"/>
          <w:left w:w="62" w:type="dxa"/>
          <w:bottom w:w="102" w:type="dxa"/>
          <w:right w:w="62" w:type="dxa"/>
        </w:tblCellMar>
        <w:tblLook w:val="0000" w:firstRow="0" w:lastRow="0" w:firstColumn="0" w:lastColumn="0" w:noHBand="0" w:noVBand="0"/>
      </w:tblPr>
      <w:tblGrid>
        <w:gridCol w:w="674"/>
        <w:gridCol w:w="3708"/>
        <w:gridCol w:w="2281"/>
        <w:gridCol w:w="1559"/>
        <w:gridCol w:w="2551"/>
        <w:gridCol w:w="1985"/>
        <w:gridCol w:w="1843"/>
      </w:tblGrid>
      <w:tr w:rsidR="00E5145E" w:rsidRPr="00E5145E" w:rsidTr="00F251D4">
        <w:trPr>
          <w:trHeight w:val="204"/>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N п/п</w:t>
            </w:r>
          </w:p>
        </w:tc>
        <w:tc>
          <w:tcPr>
            <w:tcW w:w="3708" w:type="dxa"/>
            <w:vMerge w:val="restart"/>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Наименование посадок</w:t>
            </w:r>
          </w:p>
        </w:tc>
        <w:tc>
          <w:tcPr>
            <w:tcW w:w="3840" w:type="dxa"/>
            <w:gridSpan w:val="2"/>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Ком</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Яма или траншея</w:t>
            </w:r>
          </w:p>
        </w:tc>
      </w:tr>
      <w:tr w:rsidR="00E5145E" w:rsidRPr="00E5145E" w:rsidTr="00F251D4">
        <w:trPr>
          <w:trHeight w:val="207"/>
        </w:trPr>
        <w:tc>
          <w:tcPr>
            <w:tcW w:w="674" w:type="dxa"/>
            <w:vMerge/>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vMerge/>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Размер, м</w:t>
            </w:r>
          </w:p>
        </w:tc>
        <w:tc>
          <w:tcPr>
            <w:tcW w:w="1559"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Объем кома, м3</w:t>
            </w:r>
          </w:p>
        </w:tc>
        <w:tc>
          <w:tcPr>
            <w:tcW w:w="255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Размер, м</w:t>
            </w:r>
          </w:p>
        </w:tc>
        <w:tc>
          <w:tcPr>
            <w:tcW w:w="1985"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Площадь, м3</w:t>
            </w:r>
          </w:p>
        </w:tc>
        <w:tc>
          <w:tcPr>
            <w:tcW w:w="184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Объем, м3</w:t>
            </w:r>
          </w:p>
        </w:tc>
      </w:tr>
      <w:tr w:rsidR="00E5145E" w:rsidRPr="00E5145E" w:rsidTr="00F251D4">
        <w:trPr>
          <w:trHeight w:val="607"/>
        </w:trPr>
        <w:tc>
          <w:tcPr>
            <w:tcW w:w="674" w:type="dxa"/>
            <w:vMerge w:val="restart"/>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w:t>
            </w:r>
          </w:p>
          <w:p w:rsidR="00E5145E" w:rsidRPr="00E5145E" w:rsidRDefault="00E5145E" w:rsidP="00E5145E">
            <w:pPr>
              <w:spacing w:after="0"/>
              <w:rPr>
                <w:rFonts w:ascii="Times New Roman" w:hAnsi="Times New Roman"/>
                <w:sz w:val="26"/>
                <w:szCs w:val="26"/>
              </w:rPr>
            </w:pPr>
          </w:p>
          <w:p w:rsidR="00E5145E" w:rsidRPr="00E5145E" w:rsidRDefault="00E5145E" w:rsidP="00E5145E">
            <w:pPr>
              <w:spacing w:after="0"/>
              <w:rPr>
                <w:rFonts w:ascii="Times New Roman" w:hAnsi="Times New Roman"/>
                <w:sz w:val="26"/>
                <w:szCs w:val="26"/>
              </w:rPr>
            </w:pPr>
          </w:p>
          <w:p w:rsidR="00E5145E" w:rsidRPr="00E5145E" w:rsidRDefault="00E5145E" w:rsidP="00E5145E">
            <w:pPr>
              <w:spacing w:after="0"/>
              <w:rPr>
                <w:rFonts w:ascii="Times New Roman" w:hAnsi="Times New Roman"/>
                <w:sz w:val="26"/>
                <w:szCs w:val="26"/>
              </w:rPr>
            </w:pPr>
          </w:p>
          <w:p w:rsidR="00E5145E" w:rsidRPr="00E5145E" w:rsidRDefault="00E5145E" w:rsidP="00E5145E">
            <w:pPr>
              <w:spacing w:after="0"/>
              <w:jc w:val="center"/>
              <w:rPr>
                <w:rFonts w:ascii="Times New Roman" w:hAnsi="Times New Roman"/>
                <w:sz w:val="26"/>
                <w:szCs w:val="26"/>
              </w:rPr>
            </w:pPr>
            <w:r w:rsidRPr="00E5145E">
              <w:rPr>
                <w:rFonts w:ascii="Times New Roman" w:hAnsi="Times New Roman"/>
                <w:sz w:val="26"/>
                <w:szCs w:val="26"/>
              </w:rPr>
              <w:t>1</w:t>
            </w: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Деревья и кустарники с комом земли:</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bottom"/>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vAlign w:val="bottom"/>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985" w:type="dxa"/>
            <w:tcBorders>
              <w:top w:val="single" w:sz="4" w:space="0" w:color="auto"/>
              <w:left w:val="single" w:sz="4" w:space="0" w:color="auto"/>
              <w:bottom w:val="single" w:sz="4" w:space="0" w:color="auto"/>
              <w:right w:val="single" w:sz="4" w:space="0" w:color="auto"/>
            </w:tcBorders>
            <w:vAlign w:val="bottom"/>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843" w:type="dxa"/>
            <w:tcBorders>
              <w:top w:val="single" w:sz="4" w:space="0" w:color="auto"/>
              <w:left w:val="single" w:sz="4" w:space="0" w:color="auto"/>
              <w:bottom w:val="single" w:sz="4" w:space="0" w:color="auto"/>
              <w:right w:val="single" w:sz="4" w:space="0" w:color="auto"/>
            </w:tcBorders>
            <w:vAlign w:val="bottom"/>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r>
      <w:tr w:rsidR="00E5145E" w:rsidRPr="00E5145E" w:rsidTr="00F251D4">
        <w:trPr>
          <w:trHeight w:val="346"/>
        </w:trPr>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круглым</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0,2, </w:t>
            </w:r>
            <w:r w:rsidRPr="00E5145E">
              <w:rPr>
                <w:rFonts w:ascii="Times New Roman" w:hAnsi="Times New Roman"/>
                <w:sz w:val="26"/>
                <w:szCs w:val="26"/>
                <w:lang w:val="en-US"/>
              </w:rPr>
              <w:t xml:space="preserve">h = </w:t>
            </w:r>
            <w:r w:rsidRPr="00E5145E">
              <w:rPr>
                <w:rFonts w:ascii="Times New Roman" w:hAnsi="Times New Roman"/>
                <w:sz w:val="26"/>
                <w:szCs w:val="26"/>
              </w:rPr>
              <w:t>0,15</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0,005</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0,8, </w:t>
            </w:r>
            <w:r w:rsidRPr="00E5145E">
              <w:rPr>
                <w:rFonts w:ascii="Times New Roman" w:hAnsi="Times New Roman"/>
                <w:sz w:val="26"/>
                <w:szCs w:val="26"/>
                <w:lang w:val="en-US"/>
              </w:rPr>
              <w:t xml:space="preserve">h = </w:t>
            </w:r>
            <w:r w:rsidRPr="00E5145E">
              <w:rPr>
                <w:rFonts w:ascii="Times New Roman" w:hAnsi="Times New Roman"/>
                <w:sz w:val="26"/>
                <w:szCs w:val="26"/>
              </w:rPr>
              <w:t>0,5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0,5</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0,25</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0,25, </w:t>
            </w:r>
            <w:r w:rsidRPr="00E5145E">
              <w:rPr>
                <w:rFonts w:ascii="Times New Roman" w:hAnsi="Times New Roman"/>
                <w:sz w:val="26"/>
                <w:szCs w:val="26"/>
                <w:lang w:val="en-US"/>
              </w:rPr>
              <w:t xml:space="preserve">h = </w:t>
            </w:r>
            <w:r w:rsidRPr="00E5145E">
              <w:rPr>
                <w:rFonts w:ascii="Times New Roman" w:hAnsi="Times New Roman"/>
                <w:sz w:val="26"/>
                <w:szCs w:val="26"/>
              </w:rPr>
              <w:t>0,2</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0,01</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0,8, </w:t>
            </w:r>
            <w:r w:rsidRPr="00E5145E">
              <w:rPr>
                <w:rFonts w:ascii="Times New Roman" w:hAnsi="Times New Roman"/>
                <w:sz w:val="26"/>
                <w:szCs w:val="26"/>
                <w:lang w:val="en-US"/>
              </w:rPr>
              <w:t xml:space="preserve">h = </w:t>
            </w:r>
            <w:r w:rsidRPr="00E5145E">
              <w:rPr>
                <w:rFonts w:ascii="Times New Roman" w:hAnsi="Times New Roman"/>
                <w:sz w:val="26"/>
                <w:szCs w:val="26"/>
              </w:rPr>
              <w:t>0,5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0,5</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0,25</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0,3, </w:t>
            </w:r>
            <w:r w:rsidRPr="00E5145E">
              <w:rPr>
                <w:rFonts w:ascii="Times New Roman" w:hAnsi="Times New Roman"/>
                <w:sz w:val="26"/>
                <w:szCs w:val="26"/>
                <w:lang w:val="en-US"/>
              </w:rPr>
              <w:t xml:space="preserve">h = </w:t>
            </w:r>
            <w:r w:rsidRPr="00E5145E">
              <w:rPr>
                <w:rFonts w:ascii="Times New Roman" w:hAnsi="Times New Roman"/>
                <w:sz w:val="26"/>
                <w:szCs w:val="26"/>
              </w:rPr>
              <w:t>0,3</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0,02</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0,8, </w:t>
            </w:r>
            <w:r w:rsidRPr="00E5145E">
              <w:rPr>
                <w:rFonts w:ascii="Times New Roman" w:hAnsi="Times New Roman"/>
                <w:sz w:val="26"/>
                <w:szCs w:val="26"/>
                <w:lang w:val="en-US"/>
              </w:rPr>
              <w:t xml:space="preserve">h = </w:t>
            </w:r>
            <w:r w:rsidRPr="00E5145E">
              <w:rPr>
                <w:rFonts w:ascii="Times New Roman" w:hAnsi="Times New Roman"/>
                <w:sz w:val="26"/>
                <w:szCs w:val="26"/>
              </w:rPr>
              <w:t>0,75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0,5</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0,38</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0,5, </w:t>
            </w:r>
            <w:r w:rsidRPr="00E5145E">
              <w:rPr>
                <w:rFonts w:ascii="Times New Roman" w:hAnsi="Times New Roman"/>
                <w:sz w:val="26"/>
                <w:szCs w:val="26"/>
                <w:lang w:val="en-US"/>
              </w:rPr>
              <w:t xml:space="preserve">h = </w:t>
            </w:r>
            <w:r w:rsidRPr="00E5145E">
              <w:rPr>
                <w:rFonts w:ascii="Times New Roman" w:hAnsi="Times New Roman"/>
                <w:sz w:val="26"/>
                <w:szCs w:val="26"/>
              </w:rPr>
              <w:t>0,4</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0,08</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1,0, </w:t>
            </w:r>
            <w:r w:rsidRPr="00E5145E">
              <w:rPr>
                <w:rFonts w:ascii="Times New Roman" w:hAnsi="Times New Roman"/>
                <w:sz w:val="26"/>
                <w:szCs w:val="26"/>
                <w:lang w:val="en-US"/>
              </w:rPr>
              <w:t xml:space="preserve">h = </w:t>
            </w:r>
            <w:r w:rsidRPr="00E5145E">
              <w:rPr>
                <w:rFonts w:ascii="Times New Roman" w:hAnsi="Times New Roman"/>
                <w:sz w:val="26"/>
                <w:szCs w:val="26"/>
              </w:rPr>
              <w:t>0,8</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0,79</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0,63</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0,8, </w:t>
            </w:r>
            <w:r w:rsidRPr="00E5145E">
              <w:rPr>
                <w:rFonts w:ascii="Times New Roman" w:hAnsi="Times New Roman"/>
                <w:sz w:val="26"/>
                <w:szCs w:val="26"/>
                <w:lang w:val="en-US"/>
              </w:rPr>
              <w:t xml:space="preserve">h = </w:t>
            </w:r>
            <w:r w:rsidRPr="00E5145E">
              <w:rPr>
                <w:rFonts w:ascii="Times New Roman" w:hAnsi="Times New Roman"/>
                <w:sz w:val="26"/>
                <w:szCs w:val="26"/>
              </w:rPr>
              <w:t>0,6</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1,5, </w:t>
            </w:r>
            <w:r w:rsidRPr="00E5145E">
              <w:rPr>
                <w:rFonts w:ascii="Times New Roman" w:hAnsi="Times New Roman"/>
                <w:sz w:val="26"/>
                <w:szCs w:val="26"/>
                <w:lang w:val="en-US"/>
              </w:rPr>
              <w:t xml:space="preserve">h = </w:t>
            </w:r>
            <w:r w:rsidRPr="00E5145E">
              <w:rPr>
                <w:rFonts w:ascii="Times New Roman" w:hAnsi="Times New Roman"/>
                <w:sz w:val="26"/>
                <w:szCs w:val="26"/>
              </w:rPr>
              <w:t>0,85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1,76</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w:t>
            </w:r>
          </w:p>
        </w:tc>
      </w:tr>
      <w:tr w:rsidR="00E5145E" w:rsidRPr="00E5145E" w:rsidTr="00F251D4">
        <w:trPr>
          <w:trHeight w:val="223"/>
        </w:trPr>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квадратным</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0,5 x 0,5 x 0,4</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0,1</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1,4 x 1,4 x 0,65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1,96</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1,27</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0,8 x 0,8 x 0,5</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0,32</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1,7 x 1,7 x 0,75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2,89</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2,17</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1,0 x 1,0 x 0,6</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0,6</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1,9 x 1,9 x 0,85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3,61</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3,07</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1,3 x 1,3 x 0,6</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1,01</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2,2 x 2,2 x 0,85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4,84</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4,11</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1,5 x 1,5 x 0,65</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1,46</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2,4 x 2,4 x 0,9</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5,76</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5,18</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1,7 x 1,7 x 0,65</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1,88</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2,6 x 2,6 x 0,9</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6,76</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6,08</w:t>
            </w:r>
          </w:p>
        </w:tc>
      </w:tr>
      <w:tr w:rsidR="00E5145E" w:rsidRPr="00E5145E" w:rsidTr="00F251D4">
        <w:tc>
          <w:tcPr>
            <w:tcW w:w="674" w:type="dxa"/>
            <w:vMerge w:val="restart"/>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w:t>
            </w:r>
          </w:p>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rPr>
              <w:lastRenderedPageBreak/>
              <w:t>2</w:t>
            </w: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lastRenderedPageBreak/>
              <w:t xml:space="preserve">Деревья с обнаженной </w:t>
            </w:r>
            <w:r w:rsidRPr="00E5145E">
              <w:rPr>
                <w:rFonts w:ascii="Times New Roman" w:hAnsi="Times New Roman"/>
                <w:sz w:val="26"/>
                <w:szCs w:val="26"/>
              </w:rPr>
              <w:lastRenderedPageBreak/>
              <w:t>корневой системой (без кома) при посадке:</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985"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естественный грунт</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0,7, </w:t>
            </w:r>
            <w:r w:rsidRPr="00E5145E">
              <w:rPr>
                <w:rFonts w:ascii="Times New Roman" w:hAnsi="Times New Roman"/>
                <w:sz w:val="26"/>
                <w:szCs w:val="26"/>
                <w:lang w:val="en-US"/>
              </w:rPr>
              <w:t xml:space="preserve">h = </w:t>
            </w:r>
            <w:r w:rsidRPr="00E5145E">
              <w:rPr>
                <w:rFonts w:ascii="Times New Roman" w:hAnsi="Times New Roman"/>
                <w:sz w:val="26"/>
                <w:szCs w:val="26"/>
              </w:rPr>
              <w:t>0,7</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0,38</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0,27</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с внесением </w:t>
            </w:r>
            <w:r w:rsidRPr="00E5145E">
              <w:rPr>
                <w:rFonts w:ascii="Times New Roman" w:hAnsi="Times New Roman"/>
                <w:b/>
                <w:sz w:val="26"/>
                <w:szCs w:val="26"/>
              </w:rPr>
              <w:t>растительной</w:t>
            </w:r>
            <w:r w:rsidRPr="00E5145E">
              <w:rPr>
                <w:rFonts w:ascii="Times New Roman" w:hAnsi="Times New Roman"/>
                <w:sz w:val="26"/>
                <w:szCs w:val="26"/>
              </w:rPr>
              <w:t xml:space="preserve"> земли</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1,0, </w:t>
            </w:r>
            <w:r w:rsidRPr="00E5145E">
              <w:rPr>
                <w:rFonts w:ascii="Times New Roman" w:hAnsi="Times New Roman"/>
                <w:sz w:val="26"/>
                <w:szCs w:val="26"/>
                <w:lang w:val="en-US"/>
              </w:rPr>
              <w:t xml:space="preserve">h = </w:t>
            </w:r>
            <w:r w:rsidRPr="00E5145E">
              <w:rPr>
                <w:rFonts w:ascii="Times New Roman" w:hAnsi="Times New Roman"/>
                <w:sz w:val="26"/>
                <w:szCs w:val="26"/>
              </w:rPr>
              <w:t>0,8</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0,79</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0,63</w:t>
            </w:r>
          </w:p>
        </w:tc>
      </w:tr>
      <w:tr w:rsidR="00E5145E" w:rsidRPr="00E5145E" w:rsidTr="00F251D4">
        <w:tc>
          <w:tcPr>
            <w:tcW w:w="674" w:type="dxa"/>
            <w:vMerge w:val="restart"/>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w:t>
            </w:r>
          </w:p>
          <w:p w:rsidR="00E5145E" w:rsidRPr="00E5145E" w:rsidRDefault="00E5145E" w:rsidP="00E5145E">
            <w:pPr>
              <w:spacing w:after="0"/>
              <w:rPr>
                <w:rFonts w:ascii="Times New Roman" w:hAnsi="Times New Roman"/>
                <w:sz w:val="26"/>
                <w:szCs w:val="26"/>
              </w:rPr>
            </w:pPr>
          </w:p>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rPr>
              <w:t>3</w:t>
            </w: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Кустарники с обнаженной корневой системой (без кома) при посадке:</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ямы естественный грунт</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0,5, </w:t>
            </w:r>
            <w:r w:rsidRPr="00E5145E">
              <w:rPr>
                <w:rFonts w:ascii="Times New Roman" w:hAnsi="Times New Roman"/>
                <w:sz w:val="26"/>
                <w:szCs w:val="26"/>
                <w:lang w:val="en-US"/>
              </w:rPr>
              <w:t xml:space="preserve">h = </w:t>
            </w:r>
            <w:r w:rsidRPr="00E5145E">
              <w:rPr>
                <w:rFonts w:ascii="Times New Roman" w:hAnsi="Times New Roman"/>
                <w:sz w:val="26"/>
                <w:szCs w:val="26"/>
              </w:rPr>
              <w:t>0,5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0,1</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ямы с внесением растительной земли</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0,7, </w:t>
            </w:r>
            <w:r w:rsidRPr="00E5145E">
              <w:rPr>
                <w:rFonts w:ascii="Times New Roman" w:hAnsi="Times New Roman"/>
                <w:sz w:val="26"/>
                <w:szCs w:val="26"/>
                <w:lang w:val="en-US"/>
              </w:rPr>
              <w:t xml:space="preserve">h = </w:t>
            </w:r>
            <w:r w:rsidRPr="00E5145E">
              <w:rPr>
                <w:rFonts w:ascii="Times New Roman" w:hAnsi="Times New Roman"/>
                <w:sz w:val="26"/>
                <w:szCs w:val="26"/>
              </w:rPr>
              <w:t>0,5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0,38</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0,19</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траншеи однорядную живую изгородь</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 xml:space="preserve">       0,5 x 0,5 x 1,0</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0,5</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0,25</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траншеи двухрядную живую изгородь</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 xml:space="preserve">        0,7 x 0,5 x 1,0</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0,7</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0,35</w:t>
            </w:r>
          </w:p>
        </w:tc>
      </w:tr>
    </w:tbl>
    <w:p w:rsidR="00E5145E" w:rsidRPr="00E5145E" w:rsidRDefault="00E5145E" w:rsidP="00E5145E">
      <w:pPr>
        <w:autoSpaceDE w:val="0"/>
        <w:autoSpaceDN w:val="0"/>
        <w:adjustRightInd w:val="0"/>
        <w:spacing w:after="0"/>
        <w:ind w:firstLine="720"/>
        <w:rPr>
          <w:rFonts w:ascii="Times New Roman" w:hAnsi="Times New Roman"/>
          <w:sz w:val="26"/>
          <w:szCs w:val="26"/>
        </w:rPr>
        <w:sectPr w:rsidR="00E5145E" w:rsidRPr="00E5145E" w:rsidSect="00F251D4">
          <w:pgSz w:w="16838" w:h="11906" w:orient="landscape"/>
          <w:pgMar w:top="568" w:right="1134" w:bottom="142" w:left="1134" w:header="708" w:footer="708" w:gutter="0"/>
          <w:cols w:space="708"/>
          <w:docGrid w:linePitch="360"/>
        </w:sectPr>
      </w:pP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lastRenderedPageBreak/>
        <w:t>Таблица</w:t>
      </w:r>
      <w:proofErr w:type="spellEnd"/>
      <w:r w:rsidRPr="00E5145E">
        <w:rPr>
          <w:rFonts w:ascii="Times New Roman" w:hAnsi="Times New Roman"/>
          <w:sz w:val="26"/>
          <w:szCs w:val="26"/>
          <w:lang w:val="en-US"/>
        </w:rPr>
        <w:t xml:space="preserve"> 11.2</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t>Максимальное</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количество</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деревьев</w:t>
      </w:r>
      <w:proofErr w:type="spellEnd"/>
      <w:r w:rsidRPr="00E5145E">
        <w:rPr>
          <w:rFonts w:ascii="Times New Roman" w:hAnsi="Times New Roman"/>
          <w:sz w:val="26"/>
          <w:szCs w:val="26"/>
          <w:lang w:val="en-US"/>
        </w:rPr>
        <w:t xml:space="preserve"> и </w:t>
      </w:r>
      <w:proofErr w:type="spellStart"/>
      <w:r w:rsidRPr="00E5145E">
        <w:rPr>
          <w:rFonts w:ascii="Times New Roman" w:hAnsi="Times New Roman"/>
          <w:sz w:val="26"/>
          <w:szCs w:val="26"/>
          <w:lang w:val="en-US"/>
        </w:rPr>
        <w:t>кустарников</w:t>
      </w:r>
      <w:proofErr w:type="spellEnd"/>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t>на</w:t>
      </w:r>
      <w:proofErr w:type="spellEnd"/>
      <w:r w:rsidRPr="00E5145E">
        <w:rPr>
          <w:rFonts w:ascii="Times New Roman" w:hAnsi="Times New Roman"/>
          <w:sz w:val="26"/>
          <w:szCs w:val="26"/>
          <w:lang w:val="en-US"/>
        </w:rPr>
        <w:t xml:space="preserve"> </w:t>
      </w:r>
      <w:smartTag w:uri="urn:schemas-microsoft-com:office:smarttags" w:element="metricconverter">
        <w:smartTagPr>
          <w:attr w:name="ProductID" w:val="1 га"/>
        </w:smartTagPr>
        <w:r w:rsidRPr="00E5145E">
          <w:rPr>
            <w:rFonts w:ascii="Times New Roman" w:hAnsi="Times New Roman"/>
            <w:sz w:val="26"/>
            <w:szCs w:val="26"/>
            <w:lang w:val="en-US"/>
          </w:rPr>
          <w:t xml:space="preserve">1 </w:t>
        </w:r>
        <w:proofErr w:type="spellStart"/>
        <w:r w:rsidRPr="00E5145E">
          <w:rPr>
            <w:rFonts w:ascii="Times New Roman" w:hAnsi="Times New Roman"/>
            <w:sz w:val="26"/>
            <w:szCs w:val="26"/>
            <w:lang w:val="en-US"/>
          </w:rPr>
          <w:t>га</w:t>
        </w:r>
      </w:smartTag>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озелененной</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территории</w:t>
      </w:r>
      <w:proofErr w:type="spell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585"/>
        <w:gridCol w:w="5321"/>
        <w:gridCol w:w="1696"/>
        <w:gridCol w:w="1754"/>
      </w:tblGrid>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N п/п</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Типы объектов</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Деревья, шт.</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Кустарники, шт.</w:t>
            </w:r>
          </w:p>
        </w:tc>
      </w:tr>
      <w:tr w:rsidR="00E5145E" w:rsidRPr="00E5145E" w:rsidTr="00F251D4">
        <w:tc>
          <w:tcPr>
            <w:tcW w:w="9071" w:type="dxa"/>
            <w:gridSpan w:val="4"/>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Озелененные территории общего пользования</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rPr>
                <w:rFonts w:ascii="Times New Roman" w:hAnsi="Times New Roman"/>
                <w:sz w:val="26"/>
                <w:szCs w:val="26"/>
              </w:rPr>
            </w:pPr>
            <w:r w:rsidRPr="00E5145E">
              <w:rPr>
                <w:rFonts w:ascii="Times New Roman" w:hAnsi="Times New Roman"/>
                <w:sz w:val="26"/>
                <w:szCs w:val="26"/>
              </w:rPr>
              <w:t>11</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Парки общегородские и районные</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200 - 250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2000 - 2500</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22</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Скверы</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300 - 330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1200 - 1320</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33</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Бульвары</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300 - 330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1200 - 1320</w:t>
            </w:r>
          </w:p>
        </w:tc>
      </w:tr>
      <w:tr w:rsidR="00E5145E" w:rsidRPr="00E5145E" w:rsidTr="00F251D4">
        <w:tc>
          <w:tcPr>
            <w:tcW w:w="9071" w:type="dxa"/>
            <w:gridSpan w:val="4"/>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Озелененные территории на участках застройки</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44</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Участки жилой застройки</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100 - 120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900 - 1080</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55</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Участки детских садов и яслей</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140 - 160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1400 - 1600</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66</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Участки школ</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80 - 110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800 - 1100</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77</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Спортивные комплексы</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100 - 130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400 - 520</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88</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Больницы и лечебные учреждения</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300 - 330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3000 - 3300</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99</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Участки промышленных предприятий</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150 - 180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750 - 900</w:t>
            </w:r>
          </w:p>
        </w:tc>
      </w:tr>
      <w:tr w:rsidR="00E5145E" w:rsidRPr="00E5145E" w:rsidTr="00F251D4">
        <w:tc>
          <w:tcPr>
            <w:tcW w:w="9071" w:type="dxa"/>
            <w:gridSpan w:val="4"/>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Озелененные территории специального назначения</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rPr>
                <w:rFonts w:ascii="Times New Roman" w:hAnsi="Times New Roman"/>
                <w:sz w:val="26"/>
                <w:szCs w:val="26"/>
              </w:rPr>
            </w:pPr>
            <w:r w:rsidRPr="00E5145E">
              <w:rPr>
                <w:rFonts w:ascii="Times New Roman" w:hAnsi="Times New Roman"/>
                <w:sz w:val="26"/>
                <w:szCs w:val="26"/>
              </w:rPr>
              <w:t>110</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Улицы, набережные</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280 - 300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840 - 900</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rPr>
                <w:rFonts w:ascii="Times New Roman" w:hAnsi="Times New Roman"/>
                <w:sz w:val="26"/>
                <w:szCs w:val="26"/>
              </w:rPr>
            </w:pPr>
            <w:r w:rsidRPr="00E5145E">
              <w:rPr>
                <w:rFonts w:ascii="Times New Roman" w:hAnsi="Times New Roman"/>
                <w:sz w:val="26"/>
                <w:szCs w:val="26"/>
              </w:rPr>
              <w:t>111</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Санитарно-защитные зоны</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730 – 1100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numPr>
                <w:ilvl w:val="3"/>
                <w:numId w:val="19"/>
              </w:numPr>
              <w:autoSpaceDE w:val="0"/>
              <w:autoSpaceDN w:val="0"/>
              <w:adjustRightInd w:val="0"/>
              <w:spacing w:after="0"/>
              <w:ind w:left="0"/>
              <w:jc w:val="right"/>
              <w:rPr>
                <w:rFonts w:ascii="Times New Roman" w:hAnsi="Times New Roman"/>
                <w:sz w:val="26"/>
                <w:szCs w:val="26"/>
              </w:rPr>
            </w:pPr>
            <w:r w:rsidRPr="00E5145E">
              <w:rPr>
                <w:rFonts w:ascii="Times New Roman" w:hAnsi="Times New Roman"/>
                <w:sz w:val="26"/>
                <w:szCs w:val="26"/>
              </w:rPr>
              <w:t>- 157</w:t>
            </w:r>
          </w:p>
        </w:tc>
      </w:tr>
    </w:tbl>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городских экосистем к </w:t>
      </w:r>
      <w:proofErr w:type="spellStart"/>
      <w:r w:rsidRPr="00E5145E">
        <w:rPr>
          <w:rFonts w:ascii="Times New Roman" w:hAnsi="Times New Roman"/>
          <w:sz w:val="26"/>
          <w:szCs w:val="26"/>
        </w:rPr>
        <w:t>саморегуляции</w:t>
      </w:r>
      <w:proofErr w:type="spellEnd"/>
      <w:r w:rsidRPr="00E5145E">
        <w:rPr>
          <w:rFonts w:ascii="Times New Roman" w:hAnsi="Times New Roman"/>
          <w:sz w:val="26"/>
          <w:szCs w:val="26"/>
        </w:rPr>
        <w:t>. Для обеспечения жизнеспособности насаждений и озеленяемых территорий поселения требуется: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учитывать степень техногенных нагрузок от прилегающих территорий;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9.9.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9.10.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среднего - 2 - </w:t>
      </w:r>
      <w:smartTag w:uri="urn:schemas-microsoft-com:office:smarttags" w:element="metricconverter">
        <w:smartTagPr>
          <w:attr w:name="ProductID" w:val="6 м"/>
        </w:smartTagPr>
        <w:r w:rsidRPr="00E5145E">
          <w:rPr>
            <w:rFonts w:ascii="Times New Roman" w:hAnsi="Times New Roman"/>
            <w:sz w:val="26"/>
            <w:szCs w:val="26"/>
          </w:rPr>
          <w:t>6 м</w:t>
        </w:r>
      </w:smartTag>
      <w:r w:rsidRPr="00E5145E">
        <w:rPr>
          <w:rFonts w:ascii="Times New Roman" w:hAnsi="Times New Roman"/>
          <w:sz w:val="26"/>
          <w:szCs w:val="26"/>
        </w:rPr>
        <w:t xml:space="preserve">, слабого - 6 -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Непосредственно на действующих сетях </w:t>
      </w:r>
      <w:proofErr w:type="spellStart"/>
      <w:r w:rsidRPr="00E5145E">
        <w:rPr>
          <w:rFonts w:ascii="Times New Roman" w:hAnsi="Times New Roman"/>
          <w:sz w:val="26"/>
          <w:szCs w:val="26"/>
        </w:rPr>
        <w:t>тепловодоснабжения</w:t>
      </w:r>
      <w:proofErr w:type="spellEnd"/>
      <w:r w:rsidRPr="00E5145E">
        <w:rPr>
          <w:rFonts w:ascii="Times New Roman" w:hAnsi="Times New Roman"/>
          <w:sz w:val="26"/>
          <w:szCs w:val="26"/>
        </w:rPr>
        <w:t xml:space="preserve"> запрещается высадка деревьев и кустарников.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9.11. При воздействии неблагоприятных техногенных и климатических факторов на различные территории поселения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9.12. Для защиты от ветра используются зеленые насаждения ажурной конструкции с вертикальной сомкнутостью полога 60 - 70%.</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9.13. </w:t>
      </w:r>
      <w:proofErr w:type="spellStart"/>
      <w:r w:rsidRPr="00E5145E">
        <w:rPr>
          <w:rFonts w:ascii="Times New Roman" w:hAnsi="Times New Roman"/>
          <w:sz w:val="26"/>
          <w:szCs w:val="26"/>
        </w:rPr>
        <w:t>Шумозащитные</w:t>
      </w:r>
      <w:proofErr w:type="spellEnd"/>
      <w:r w:rsidRPr="00E5145E">
        <w:rPr>
          <w:rFonts w:ascii="Times New Roman" w:hAnsi="Times New Roman"/>
          <w:sz w:val="26"/>
          <w:szCs w:val="26"/>
        </w:rPr>
        <w:t xml:space="preserve"> насаждения проектируются в виде однорядных или многорядных рядовых посадок не ниже </w:t>
      </w:r>
      <w:smartTag w:uri="urn:schemas-microsoft-com:office:smarttags" w:element="metricconverter">
        <w:smartTagPr>
          <w:attr w:name="ProductID" w:val="7 м"/>
        </w:smartTagPr>
        <w:r w:rsidRPr="00E5145E">
          <w:rPr>
            <w:rFonts w:ascii="Times New Roman" w:hAnsi="Times New Roman"/>
            <w:sz w:val="26"/>
            <w:szCs w:val="26"/>
          </w:rPr>
          <w:t>7 м</w:t>
        </w:r>
      </w:smartTag>
      <w:r w:rsidRPr="00E5145E">
        <w:rPr>
          <w:rFonts w:ascii="Times New Roman" w:hAnsi="Times New Roman"/>
          <w:sz w:val="26"/>
          <w:szCs w:val="26"/>
        </w:rPr>
        <w:t xml:space="preserve"> с обеспечением в ряду расстояния между стволами взрослых деревьев с широкой кроной 8 -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со средней кроной 5 - </w:t>
      </w:r>
      <w:smartTag w:uri="urn:schemas-microsoft-com:office:smarttags" w:element="metricconverter">
        <w:smartTagPr>
          <w:attr w:name="ProductID" w:val="6 м"/>
        </w:smartTagPr>
        <w:r w:rsidRPr="00E5145E">
          <w:rPr>
            <w:rFonts w:ascii="Times New Roman" w:hAnsi="Times New Roman"/>
            <w:sz w:val="26"/>
            <w:szCs w:val="26"/>
          </w:rPr>
          <w:t>6 м</w:t>
        </w:r>
      </w:smartTag>
      <w:r w:rsidRPr="00E5145E">
        <w:rPr>
          <w:rFonts w:ascii="Times New Roman" w:hAnsi="Times New Roman"/>
          <w:sz w:val="26"/>
          <w:szCs w:val="26"/>
        </w:rPr>
        <w:t xml:space="preserve">, с узкой кроной - 3 - </w:t>
      </w:r>
      <w:smartTag w:uri="urn:schemas-microsoft-com:office:smarttags" w:element="metricconverter">
        <w:smartTagPr>
          <w:attr w:name="ProductID" w:val="4 м"/>
        </w:smartTagPr>
        <w:r w:rsidRPr="00E5145E">
          <w:rPr>
            <w:rFonts w:ascii="Times New Roman" w:hAnsi="Times New Roman"/>
            <w:sz w:val="26"/>
            <w:szCs w:val="26"/>
          </w:rPr>
          <w:t>4 м</w:t>
        </w:r>
      </w:smartTag>
      <w:r w:rsidRPr="00E5145E">
        <w:rPr>
          <w:rFonts w:ascii="Times New Roman" w:hAnsi="Times New Roman"/>
          <w:sz w:val="26"/>
          <w:szCs w:val="26"/>
        </w:rPr>
        <w:t xml:space="preserve">. </w:t>
      </w:r>
      <w:proofErr w:type="spellStart"/>
      <w:r w:rsidRPr="00E5145E">
        <w:rPr>
          <w:rFonts w:ascii="Times New Roman" w:hAnsi="Times New Roman"/>
          <w:sz w:val="26"/>
          <w:szCs w:val="26"/>
        </w:rPr>
        <w:t>Подкроновое</w:t>
      </w:r>
      <w:proofErr w:type="spellEnd"/>
      <w:r w:rsidRPr="00E5145E">
        <w:rPr>
          <w:rFonts w:ascii="Times New Roman" w:hAnsi="Times New Roman"/>
          <w:sz w:val="26"/>
          <w:szCs w:val="26"/>
        </w:rPr>
        <w:t xml:space="preserve"> пространство следует заполнять рядами кустарника.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E5145E">
        <w:rPr>
          <w:rFonts w:ascii="Times New Roman" w:hAnsi="Times New Roman"/>
          <w:sz w:val="26"/>
          <w:szCs w:val="26"/>
        </w:rPr>
        <w:t>несмыкание</w:t>
      </w:r>
      <w:proofErr w:type="spellEnd"/>
      <w:r w:rsidRPr="00E5145E">
        <w:rPr>
          <w:rFonts w:ascii="Times New Roman" w:hAnsi="Times New Roman"/>
          <w:sz w:val="26"/>
          <w:szCs w:val="26"/>
        </w:rPr>
        <w:t xml:space="preserve"> крон).</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9.15. Не менее 50% дворовых площадок должны быть озеленены с посадкой деревьев и кустарников. При озеленении придомовой территории необходимо учитывать, что расстояние от стен жилых домов до оси стволов деревьев с кроной диаметром до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должно составлять не менее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Для деревьев большего размера расстояние должно быть более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для кустарников -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Высота кустарников не должна превышать нижнего края оконного проема помещений первого этажа.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9.16. Озеленение придомовых территорий, сохранность зеленых насаждений обеспечиваются управляющими организациями. Управляющие организации обязаны обеспечить:</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сохранность зеленых насаждений;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в летнее время и в сухую погоду поливку газонов, цветников, деревьев и кустарников;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сохранность и целостность газонов без складирования на них строительных материалов, песка, мусора, снега, сколов льда и т.д.;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9.17. Требования к производству работ на объектах озеленения: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9.18.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9.19. Уборка опавших листьев производится исключительно вдоль  магистралей на полосе шириной до </w:t>
      </w:r>
      <w:smartTag w:uri="urn:schemas-microsoft-com:office:smarttags" w:element="metricconverter">
        <w:smartTagPr>
          <w:attr w:name="ProductID" w:val="25 метров"/>
        </w:smartTagPr>
        <w:r w:rsidRPr="00E5145E">
          <w:rPr>
            <w:rFonts w:ascii="Times New Roman" w:hAnsi="Times New Roman"/>
            <w:sz w:val="26"/>
            <w:szCs w:val="26"/>
          </w:rPr>
          <w:t>25 метров</w:t>
        </w:r>
      </w:smartTag>
      <w:r w:rsidRPr="00E5145E">
        <w:rPr>
          <w:rFonts w:ascii="Times New Roman" w:hAnsi="Times New Roman"/>
          <w:sz w:val="26"/>
          <w:szCs w:val="26"/>
        </w:rPr>
        <w:t xml:space="preserve">; вдоль улиц - до </w:t>
      </w:r>
      <w:smartTag w:uri="urn:schemas-microsoft-com:office:smarttags" w:element="metricconverter">
        <w:smartTagPr>
          <w:attr w:name="ProductID" w:val="10 метров"/>
        </w:smartTagPr>
        <w:r w:rsidRPr="00E5145E">
          <w:rPr>
            <w:rFonts w:ascii="Times New Roman" w:hAnsi="Times New Roman"/>
            <w:sz w:val="26"/>
            <w:szCs w:val="26"/>
          </w:rPr>
          <w:t>10 метров</w:t>
        </w:r>
      </w:smartTag>
      <w:r w:rsidRPr="00E5145E">
        <w:rPr>
          <w:rFonts w:ascii="Times New Roman" w:hAnsi="Times New Roman"/>
          <w:sz w:val="26"/>
          <w:szCs w:val="26"/>
        </w:rPr>
        <w:t xml:space="preserve">; вдоль дворовых проездов и проездов в парковых зонах - до </w:t>
      </w:r>
      <w:smartTag w:uri="urn:schemas-microsoft-com:office:smarttags" w:element="metricconverter">
        <w:smartTagPr>
          <w:attr w:name="ProductID" w:val="5 метров"/>
        </w:smartTagPr>
        <w:r w:rsidRPr="00E5145E">
          <w:rPr>
            <w:rFonts w:ascii="Times New Roman" w:hAnsi="Times New Roman"/>
            <w:sz w:val="26"/>
            <w:szCs w:val="26"/>
          </w:rPr>
          <w:t>5 метров</w:t>
        </w:r>
      </w:smartTag>
      <w:r w:rsidRPr="00E5145E">
        <w:rPr>
          <w:rFonts w:ascii="Times New Roman" w:hAnsi="Times New Roman"/>
          <w:sz w:val="26"/>
          <w:szCs w:val="26"/>
        </w:rPr>
        <w:t xml:space="preserve">,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Pr="00E5145E">
        <w:rPr>
          <w:rFonts w:ascii="Times New Roman" w:hAnsi="Times New Roman"/>
          <w:sz w:val="26"/>
          <w:szCs w:val="26"/>
        </w:rPr>
        <w:t>акарицидной</w:t>
      </w:r>
      <w:proofErr w:type="spellEnd"/>
      <w:r w:rsidRPr="00E5145E">
        <w:rPr>
          <w:rFonts w:ascii="Times New Roman" w:hAnsi="Times New Roman"/>
          <w:sz w:val="26"/>
          <w:szCs w:val="26"/>
        </w:rPr>
        <w:t xml:space="preserve"> обработки.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9.20. Владельцы зеленых насаждений обязаны: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обеспечить сохранность и квалифицированный уход за зелеными насаждениями;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летнее время года в сухую погоду обеспечивать полив газонов, цветников, деревьев и кустарников;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исполнительным органом местного самоуправления;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 наличии водоемов на объектах озеленения содержать их в чистоте и производить их капитальную очистку не реже одного раза в 10 лет.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9.21. На озелененных территориях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размещать постройки, за исключением построек, предназначенных для обеспечения их функционирования и обслуживания;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осуществлять самовольную посадку и вырубку деревьев и кустарников, уничтожение газонов и цветников;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кататься на лыжах и санках на объектах озеленения вне специально отведенных для этого мест;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складировать строительные и прочие материалы, отходы, мусор, </w:t>
      </w:r>
      <w:proofErr w:type="spellStart"/>
      <w:r w:rsidRPr="00E5145E">
        <w:rPr>
          <w:rFonts w:ascii="Times New Roman" w:hAnsi="Times New Roman"/>
          <w:sz w:val="26"/>
          <w:szCs w:val="26"/>
        </w:rPr>
        <w:t>противогололедные</w:t>
      </w:r>
      <w:proofErr w:type="spellEnd"/>
      <w:r w:rsidRPr="00E5145E">
        <w:rPr>
          <w:rFonts w:ascii="Times New Roman" w:hAnsi="Times New Roman"/>
          <w:sz w:val="26"/>
          <w:szCs w:val="26"/>
        </w:rPr>
        <w:t xml:space="preserve"> материалы и иные вредные вещества, а также загрязненный песком и </w:t>
      </w:r>
      <w:proofErr w:type="spellStart"/>
      <w:r w:rsidRPr="00E5145E">
        <w:rPr>
          <w:rFonts w:ascii="Times New Roman" w:hAnsi="Times New Roman"/>
          <w:sz w:val="26"/>
          <w:szCs w:val="26"/>
        </w:rPr>
        <w:t>противогололедными</w:t>
      </w:r>
      <w:proofErr w:type="spellEnd"/>
      <w:r w:rsidRPr="00E5145E">
        <w:rPr>
          <w:rFonts w:ascii="Times New Roman" w:hAnsi="Times New Roman"/>
          <w:sz w:val="26"/>
          <w:szCs w:val="26"/>
        </w:rPr>
        <w:t xml:space="preserve"> реагентами снег, сколы льда;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осуществлять раскопку под огороды;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выгуливать на газонах и цветниках домашних животных;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использовать роторные снегоуборочные машины без специальных направляющих устройств, исключающих попадание снега на насаждения;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сжигать листья, траву, ветки, а также осуществлять их смет в лотки и иные водопропускные устройства;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надрезать деревья для добычи сока, смолы, наносить им иные механические повреждения;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использовать отходы производства и потребления, в том числе автомобильные покрышки, для благоустройства территории, организации клумб на территории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производить побелку стволов деревьев на территориях поселения, кроме мест с повышенными санитарными требованиями (близость к мусорным контейнерам, общественным туалетам и т.д.);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производить уборку опавшей листвы вне участков, предусмотренных пунктом 11.19 настоящих Правил.</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портить скульптуры, скамейки, ограды, урны, детское и спортивное оборудование, расположенные на озелененных территориях;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 обнажать корни деревьев на расстоянии ближе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от ствола и засыпать шейки деревьев землей или строительными отходами.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9.22. Саженцы деревьев и кустарников для озеленения территорий должны соответствовать ГОСТ 24835-81, деревья декоративных лиственных пород – ГОСТ 24909-81, деревья хвойных пород – ГОСТ 25769-83, декоративные кустарники – ГОСТ 26869-86, деревья и кустарники садовые, и архитектурные формы – ГОСТ 28055-89.Работы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9.23.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w:t>
      </w:r>
      <w:smartTag w:uri="urn:schemas-microsoft-com:office:smarttags" w:element="metricconverter">
        <w:smartTagPr>
          <w:attr w:name="ProductID" w:val="6 м"/>
        </w:smartTagPr>
        <w:r w:rsidRPr="00E5145E">
          <w:rPr>
            <w:rFonts w:ascii="Times New Roman" w:hAnsi="Times New Roman"/>
            <w:sz w:val="26"/>
            <w:szCs w:val="26"/>
          </w:rPr>
          <w:t>6 м</w:t>
        </w:r>
      </w:smartTag>
      <w:r w:rsidRPr="00E5145E">
        <w:rPr>
          <w:rFonts w:ascii="Times New Roman" w:hAnsi="Times New Roman"/>
          <w:sz w:val="26"/>
          <w:szCs w:val="26"/>
        </w:rPr>
        <w:t xml:space="preserve">, следует отсыпать с минусовыми допусками по высоте (не более минус </w:t>
      </w:r>
      <w:smartTag w:uri="urn:schemas-microsoft-com:office:smarttags" w:element="metricconverter">
        <w:smartTagPr>
          <w:attr w:name="ProductID" w:val="2 см"/>
        </w:smartTagPr>
        <w:r w:rsidRPr="00E5145E">
          <w:rPr>
            <w:rFonts w:ascii="Times New Roman" w:hAnsi="Times New Roman"/>
            <w:sz w:val="26"/>
            <w:szCs w:val="26"/>
          </w:rPr>
          <w:t>2 см</w:t>
        </w:r>
      </w:smartTag>
      <w:r w:rsidRPr="00E5145E">
        <w:rPr>
          <w:rFonts w:ascii="Times New Roman" w:hAnsi="Times New Roman"/>
          <w:sz w:val="26"/>
          <w:szCs w:val="26"/>
        </w:rPr>
        <w:t xml:space="preserve"> от проектных отметок).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9.24. Растительный грунт должен расстилаться по спланированному основанию, вспаханному на глубину не менее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 xml:space="preserve">. Поверхность осевшего растительного слоя должна быть ниже окаймляющего борта не более чем на </w:t>
      </w:r>
      <w:smartTag w:uri="urn:schemas-microsoft-com:office:smarttags" w:element="metricconverter">
        <w:smartTagPr>
          <w:attr w:name="ProductID" w:val="2 см"/>
        </w:smartTagPr>
        <w:r w:rsidRPr="00E5145E">
          <w:rPr>
            <w:rFonts w:ascii="Times New Roman" w:hAnsi="Times New Roman"/>
            <w:sz w:val="26"/>
            <w:szCs w:val="26"/>
          </w:rPr>
          <w:t>2 см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9.25.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9.26. 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9.27. 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9.28. 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Pr="00E5145E">
        <w:rPr>
          <w:rFonts w:ascii="Times New Roman" w:hAnsi="Times New Roman"/>
          <w:sz w:val="26"/>
          <w:szCs w:val="26"/>
        </w:rPr>
        <w:t>прикоп</w:t>
      </w:r>
      <w:proofErr w:type="spellEnd"/>
      <w:r w:rsidRPr="00E5145E">
        <w:rPr>
          <w:rFonts w:ascii="Times New Roman" w:hAnsi="Times New Roman"/>
          <w:sz w:val="26"/>
          <w:szCs w:val="26"/>
        </w:rPr>
        <w:t xml:space="preserve">, а упакованные в тюки растения - распакованы и прикопаны. Участок для </w:t>
      </w:r>
      <w:proofErr w:type="spellStart"/>
      <w:r w:rsidRPr="00E5145E">
        <w:rPr>
          <w:rFonts w:ascii="Times New Roman" w:hAnsi="Times New Roman"/>
          <w:sz w:val="26"/>
          <w:szCs w:val="26"/>
        </w:rPr>
        <w:t>прикопа</w:t>
      </w:r>
      <w:proofErr w:type="spellEnd"/>
      <w:r w:rsidRPr="00E5145E">
        <w:rPr>
          <w:rFonts w:ascii="Times New Roman" w:hAnsi="Times New Roman"/>
          <w:sz w:val="26"/>
          <w:szCs w:val="26"/>
        </w:rPr>
        <w:t xml:space="preserve"> следует отводить на возвышенном, защищенном от господствующих ветров месте. Растения в </w:t>
      </w:r>
      <w:proofErr w:type="spellStart"/>
      <w:r w:rsidRPr="00E5145E">
        <w:rPr>
          <w:rFonts w:ascii="Times New Roman" w:hAnsi="Times New Roman"/>
          <w:sz w:val="26"/>
          <w:szCs w:val="26"/>
        </w:rPr>
        <w:t>прикопах</w:t>
      </w:r>
      <w:proofErr w:type="spellEnd"/>
      <w:r w:rsidRPr="00E5145E">
        <w:rPr>
          <w:rFonts w:ascii="Times New Roman" w:hAnsi="Times New Roman"/>
          <w:sz w:val="26"/>
          <w:szCs w:val="26"/>
        </w:rPr>
        <w:t xml:space="preserve"> следует располагать корнями на север. Почву в </w:t>
      </w:r>
      <w:proofErr w:type="spellStart"/>
      <w:r w:rsidRPr="00E5145E">
        <w:rPr>
          <w:rFonts w:ascii="Times New Roman" w:hAnsi="Times New Roman"/>
          <w:sz w:val="26"/>
          <w:szCs w:val="26"/>
        </w:rPr>
        <w:t>прикопе</w:t>
      </w:r>
      <w:proofErr w:type="spellEnd"/>
      <w:r w:rsidRPr="00E5145E">
        <w:rPr>
          <w:rFonts w:ascii="Times New Roman" w:hAnsi="Times New Roman"/>
          <w:sz w:val="26"/>
          <w:szCs w:val="26"/>
        </w:rPr>
        <w:t xml:space="preserve"> следует содержать в умеренно влажном состоянии.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9.29. 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w:t>
      </w:r>
      <w:smartTag w:uri="urn:schemas-microsoft-com:office:smarttags" w:element="metricconverter">
        <w:smartTagPr>
          <w:attr w:name="ProductID" w:val="1,3 м"/>
        </w:smartTagPr>
        <w:r w:rsidRPr="00E5145E">
          <w:rPr>
            <w:rFonts w:ascii="Times New Roman" w:hAnsi="Times New Roman"/>
            <w:sz w:val="26"/>
            <w:szCs w:val="26"/>
          </w:rPr>
          <w:t>1,3 м</w:t>
        </w:r>
      </w:smartTag>
      <w:r w:rsidRPr="00E5145E">
        <w:rPr>
          <w:rFonts w:ascii="Times New Roman" w:hAnsi="Times New Roman"/>
          <w:sz w:val="26"/>
          <w:szCs w:val="26"/>
        </w:rPr>
        <w:t xml:space="preserve">. При посадке саженцев в нижнюю часть посадочных ям и траншей должен </w:t>
      </w:r>
      <w:r w:rsidRPr="00E5145E">
        <w:rPr>
          <w:rFonts w:ascii="Times New Roman" w:hAnsi="Times New Roman"/>
          <w:sz w:val="26"/>
          <w:szCs w:val="26"/>
        </w:rPr>
        <w:lastRenderedPageBreak/>
        <w:t>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9.30.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Pr="00E5145E">
        <w:rPr>
          <w:rFonts w:ascii="Times New Roman" w:hAnsi="Times New Roman"/>
          <w:sz w:val="26"/>
          <w:szCs w:val="26"/>
        </w:rPr>
        <w:t>малосвязном</w:t>
      </w:r>
      <w:proofErr w:type="spellEnd"/>
      <w:r w:rsidRPr="00E5145E">
        <w:rPr>
          <w:rFonts w:ascii="Times New Roman" w:hAnsi="Times New Roman"/>
          <w:sz w:val="26"/>
          <w:szCs w:val="26"/>
        </w:rPr>
        <w:t xml:space="preserve"> грунте земляного кома деревянную упаковку можно не извлекать.</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9.31. При посадке деревьев и кустарников в фильтрующие грунты на дно посадочных мест следует укладывать слой суглинка толщиной не менее </w:t>
      </w:r>
      <w:smartTag w:uri="urn:schemas-microsoft-com:office:smarttags" w:element="metricconverter">
        <w:smartTagPr>
          <w:attr w:name="ProductID" w:val="15 см"/>
        </w:smartTagPr>
        <w:r w:rsidRPr="00E5145E">
          <w:rPr>
            <w:rFonts w:ascii="Times New Roman" w:hAnsi="Times New Roman"/>
            <w:sz w:val="26"/>
            <w:szCs w:val="26"/>
          </w:rPr>
          <w:t>15 см</w:t>
        </w:r>
      </w:smartTag>
      <w:r w:rsidRPr="00E5145E">
        <w:rPr>
          <w:rFonts w:ascii="Times New Roman" w:hAnsi="Times New Roman"/>
          <w:sz w:val="26"/>
          <w:szCs w:val="26"/>
        </w:rPr>
        <w:t xml:space="preserve">. На засоленных грунтах на дне посадочных мест следует устраивать дренаж из щебня, гравия или фашин толщиной не менее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9.32. 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9.33. 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w:t>
      </w:r>
      <w:smartTag w:uri="urn:schemas-microsoft-com:office:smarttags" w:element="metricconverter">
        <w:smartTagPr>
          <w:attr w:name="ProductID" w:val="15 ﾰC"/>
        </w:smartTagPr>
        <w:r w:rsidRPr="00E5145E">
          <w:rPr>
            <w:rFonts w:ascii="Times New Roman" w:hAnsi="Times New Roman"/>
            <w:sz w:val="26"/>
            <w:szCs w:val="26"/>
          </w:rPr>
          <w:t>15 °C</w:t>
        </w:r>
      </w:smartTag>
      <w:r w:rsidRPr="00E5145E">
        <w:rPr>
          <w:rFonts w:ascii="Times New Roman" w:hAnsi="Times New Roman"/>
          <w:sz w:val="26"/>
          <w:szCs w:val="26"/>
        </w:rPr>
        <w:t xml:space="preserve">. При этом должны выполняться следующие дополнительные требования: земля вокруг растений, намеченных к пересадке, а также в местах их посадки должна быть предохранена от </w:t>
      </w:r>
      <w:proofErr w:type="spellStart"/>
      <w:r w:rsidRPr="00E5145E">
        <w:rPr>
          <w:rFonts w:ascii="Times New Roman" w:hAnsi="Times New Roman"/>
          <w:sz w:val="26"/>
          <w:szCs w:val="26"/>
        </w:rPr>
        <w:t>промораживания</w:t>
      </w:r>
      <w:proofErr w:type="spellEnd"/>
      <w:r w:rsidRPr="00E5145E">
        <w:rPr>
          <w:rFonts w:ascii="Times New Roman" w:hAnsi="Times New Roman"/>
          <w:sz w:val="26"/>
          <w:szCs w:val="26"/>
        </w:rPr>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 Места посадки растений должны подготавливаться непосредственно перед посадкой; растение должно устанавливаться в место посадки на подушку из талого грунта; 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w:t>
      </w:r>
      <w:smartTag w:uri="urn:schemas-microsoft-com:office:smarttags" w:element="metricconverter">
        <w:smartTagPr>
          <w:attr w:name="ProductID" w:val="15 см"/>
        </w:smartTagPr>
        <w:r w:rsidRPr="00E5145E">
          <w:rPr>
            <w:rFonts w:ascii="Times New Roman" w:hAnsi="Times New Roman"/>
            <w:sz w:val="26"/>
            <w:szCs w:val="26"/>
          </w:rPr>
          <w:t>15 см</w:t>
        </w:r>
      </w:smartTag>
      <w:r w:rsidRPr="00E5145E">
        <w:rPr>
          <w:rFonts w:ascii="Times New Roman" w:hAnsi="Times New Roman"/>
          <w:sz w:val="26"/>
          <w:szCs w:val="26"/>
        </w:rPr>
        <w:t xml:space="preserve"> и объемом не более 10% общего объема засыпаемого грунта; комья мерзлого грунта не должны быть сосредоточены в одном месте; при посадке саженцев с оголенной корневой системой применение мерзлого грунта не допускается; после посадки должны быть произведены полив растений и укрытие лунки от промерзания; подвязка посаженных растений должна производиться весной.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9.34. Зимняя посадка деревьев хвойных пород осуществляется при температурах не ниже минус </w:t>
      </w:r>
      <w:smartTag w:uri="urn:schemas-microsoft-com:office:smarttags" w:element="metricconverter">
        <w:smartTagPr>
          <w:attr w:name="ProductID" w:val="25 ﾰC"/>
        </w:smartTagPr>
        <w:r w:rsidRPr="00E5145E">
          <w:rPr>
            <w:rFonts w:ascii="Times New Roman" w:hAnsi="Times New Roman"/>
            <w:sz w:val="26"/>
            <w:szCs w:val="26"/>
          </w:rPr>
          <w:t>25 °C</w:t>
        </w:r>
      </w:smartTag>
      <w:r w:rsidRPr="00E5145E">
        <w:rPr>
          <w:rFonts w:ascii="Times New Roman" w:hAnsi="Times New Roman"/>
          <w:sz w:val="26"/>
          <w:szCs w:val="26"/>
        </w:rPr>
        <w:t xml:space="preserve"> и ветре не более 10 м/с. При этом разрыв во времени между выкопкой, транспортированием и посадкой растений не допускается.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9.35. 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9.36. Посадка в населенных местах женских экземпляров тополей и шелковиц, засоряющих территорию и воздух во время плодоношения, не допускается.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9.37.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 xml:space="preserve">. Засев газонов следует производить сеялками для посева газонных трав. Семена мельче </w:t>
      </w:r>
      <w:smartTag w:uri="urn:schemas-microsoft-com:office:smarttags" w:element="metricconverter">
        <w:smartTagPr>
          <w:attr w:name="ProductID" w:val="1 мм"/>
        </w:smartTagPr>
        <w:r w:rsidRPr="00E5145E">
          <w:rPr>
            <w:rFonts w:ascii="Times New Roman" w:hAnsi="Times New Roman"/>
            <w:sz w:val="26"/>
            <w:szCs w:val="26"/>
          </w:rPr>
          <w:t>1 мм</w:t>
        </w:r>
      </w:smartTag>
      <w:r w:rsidRPr="00E5145E">
        <w:rPr>
          <w:rFonts w:ascii="Times New Roman" w:hAnsi="Times New Roman"/>
          <w:sz w:val="26"/>
          <w:szCs w:val="26"/>
        </w:rPr>
        <w:t xml:space="preserve"> должны высеваться в смеси с сухим песком, в отношении 1:1 по объему. Семена крупнее </w:t>
      </w:r>
      <w:smartTag w:uri="urn:schemas-microsoft-com:office:smarttags" w:element="metricconverter">
        <w:smartTagPr>
          <w:attr w:name="ProductID" w:val="1 мм"/>
        </w:smartTagPr>
        <w:r w:rsidRPr="00E5145E">
          <w:rPr>
            <w:rFonts w:ascii="Times New Roman" w:hAnsi="Times New Roman"/>
            <w:sz w:val="26"/>
            <w:szCs w:val="26"/>
          </w:rPr>
          <w:t>1 мм</w:t>
        </w:r>
      </w:smartTag>
      <w:r w:rsidRPr="00E5145E">
        <w:rPr>
          <w:rFonts w:ascii="Times New Roman" w:hAnsi="Times New Roman"/>
          <w:sz w:val="26"/>
          <w:szCs w:val="26"/>
        </w:rPr>
        <w:t xml:space="preserve"> должны высеваться в чистом виде.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9.38. При посеве газона семена следует заделывать на глубину до </w:t>
      </w:r>
      <w:smartTag w:uri="urn:schemas-microsoft-com:office:smarttags" w:element="metricconverter">
        <w:smartTagPr>
          <w:attr w:name="ProductID" w:val="1 см"/>
        </w:smartTagPr>
        <w:r w:rsidRPr="00E5145E">
          <w:rPr>
            <w:rFonts w:ascii="Times New Roman" w:hAnsi="Times New Roman"/>
            <w:sz w:val="26"/>
            <w:szCs w:val="26"/>
          </w:rPr>
          <w:t>1 см</w:t>
        </w:r>
      </w:smartTag>
      <w:r w:rsidRPr="00E5145E">
        <w:rPr>
          <w:rFonts w:ascii="Times New Roman" w:hAnsi="Times New Roman"/>
          <w:sz w:val="26"/>
          <w:szCs w:val="26"/>
        </w:rPr>
        <w:t xml:space="preserve">. Для заделки семян следует применять легкие бороны или катки с шипами и щетками. После заделки семян газон должен быть укатан катком массой до </w:t>
      </w:r>
      <w:smartTag w:uri="urn:schemas-microsoft-com:office:smarttags" w:element="metricconverter">
        <w:smartTagPr>
          <w:attr w:name="ProductID" w:val="100 кг"/>
        </w:smartTagPr>
        <w:r w:rsidRPr="00E5145E">
          <w:rPr>
            <w:rFonts w:ascii="Times New Roman" w:hAnsi="Times New Roman"/>
            <w:sz w:val="26"/>
            <w:szCs w:val="26"/>
          </w:rPr>
          <w:t>100 кг</w:t>
        </w:r>
      </w:smartTag>
      <w:r w:rsidRPr="00E5145E">
        <w:rPr>
          <w:rFonts w:ascii="Times New Roman" w:hAnsi="Times New Roman"/>
          <w:sz w:val="26"/>
          <w:szCs w:val="26"/>
        </w:rPr>
        <w:t xml:space="preserve">. На почвах, образующих корку, </w:t>
      </w:r>
      <w:proofErr w:type="spellStart"/>
      <w:r w:rsidRPr="00E5145E">
        <w:rPr>
          <w:rFonts w:ascii="Times New Roman" w:hAnsi="Times New Roman"/>
          <w:sz w:val="26"/>
          <w:szCs w:val="26"/>
        </w:rPr>
        <w:t>прикатка</w:t>
      </w:r>
      <w:proofErr w:type="spellEnd"/>
      <w:r w:rsidRPr="00E5145E">
        <w:rPr>
          <w:rFonts w:ascii="Times New Roman" w:hAnsi="Times New Roman"/>
          <w:sz w:val="26"/>
          <w:szCs w:val="26"/>
        </w:rPr>
        <w:t xml:space="preserve"> не производится.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9.39. Норма высева семян на </w:t>
      </w:r>
      <w:smartTag w:uri="urn:schemas-microsoft-com:office:smarttags" w:element="metricconverter">
        <w:smartTagPr>
          <w:attr w:name="ProductID" w:val="1 м2"/>
        </w:smartTagPr>
        <w:r w:rsidRPr="00E5145E">
          <w:rPr>
            <w:rFonts w:ascii="Times New Roman" w:hAnsi="Times New Roman"/>
            <w:sz w:val="26"/>
            <w:szCs w:val="26"/>
          </w:rPr>
          <w:t>1 м</w:t>
        </w:r>
        <w:r w:rsidRPr="00E5145E">
          <w:rPr>
            <w:rFonts w:ascii="Times New Roman" w:hAnsi="Times New Roman"/>
            <w:sz w:val="26"/>
            <w:szCs w:val="26"/>
            <w:vertAlign w:val="superscript"/>
          </w:rPr>
          <w:t>2</w:t>
        </w:r>
      </w:smartTag>
      <w:r w:rsidRPr="00E5145E">
        <w:rPr>
          <w:rFonts w:ascii="Times New Roman" w:hAnsi="Times New Roman"/>
          <w:sz w:val="26"/>
          <w:szCs w:val="26"/>
        </w:rPr>
        <w:t xml:space="preserve"> засеваемой площади должна составлять не менее </w:t>
      </w:r>
      <w:smartTag w:uri="urn:schemas-microsoft-com:office:smarttags" w:element="metricconverter">
        <w:smartTagPr>
          <w:attr w:name="ProductID" w:val="50 г"/>
        </w:smartTagPr>
        <w:r w:rsidRPr="00E5145E">
          <w:rPr>
            <w:rFonts w:ascii="Times New Roman" w:hAnsi="Times New Roman"/>
            <w:sz w:val="26"/>
            <w:szCs w:val="26"/>
          </w:rPr>
          <w:t>50 г</w:t>
        </w:r>
      </w:smartTag>
      <w:r w:rsidRPr="00E5145E">
        <w:rPr>
          <w:rFonts w:ascii="Times New Roman" w:hAnsi="Times New Roman"/>
          <w:sz w:val="26"/>
          <w:szCs w:val="26"/>
        </w:rPr>
        <w:t xml:space="preserve">, состав не менее 3-х видов трав, районированных к местным условиям.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9.40. 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9.41. Рассада цветов должна содержаться до посадки в затененных местах и в увлажненном состоянии.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9.42. 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ее в течение месяца.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9.43. Зеленые насаждения при посадках и в период ухода за ними должны поливаться из расчета </w:t>
      </w:r>
      <w:smartTag w:uri="urn:schemas-microsoft-com:office:smarttags" w:element="metricconverter">
        <w:smartTagPr>
          <w:attr w:name="ProductID" w:val="20 л"/>
        </w:smartTagPr>
        <w:r w:rsidRPr="00E5145E">
          <w:rPr>
            <w:rFonts w:ascii="Times New Roman" w:hAnsi="Times New Roman"/>
            <w:sz w:val="26"/>
            <w:szCs w:val="26"/>
          </w:rPr>
          <w:t>20 л</w:t>
        </w:r>
      </w:smartTag>
      <w:r w:rsidRPr="00E5145E">
        <w:rPr>
          <w:rFonts w:ascii="Times New Roman" w:hAnsi="Times New Roman"/>
          <w:sz w:val="26"/>
          <w:szCs w:val="26"/>
        </w:rPr>
        <w:t xml:space="preserve"> на один стандартный саженец; </w:t>
      </w:r>
      <w:smartTag w:uri="urn:schemas-microsoft-com:office:smarttags" w:element="metricconverter">
        <w:smartTagPr>
          <w:attr w:name="ProductID" w:val="50 л"/>
        </w:smartTagPr>
        <w:r w:rsidRPr="00E5145E">
          <w:rPr>
            <w:rFonts w:ascii="Times New Roman" w:hAnsi="Times New Roman"/>
            <w:sz w:val="26"/>
            <w:szCs w:val="26"/>
          </w:rPr>
          <w:t>50 л</w:t>
        </w:r>
      </w:smartTag>
      <w:r w:rsidRPr="00E5145E">
        <w:rPr>
          <w:rFonts w:ascii="Times New Roman" w:hAnsi="Times New Roman"/>
          <w:sz w:val="26"/>
          <w:szCs w:val="26"/>
        </w:rPr>
        <w:t xml:space="preserve"> на одно дерево с комом размером до 1 x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w:t>
      </w:r>
      <w:smartTag w:uri="urn:schemas-microsoft-com:office:smarttags" w:element="metricconverter">
        <w:smartTagPr>
          <w:attr w:name="ProductID" w:val="100 л"/>
        </w:smartTagPr>
        <w:r w:rsidRPr="00E5145E">
          <w:rPr>
            <w:rFonts w:ascii="Times New Roman" w:hAnsi="Times New Roman"/>
            <w:sz w:val="26"/>
            <w:szCs w:val="26"/>
          </w:rPr>
          <w:t>100 л</w:t>
        </w:r>
      </w:smartTag>
      <w:r w:rsidRPr="00E5145E">
        <w:rPr>
          <w:rFonts w:ascii="Times New Roman" w:hAnsi="Times New Roman"/>
          <w:sz w:val="26"/>
          <w:szCs w:val="26"/>
        </w:rPr>
        <w:t xml:space="preserve"> на одно дерево с комом размером 1 x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и более; </w:t>
      </w:r>
      <w:smartTag w:uri="urn:schemas-microsoft-com:office:smarttags" w:element="metricconverter">
        <w:smartTagPr>
          <w:attr w:name="ProductID" w:val="10 л"/>
        </w:smartTagPr>
        <w:r w:rsidRPr="00E5145E">
          <w:rPr>
            <w:rFonts w:ascii="Times New Roman" w:hAnsi="Times New Roman"/>
            <w:sz w:val="26"/>
            <w:szCs w:val="26"/>
          </w:rPr>
          <w:t>10 л</w:t>
        </w:r>
      </w:smartTag>
      <w:r w:rsidRPr="00E5145E">
        <w:rPr>
          <w:rFonts w:ascii="Times New Roman" w:hAnsi="Times New Roman"/>
          <w:sz w:val="26"/>
          <w:szCs w:val="26"/>
        </w:rPr>
        <w:t xml:space="preserve"> на один куст или лиану; </w:t>
      </w:r>
      <w:smartTag w:uri="urn:schemas-microsoft-com:office:smarttags" w:element="metricconverter">
        <w:smartTagPr>
          <w:attr w:name="ProductID" w:val="5 л"/>
        </w:smartTagPr>
        <w:r w:rsidRPr="00E5145E">
          <w:rPr>
            <w:rFonts w:ascii="Times New Roman" w:hAnsi="Times New Roman"/>
            <w:sz w:val="26"/>
            <w:szCs w:val="26"/>
          </w:rPr>
          <w:t>5 л</w:t>
        </w:r>
      </w:smartTag>
      <w:r w:rsidRPr="00E5145E">
        <w:rPr>
          <w:rFonts w:ascii="Times New Roman" w:hAnsi="Times New Roman"/>
          <w:sz w:val="26"/>
          <w:szCs w:val="26"/>
        </w:rPr>
        <w:t xml:space="preserve"> на одно растение в цветниках с многолетними цветами; 10 л/м2 высаженной цветочной рассады или газона. При уходе за деревьями хвойных пород не допускаются рыхление и перекопка приствольных кругов.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9.44. Приемка озеленения должна производиться с учетом следующих требований: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 толщина слоя растительного грунта в местах его расстилки должна быть не менее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 xml:space="preserve">. Проверка производится путем отрывки шурфа 30 x </w:t>
      </w:r>
      <w:smartTag w:uri="urn:schemas-microsoft-com:office:smarttags" w:element="metricconverter">
        <w:smartTagPr>
          <w:attr w:name="ProductID" w:val="30 см"/>
        </w:smartTagPr>
        <w:r w:rsidRPr="00E5145E">
          <w:rPr>
            <w:rFonts w:ascii="Times New Roman" w:hAnsi="Times New Roman"/>
            <w:sz w:val="26"/>
            <w:szCs w:val="26"/>
          </w:rPr>
          <w:t>30 см</w:t>
        </w:r>
      </w:smartTag>
      <w:r w:rsidRPr="00E5145E">
        <w:rPr>
          <w:rFonts w:ascii="Times New Roman" w:hAnsi="Times New Roman"/>
          <w:sz w:val="26"/>
          <w:szCs w:val="26"/>
        </w:rPr>
        <w:t xml:space="preserve"> на каждую </w:t>
      </w:r>
      <w:smartTag w:uri="urn:schemas-microsoft-com:office:smarttags" w:element="metricconverter">
        <w:smartTagPr>
          <w:attr w:name="ProductID" w:val="1000 м2"/>
        </w:smartTagPr>
        <w:r w:rsidRPr="00E5145E">
          <w:rPr>
            <w:rFonts w:ascii="Times New Roman" w:hAnsi="Times New Roman"/>
            <w:sz w:val="26"/>
            <w:szCs w:val="26"/>
          </w:rPr>
          <w:t>1000 м2</w:t>
        </w:r>
      </w:smartTag>
      <w:r w:rsidRPr="00E5145E">
        <w:rPr>
          <w:rFonts w:ascii="Times New Roman" w:hAnsi="Times New Roman"/>
          <w:sz w:val="26"/>
          <w:szCs w:val="26"/>
        </w:rPr>
        <w:t xml:space="preserve"> озеленяемых площадей, но не менее одного на замкнутый контур любой площади;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пригодность растительного грунта должна соответствовать требованиям ГОСТ 26213. Если в грунт вносились какие-либо добавки, то это должно быть подтверждено записями в журнале производства работ;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высаженный посадочный материал должен соответствовать проекту или группам взаимозаменяемости растений древесных пород (приложение В СП 82.13330.2016);</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наличие паспортов и карантинных свидетельств на посадочный материал, семена и цветочную рассаду;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число </w:t>
      </w:r>
      <w:proofErr w:type="spellStart"/>
      <w:r w:rsidRPr="00E5145E">
        <w:rPr>
          <w:rFonts w:ascii="Times New Roman" w:hAnsi="Times New Roman"/>
          <w:sz w:val="26"/>
          <w:szCs w:val="26"/>
        </w:rPr>
        <w:t>неприжившихся</w:t>
      </w:r>
      <w:proofErr w:type="spellEnd"/>
      <w:r w:rsidRPr="00E5145E">
        <w:rPr>
          <w:rFonts w:ascii="Times New Roman" w:hAnsi="Times New Roman"/>
          <w:sz w:val="26"/>
          <w:szCs w:val="26"/>
        </w:rPr>
        <w:t xml:space="preserve"> деревьев, саженцев, кустов и многолетних цветов не должно превышать 20%.</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9.45. При большем проценте </w:t>
      </w:r>
      <w:proofErr w:type="spellStart"/>
      <w:r w:rsidRPr="00E5145E">
        <w:rPr>
          <w:rFonts w:ascii="Times New Roman" w:hAnsi="Times New Roman"/>
          <w:sz w:val="26"/>
          <w:szCs w:val="26"/>
        </w:rPr>
        <w:t>неприжившихся</w:t>
      </w:r>
      <w:proofErr w:type="spellEnd"/>
      <w:r w:rsidRPr="00E5145E">
        <w:rPr>
          <w:rFonts w:ascii="Times New Roman" w:hAnsi="Times New Roman"/>
          <w:sz w:val="26"/>
          <w:szCs w:val="26"/>
        </w:rPr>
        <w:t xml:space="preserve"> растений они должны быть заменены и освидетельствованы вновь. Решениями муниципальных органов процент отпада растений может быть уточнен с учетом местных условий.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9.46.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bookmarkStart w:id="20" w:name="_Toc488593522"/>
      <w:r w:rsidRPr="00E5145E">
        <w:rPr>
          <w:rFonts w:ascii="Times New Roman" w:hAnsi="Times New Roman"/>
          <w:b/>
          <w:sz w:val="26"/>
          <w:szCs w:val="26"/>
        </w:rPr>
        <w:t>10. Покрытия поверхности</w:t>
      </w:r>
      <w:bookmarkEnd w:id="20"/>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10.1.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твердые (капитальные) - монолитные или сборные, выполняемые из асфальтобетона, </w:t>
      </w:r>
      <w:proofErr w:type="spellStart"/>
      <w:r w:rsidRPr="00E5145E">
        <w:rPr>
          <w:rFonts w:ascii="Times New Roman" w:hAnsi="Times New Roman"/>
          <w:sz w:val="26"/>
          <w:szCs w:val="26"/>
        </w:rPr>
        <w:t>цементобетона</w:t>
      </w:r>
      <w:proofErr w:type="spellEnd"/>
      <w:r w:rsidRPr="00E5145E">
        <w:rPr>
          <w:rFonts w:ascii="Times New Roman" w:hAnsi="Times New Roman"/>
          <w:sz w:val="26"/>
          <w:szCs w:val="26"/>
        </w:rPr>
        <w:t>, природного камня и т.п. материалов;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газонные - выполняемые по специальным технологиям подготовки и посадки травяного покрова;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комбинированные - представляющие сочетания покрытий, указанных выше (например, плитка, утопленная в газон, и т.п.).</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10.2. На территории поселения не допускается наличие участков почвы без перечисленных видов покрытий, за исключением </w:t>
      </w:r>
      <w:proofErr w:type="spellStart"/>
      <w:r w:rsidRPr="00E5145E">
        <w:rPr>
          <w:rFonts w:ascii="Times New Roman" w:hAnsi="Times New Roman"/>
          <w:sz w:val="26"/>
          <w:szCs w:val="26"/>
        </w:rPr>
        <w:t>дорожно</w:t>
      </w:r>
      <w:proofErr w:type="spellEnd"/>
      <w:r w:rsidRPr="00E5145E">
        <w:rPr>
          <w:rFonts w:ascii="Times New Roman" w:hAnsi="Times New Roman"/>
          <w:sz w:val="26"/>
          <w:szCs w:val="26"/>
        </w:rPr>
        <w:t xml:space="preserve"> - </w:t>
      </w:r>
      <w:proofErr w:type="spellStart"/>
      <w:r w:rsidRPr="00E5145E">
        <w:rPr>
          <w:rFonts w:ascii="Times New Roman" w:hAnsi="Times New Roman"/>
          <w:sz w:val="26"/>
          <w:szCs w:val="26"/>
        </w:rPr>
        <w:t>тропиночной</w:t>
      </w:r>
      <w:proofErr w:type="spellEnd"/>
      <w:r w:rsidRPr="00E5145E">
        <w:rPr>
          <w:rFonts w:ascii="Times New Roman" w:hAnsi="Times New Roman"/>
          <w:sz w:val="26"/>
          <w:szCs w:val="26"/>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10.3. Применяемый в проекте вид покрытия устанавливается прочным, </w:t>
      </w:r>
      <w:proofErr w:type="spellStart"/>
      <w:r w:rsidRPr="00E5145E">
        <w:rPr>
          <w:rFonts w:ascii="Times New Roman" w:hAnsi="Times New Roman"/>
          <w:sz w:val="26"/>
          <w:szCs w:val="26"/>
        </w:rPr>
        <w:t>ремонтопригодным</w:t>
      </w:r>
      <w:proofErr w:type="spellEnd"/>
      <w:r w:rsidRPr="00E5145E">
        <w:rPr>
          <w:rFonts w:ascii="Times New Roman" w:hAnsi="Times New Roman"/>
          <w:sz w:val="26"/>
          <w:szCs w:val="26"/>
        </w:rPr>
        <w:t xml:space="preserve">, </w:t>
      </w:r>
      <w:proofErr w:type="spellStart"/>
      <w:r w:rsidRPr="00E5145E">
        <w:rPr>
          <w:rFonts w:ascii="Times New Roman" w:hAnsi="Times New Roman"/>
          <w:sz w:val="26"/>
          <w:szCs w:val="26"/>
        </w:rPr>
        <w:t>экологичным</w:t>
      </w:r>
      <w:proofErr w:type="spellEnd"/>
      <w:r w:rsidRPr="00E5145E">
        <w:rPr>
          <w:rFonts w:ascii="Times New Roman" w:hAnsi="Times New Roman"/>
          <w:sz w:val="26"/>
          <w:szCs w:val="26"/>
        </w:rPr>
        <w:t xml:space="preserve">,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w:t>
      </w:r>
      <w:r w:rsidRPr="00E5145E">
        <w:rPr>
          <w:rFonts w:ascii="Times New Roman" w:hAnsi="Times New Roman"/>
          <w:sz w:val="26"/>
          <w:szCs w:val="26"/>
        </w:rPr>
        <w:lastRenderedPageBreak/>
        <w:t xml:space="preserve">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E5145E">
        <w:rPr>
          <w:rFonts w:ascii="Times New Roman" w:hAnsi="Times New Roman"/>
          <w:sz w:val="26"/>
          <w:szCs w:val="26"/>
        </w:rPr>
        <w:t>экологичных</w:t>
      </w:r>
      <w:proofErr w:type="spell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10.4. На территории общественных пространств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и переходов через улицу) должны быть выделены полосами тактильного покрытия. Тактильное покрытие начинается на расстоянии не менее чем за </w:t>
      </w:r>
      <w:smartTag w:uri="urn:schemas-microsoft-com:office:smarttags" w:element="metricconverter">
        <w:smartTagPr>
          <w:attr w:name="ProductID" w:val="0,8 м"/>
        </w:smartTagPr>
        <w:r w:rsidRPr="00E5145E">
          <w:rPr>
            <w:rFonts w:ascii="Times New Roman" w:hAnsi="Times New Roman"/>
            <w:sz w:val="26"/>
            <w:szCs w:val="26"/>
          </w:rPr>
          <w:t>0,8 м</w:t>
        </w:r>
      </w:smartTag>
      <w:r w:rsidRPr="00E5145E">
        <w:rPr>
          <w:rFonts w:ascii="Times New Roman" w:hAnsi="Times New Roman"/>
          <w:sz w:val="26"/>
          <w:szCs w:val="26"/>
        </w:rPr>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E5145E">
          <w:rPr>
            <w:rFonts w:ascii="Times New Roman" w:hAnsi="Times New Roman"/>
            <w:sz w:val="26"/>
            <w:szCs w:val="26"/>
          </w:rPr>
          <w:t>15 мм</w:t>
        </w:r>
      </w:smartTag>
      <w:r w:rsidRPr="00E5145E">
        <w:rPr>
          <w:rFonts w:ascii="Times New Roman" w:hAnsi="Times New Roman"/>
          <w:sz w:val="26"/>
          <w:szCs w:val="26"/>
        </w:rPr>
        <w:t xml:space="preserve"> и глубиной более </w:t>
      </w:r>
      <w:smartTag w:uri="urn:schemas-microsoft-com:office:smarttags" w:element="metricconverter">
        <w:smartTagPr>
          <w:attr w:name="ProductID" w:val="6 мм"/>
        </w:smartTagPr>
        <w:r w:rsidRPr="00E5145E">
          <w:rPr>
            <w:rFonts w:ascii="Times New Roman" w:hAnsi="Times New Roman"/>
            <w:sz w:val="26"/>
            <w:szCs w:val="26"/>
          </w:rPr>
          <w:t>6 мм</w:t>
        </w:r>
      </w:smartTag>
      <w:r w:rsidRPr="00E5145E">
        <w:rPr>
          <w:rFonts w:ascii="Times New Roman" w:hAnsi="Times New Roman"/>
          <w:sz w:val="26"/>
          <w:szCs w:val="26"/>
        </w:rPr>
        <w:t xml:space="preserve">, их запрещено располагать вдоль направления движения.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Тип покрытия путей следования следуем предусматривать контрастных тонов, разной фактуры (вариант применения: составляющие тротуара - ровное асфальтное покрытие по центру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10.5. 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поселения - соответствующей концепции цветового решения этих территорий.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10.6. Игровые площадки должны быть оборудованы </w:t>
      </w:r>
      <w:proofErr w:type="spellStart"/>
      <w:r w:rsidRPr="00E5145E">
        <w:rPr>
          <w:rFonts w:ascii="Times New Roman" w:hAnsi="Times New Roman"/>
          <w:sz w:val="26"/>
          <w:szCs w:val="26"/>
        </w:rPr>
        <w:t>ударопоглощающим</w:t>
      </w:r>
      <w:proofErr w:type="spellEnd"/>
      <w:r w:rsidRPr="00E5145E">
        <w:rPr>
          <w:rFonts w:ascii="Times New Roman" w:hAnsi="Times New Roman"/>
          <w:sz w:val="26"/>
          <w:szCs w:val="26"/>
        </w:rPr>
        <w:t xml:space="preserve"> покрытием в соответствии с ГОСТ Р 52169-2012.</w:t>
      </w:r>
    </w:p>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11. Сопряжения поверхностей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11.1. К элементам сопряжения поверхностей относят различные виды бортовых камней, пандусы, ступени, лестницы на территориях, не являющиеся частью объектов капитального строительства.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11.2.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w:t>
      </w:r>
      <w:smartTag w:uri="urn:schemas-microsoft-com:office:smarttags" w:element="metricconverter">
        <w:smartTagPr>
          <w:attr w:name="ProductID" w:val="150 мм"/>
        </w:smartTagPr>
        <w:r w:rsidRPr="00E5145E">
          <w:rPr>
            <w:rFonts w:ascii="Times New Roman" w:hAnsi="Times New Roman"/>
            <w:sz w:val="26"/>
            <w:szCs w:val="26"/>
          </w:rPr>
          <w:t>150 мм</w:t>
        </w:r>
      </w:smartTag>
      <w:r w:rsidRPr="00E5145E">
        <w:rPr>
          <w:rFonts w:ascii="Times New Roman" w:hAnsi="Times New Roman"/>
          <w:sz w:val="26"/>
          <w:szCs w:val="26"/>
        </w:rPr>
        <w:t xml:space="preserve">, которое должно сохраняться и в случае ремонта поверхностей покрытий.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В местах пересечения пешеходных и транспортных путей, имеющих перепад высот более </w:t>
      </w:r>
      <w:smartTag w:uri="urn:schemas-microsoft-com:office:smarttags" w:element="metricconverter">
        <w:smartTagPr>
          <w:attr w:name="ProductID" w:val="150 мм"/>
        </w:smartTagPr>
        <w:r w:rsidRPr="00E5145E">
          <w:rPr>
            <w:rFonts w:ascii="Times New Roman" w:hAnsi="Times New Roman"/>
            <w:sz w:val="26"/>
            <w:szCs w:val="26"/>
          </w:rPr>
          <w:t>150 мм</w:t>
        </w:r>
      </w:smartTag>
      <w:r w:rsidRPr="00E5145E">
        <w:rPr>
          <w:rFonts w:ascii="Times New Roman" w:hAnsi="Times New Roman"/>
          <w:sz w:val="26"/>
          <w:szCs w:val="26"/>
        </w:rPr>
        <w:t xml:space="preserve">,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которые не должны выступать на проезжую часть. </w:t>
      </w:r>
      <w:bookmarkStart w:id="21" w:name="Par152"/>
      <w:bookmarkEnd w:id="21"/>
      <w:r w:rsidRPr="00E5145E">
        <w:rPr>
          <w:rFonts w:ascii="Times New Roman" w:hAnsi="Times New Roman"/>
          <w:sz w:val="26"/>
          <w:szCs w:val="26"/>
        </w:rPr>
        <w:t xml:space="preserve">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наземный переход.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11.3.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w:t>
      </w:r>
      <w:r w:rsidRPr="00E5145E">
        <w:rPr>
          <w:rFonts w:ascii="Times New Roman" w:hAnsi="Times New Roman"/>
          <w:sz w:val="26"/>
          <w:szCs w:val="26"/>
        </w:rPr>
        <w:lastRenderedPageBreak/>
        <w:t xml:space="preserve">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11.4.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11.5. При проектировании открытых лестниц на перепадах рельефа высота ступеней назначается не более </w:t>
      </w:r>
      <w:smartTag w:uri="urn:schemas-microsoft-com:office:smarttags" w:element="metricconverter">
        <w:smartTagPr>
          <w:attr w:name="ProductID" w:val="120 мм"/>
        </w:smartTagPr>
        <w:r w:rsidRPr="00E5145E">
          <w:rPr>
            <w:rFonts w:ascii="Times New Roman" w:hAnsi="Times New Roman"/>
            <w:sz w:val="26"/>
            <w:szCs w:val="26"/>
          </w:rPr>
          <w:t>120 мм</w:t>
        </w:r>
      </w:smartTag>
      <w:r w:rsidRPr="00E5145E">
        <w:rPr>
          <w:rFonts w:ascii="Times New Roman" w:hAnsi="Times New Roman"/>
          <w:sz w:val="26"/>
          <w:szCs w:val="26"/>
        </w:rPr>
        <w:t xml:space="preserve">, ширина – не менее </w:t>
      </w:r>
      <w:smartTag w:uri="urn:schemas-microsoft-com:office:smarttags" w:element="metricconverter">
        <w:smartTagPr>
          <w:attr w:name="ProductID" w:val="400 мм"/>
        </w:smartTagPr>
        <w:r w:rsidRPr="00E5145E">
          <w:rPr>
            <w:rFonts w:ascii="Times New Roman" w:hAnsi="Times New Roman"/>
            <w:sz w:val="26"/>
            <w:szCs w:val="26"/>
          </w:rPr>
          <w:t>400 мм</w:t>
        </w:r>
      </w:smartTag>
      <w:r w:rsidRPr="00E5145E">
        <w:rPr>
          <w:rFonts w:ascii="Times New Roman" w:hAnsi="Times New Roman"/>
          <w:sz w:val="26"/>
          <w:szCs w:val="26"/>
        </w:rPr>
        <w:t xml:space="preserve"> и уклон 10-20% в сторону вышележащей ступени. После каждых 10-12 ступеней устраиваются площадки длиной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в марше внешней лестницы должно быть 3-12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E5145E">
          <w:rPr>
            <w:rFonts w:ascii="Times New Roman" w:hAnsi="Times New Roman"/>
            <w:sz w:val="26"/>
            <w:szCs w:val="26"/>
          </w:rPr>
          <w:t>150 мм</w:t>
        </w:r>
      </w:smartTag>
      <w:r w:rsidRPr="00E5145E">
        <w:rPr>
          <w:rFonts w:ascii="Times New Roman" w:hAnsi="Times New Roman"/>
          <w:sz w:val="26"/>
          <w:szCs w:val="26"/>
        </w:rPr>
        <w:t xml:space="preserve">, а ширина ступеней и длина площадки – уменьшена до </w:t>
      </w:r>
      <w:smartTag w:uri="urn:schemas-microsoft-com:office:smarttags" w:element="metricconverter">
        <w:smartTagPr>
          <w:attr w:name="ProductID" w:val="300 мм"/>
        </w:smartTagPr>
        <w:r w:rsidRPr="00E5145E">
          <w:rPr>
            <w:rFonts w:ascii="Times New Roman" w:hAnsi="Times New Roman"/>
            <w:sz w:val="26"/>
            <w:szCs w:val="26"/>
          </w:rPr>
          <w:t>300 мм</w:t>
        </w:r>
      </w:smartTag>
      <w:r w:rsidRPr="00E5145E">
        <w:rPr>
          <w:rFonts w:ascii="Times New Roman" w:hAnsi="Times New Roman"/>
          <w:sz w:val="26"/>
          <w:szCs w:val="26"/>
        </w:rPr>
        <w:t xml:space="preserve"> и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соответственно. Не следует применять на путях движения инвалидов и маломобильных групп населения ступени с открытыми </w:t>
      </w:r>
      <w:proofErr w:type="spellStart"/>
      <w:r w:rsidRPr="00E5145E">
        <w:rPr>
          <w:rFonts w:ascii="Times New Roman" w:hAnsi="Times New Roman"/>
          <w:sz w:val="26"/>
          <w:szCs w:val="26"/>
        </w:rPr>
        <w:t>подступенками</w:t>
      </w:r>
      <w:proofErr w:type="spellEnd"/>
      <w:r w:rsidRPr="00E5145E">
        <w:rPr>
          <w:rFonts w:ascii="Times New Roman" w:hAnsi="Times New Roman"/>
          <w:sz w:val="26"/>
          <w:szCs w:val="26"/>
        </w:rPr>
        <w:t>. Перед внешней лестницей следует обустраивать предупреждающие тактильно-контрастные указатели глубиной 0,5-</w:t>
      </w:r>
      <w:smartTag w:uri="urn:schemas-microsoft-com:office:smarttags" w:element="metricconverter">
        <w:smartTagPr>
          <w:attr w:name="ProductID" w:val="0,6 м"/>
        </w:smartTagPr>
        <w:r w:rsidRPr="00E5145E">
          <w:rPr>
            <w:rFonts w:ascii="Times New Roman" w:hAnsi="Times New Roman"/>
            <w:sz w:val="26"/>
            <w:szCs w:val="26"/>
          </w:rPr>
          <w:t>0,6 м</w:t>
        </w:r>
      </w:smartTag>
      <w:r w:rsidRPr="00E5145E">
        <w:rPr>
          <w:rFonts w:ascii="Times New Roman" w:hAnsi="Times New Roman"/>
          <w:sz w:val="26"/>
          <w:szCs w:val="26"/>
        </w:rPr>
        <w:t xml:space="preserve"> на расстоянии </w:t>
      </w:r>
      <w:smartTag w:uri="urn:schemas-microsoft-com:office:smarttags" w:element="metricconverter">
        <w:smartTagPr>
          <w:attr w:name="ProductID" w:val="0,3 м"/>
        </w:smartTagPr>
        <w:r w:rsidRPr="00E5145E">
          <w:rPr>
            <w:rFonts w:ascii="Times New Roman" w:hAnsi="Times New Roman"/>
            <w:sz w:val="26"/>
            <w:szCs w:val="26"/>
          </w:rPr>
          <w:t>0,3 м</w:t>
        </w:r>
      </w:smartTag>
      <w:r w:rsidRPr="00E5145E">
        <w:rPr>
          <w:rFonts w:ascii="Times New Roman" w:hAnsi="Times New Roman"/>
          <w:sz w:val="26"/>
          <w:szCs w:val="26"/>
        </w:rPr>
        <w:t xml:space="preserve"> от внешнего края проступи верхней и нижней ступеней. Там, где высота свободного пространства от поверхности земли до выступающих снизу конструкций лестниц менее </w:t>
      </w:r>
      <w:smartTag w:uri="urn:schemas-microsoft-com:office:smarttags" w:element="metricconverter">
        <w:smartTagPr>
          <w:attr w:name="ProductID" w:val="2,1 м"/>
        </w:smartTagPr>
        <w:r w:rsidRPr="00E5145E">
          <w:rPr>
            <w:rFonts w:ascii="Times New Roman" w:hAnsi="Times New Roman"/>
            <w:sz w:val="26"/>
            <w:szCs w:val="26"/>
          </w:rPr>
          <w:t>2,1 м</w:t>
        </w:r>
      </w:smartTag>
      <w:r w:rsidRPr="00E5145E">
        <w:rPr>
          <w:rFonts w:ascii="Times New Roman" w:hAnsi="Times New Roman"/>
          <w:sz w:val="26"/>
          <w:szCs w:val="26"/>
        </w:rPr>
        <w:t xml:space="preserve">, следует предусматривать ограждение или озеленение (кусты).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11.6. 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При повороте пандуса или его протяженности более </w:t>
      </w:r>
      <w:smartTag w:uri="urn:schemas-microsoft-com:office:smarttags" w:element="metricconverter">
        <w:smartTagPr>
          <w:attr w:name="ProductID" w:val="9 м"/>
        </w:smartTagPr>
        <w:r w:rsidRPr="00E5145E">
          <w:rPr>
            <w:rFonts w:ascii="Times New Roman" w:hAnsi="Times New Roman"/>
            <w:sz w:val="26"/>
            <w:szCs w:val="26"/>
          </w:rPr>
          <w:t>9 м</w:t>
        </w:r>
      </w:smartTag>
      <w:r w:rsidRPr="00E5145E">
        <w:rPr>
          <w:rFonts w:ascii="Times New Roman" w:hAnsi="Times New Roman"/>
          <w:sz w:val="26"/>
          <w:szCs w:val="26"/>
        </w:rPr>
        <w:t xml:space="preserve">, не реже чем через каждые </w:t>
      </w:r>
      <w:smartTag w:uri="urn:schemas-microsoft-com:office:smarttags" w:element="metricconverter">
        <w:smartTagPr>
          <w:attr w:name="ProductID" w:val="9 м"/>
        </w:smartTagPr>
        <w:r w:rsidRPr="00E5145E">
          <w:rPr>
            <w:rFonts w:ascii="Times New Roman" w:hAnsi="Times New Roman"/>
            <w:sz w:val="26"/>
            <w:szCs w:val="26"/>
          </w:rPr>
          <w:t>9 м</w:t>
        </w:r>
      </w:smartTag>
      <w:r w:rsidRPr="00E5145E">
        <w:rPr>
          <w:rFonts w:ascii="Times New Roman" w:hAnsi="Times New Roman"/>
          <w:sz w:val="26"/>
          <w:szCs w:val="26"/>
        </w:rPr>
        <w:t xml:space="preserve"> требуется предусматривать горизонтальные площадки размером 1,5 x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11.7. При перепаде высот рельефа </w:t>
      </w:r>
      <w:smartTag w:uri="urn:schemas-microsoft-com:office:smarttags" w:element="metricconverter">
        <w:smartTagPr>
          <w:attr w:name="ProductID" w:val="0,45 м"/>
        </w:smartTagPr>
        <w:r w:rsidRPr="00E5145E">
          <w:rPr>
            <w:rFonts w:ascii="Times New Roman" w:hAnsi="Times New Roman"/>
            <w:sz w:val="26"/>
            <w:szCs w:val="26"/>
          </w:rPr>
          <w:t>0,45 м</w:t>
        </w:r>
      </w:smartTag>
      <w:r w:rsidRPr="00E5145E">
        <w:rPr>
          <w:rFonts w:ascii="Times New Roman" w:hAnsi="Times New Roman"/>
          <w:sz w:val="26"/>
          <w:szCs w:val="26"/>
        </w:rPr>
        <w:t xml:space="preserve"> и более лестничные марши и пандусы должны иметь двухстороннее ограждение с поручнями.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11.8.При рассмотрении вопросов касающихся сопряжений поверхностей, следует руководствоваться требованиями, </w:t>
      </w:r>
      <w:proofErr w:type="spellStart"/>
      <w:r w:rsidRPr="00E5145E">
        <w:rPr>
          <w:rFonts w:ascii="Times New Roman" w:hAnsi="Times New Roman"/>
          <w:sz w:val="26"/>
          <w:szCs w:val="26"/>
        </w:rPr>
        <w:t>предусмотреные</w:t>
      </w:r>
      <w:proofErr w:type="spellEnd"/>
      <w:r w:rsidRPr="00E5145E">
        <w:rPr>
          <w:rFonts w:ascii="Times New Roman" w:hAnsi="Times New Roman"/>
          <w:sz w:val="26"/>
          <w:szCs w:val="26"/>
        </w:rPr>
        <w:t xml:space="preserve"> в нормативных предписаниях  </w:t>
      </w:r>
      <w:hyperlink r:id="rId22" w:history="1">
        <w:r w:rsidRPr="00E5145E">
          <w:rPr>
            <w:rFonts w:ascii="Times New Roman" w:hAnsi="Times New Roman"/>
            <w:sz w:val="26"/>
            <w:szCs w:val="26"/>
            <w:u w:val="single"/>
          </w:rPr>
          <w:t>СП 42.13330.2011</w:t>
        </w:r>
      </w:hyperlink>
      <w:r w:rsidRPr="00E5145E">
        <w:rPr>
          <w:rFonts w:ascii="Times New Roman" w:hAnsi="Times New Roman"/>
          <w:sz w:val="26"/>
          <w:szCs w:val="26"/>
        </w:rPr>
        <w:t>, СП 34.13330.2012, СП 59.13330.2016.</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12. Ограждения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 При создании и благоустройстве ограждений рекомендуется учитывать принципы функционального разнообразия, организации комфортной пешеходной </w:t>
      </w:r>
      <w:r w:rsidRPr="00E5145E">
        <w:rPr>
          <w:rFonts w:ascii="Times New Roman" w:hAnsi="Times New Roman"/>
          <w:sz w:val="26"/>
          <w:szCs w:val="26"/>
        </w:rPr>
        <w:lastRenderedPageBreak/>
        <w:t xml:space="preserve">среды, гармонии с природой в части удовлетворения потребности жителей в </w:t>
      </w:r>
      <w:proofErr w:type="spellStart"/>
      <w:r w:rsidRPr="00E5145E">
        <w:rPr>
          <w:rFonts w:ascii="Times New Roman" w:hAnsi="Times New Roman"/>
          <w:sz w:val="26"/>
          <w:szCs w:val="26"/>
        </w:rPr>
        <w:t>полуприватных</w:t>
      </w:r>
      <w:proofErr w:type="spellEnd"/>
      <w:r w:rsidRPr="00E5145E">
        <w:rPr>
          <w:rFonts w:ascii="Times New Roman" w:hAnsi="Times New Roman"/>
          <w:sz w:val="26"/>
          <w:szCs w:val="26"/>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12.2. В целях благоустройства на территории поселения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w:t>
      </w:r>
      <w:smartTag w:uri="urn:schemas-microsoft-com:office:smarttags" w:element="metricconverter">
        <w:smartTagPr>
          <w:attr w:name="ProductID" w:val="0,7 м"/>
        </w:smartTagPr>
        <w:r w:rsidRPr="00E5145E">
          <w:rPr>
            <w:rFonts w:ascii="Times New Roman" w:hAnsi="Times New Roman"/>
            <w:sz w:val="26"/>
            <w:szCs w:val="26"/>
          </w:rPr>
          <w:t>0,7 м</w:t>
        </w:r>
      </w:smartTag>
      <w:r w:rsidRPr="00E5145E">
        <w:rPr>
          <w:rFonts w:ascii="Times New Roman" w:hAnsi="Times New Roman"/>
          <w:sz w:val="26"/>
          <w:szCs w:val="26"/>
        </w:rPr>
        <w:t xml:space="preserve">; средние, предназначенные для ограждения улиц, дорог и проездов, - 0,8 - </w:t>
      </w:r>
      <w:smartTag w:uri="urn:schemas-microsoft-com:office:smarttags" w:element="metricconverter">
        <w:smartTagPr>
          <w:attr w:name="ProductID" w:val="1,6 м"/>
        </w:smartTagPr>
        <w:r w:rsidRPr="00E5145E">
          <w:rPr>
            <w:rFonts w:ascii="Times New Roman" w:hAnsi="Times New Roman"/>
            <w:sz w:val="26"/>
            <w:szCs w:val="26"/>
          </w:rPr>
          <w:t>1,6 м</w:t>
        </w:r>
      </w:smartTag>
      <w:r w:rsidRPr="00E5145E">
        <w:rPr>
          <w:rFonts w:ascii="Times New Roman" w:hAnsi="Times New Roman"/>
          <w:sz w:val="26"/>
          <w:szCs w:val="26"/>
        </w:rPr>
        <w:t xml:space="preserve">; высокие, предназначенные для ограждения объектов и территорий с необходимостью ограничения доступа, - 1,7 - </w:t>
      </w:r>
      <w:smartTag w:uri="urn:schemas-microsoft-com:office:smarttags" w:element="metricconverter">
        <w:smartTagPr>
          <w:attr w:name="ProductID" w:val="3,0 м"/>
        </w:smartTagPr>
        <w:r w:rsidRPr="00E5145E">
          <w:rPr>
            <w:rFonts w:ascii="Times New Roman" w:hAnsi="Times New Roman"/>
            <w:sz w:val="26"/>
            <w:szCs w:val="26"/>
          </w:rPr>
          <w:t>3,0 м</w:t>
        </w:r>
      </w:smartTag>
      <w:r w:rsidRPr="00E5145E">
        <w:rPr>
          <w:rFonts w:ascii="Times New Roman" w:hAnsi="Times New Roman"/>
          <w:sz w:val="26"/>
          <w:szCs w:val="26"/>
        </w:rPr>
        <w:t>),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12.4. При создании и благоустройстве ограждений рекомендуется учитывать необходимость, в том числе: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разграничения зеленой зоны (газоны, клумбы, парки) с маршрутами  пешеходов и транспорта;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проектирования дорожек и тротуаров с учетом потоков людей и маршрутов;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разграничения зеленых зон и транзитных путей с помощью применения приемов </w:t>
      </w:r>
      <w:proofErr w:type="spellStart"/>
      <w:r w:rsidRPr="00E5145E">
        <w:rPr>
          <w:rFonts w:ascii="Times New Roman" w:hAnsi="Times New Roman"/>
          <w:sz w:val="26"/>
          <w:szCs w:val="26"/>
        </w:rPr>
        <w:t>разноуровневой</w:t>
      </w:r>
      <w:proofErr w:type="spellEnd"/>
      <w:r w:rsidRPr="00E5145E">
        <w:rPr>
          <w:rFonts w:ascii="Times New Roman" w:hAnsi="Times New Roman"/>
          <w:sz w:val="26"/>
          <w:szCs w:val="26"/>
        </w:rPr>
        <w:t xml:space="preserve"> высоты или создания зеленых кустовых ограждений;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проектирования изменения высоты и геометрии бордюрного камня с учетом сезонных снежных отвалов;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использования бордюрного камня;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замены зеленых зон мощением в случаях, когда ограждение не имеет смысла ввиду небольшого объема зоны или архитектурных особенностей места;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использования (в особенности на границах зеленых зон) многолетних всесезонных кустистых растений;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использования по возможности светоотражающих фасадных конструкций для затененных участков газонов;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использования </w:t>
      </w:r>
      <w:proofErr w:type="spellStart"/>
      <w:r w:rsidRPr="00E5145E">
        <w:rPr>
          <w:rFonts w:ascii="Times New Roman" w:hAnsi="Times New Roman"/>
          <w:sz w:val="26"/>
          <w:szCs w:val="26"/>
        </w:rPr>
        <w:t>цвето</w:t>
      </w:r>
      <w:proofErr w:type="spellEnd"/>
      <w:r w:rsidRPr="00E5145E">
        <w:rPr>
          <w:rFonts w:ascii="Times New Roman" w:hAnsi="Times New Roman"/>
          <w:sz w:val="26"/>
          <w:szCs w:val="26"/>
        </w:rPr>
        <w:t>-графического оформления ограждений согласно палитре цветовых решений, утверждаемой местными органами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12.5. При установке ограждений необходимо учитывать следующее: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прочность, обеспечивающая защиту пешеходов от наезда автомобилей;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модульность, позволяющая создавать конструкции любой формы;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наличие светоотражающих элементов в местах возможного наезда автомобиля;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расположение ограды не далее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 xml:space="preserve"> от края газона;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нейтральных цветов (черный, серый) или естественного цвета используемого материала.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12.6. 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поселения, ограждений на </w:t>
      </w:r>
      <w:proofErr w:type="spellStart"/>
      <w:r w:rsidRPr="00E5145E">
        <w:rPr>
          <w:rFonts w:ascii="Times New Roman" w:hAnsi="Times New Roman"/>
          <w:sz w:val="26"/>
          <w:szCs w:val="26"/>
        </w:rPr>
        <w:t>внутридворовых</w:t>
      </w:r>
      <w:proofErr w:type="spellEnd"/>
      <w:r w:rsidRPr="00E5145E">
        <w:rPr>
          <w:rFonts w:ascii="Times New Roman" w:hAnsi="Times New Roman"/>
          <w:sz w:val="26"/>
          <w:szCs w:val="26"/>
        </w:rPr>
        <w:t xml:space="preserve">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инженерных коммуникаций,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12.7. 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Администрацией сельского поселения Светлый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12.8. Ограждения (заборы) территорий и земельных участков, расположенные вдоль улиц поселения (в том числе индивидуальной жилой застройки), должны выполняться в соответствии с согласованной проектной документацией в соответствии с п. 12.7.</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12.9.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12.10. Ограждения магистралей и транспортных сооружений поселения проектируются и устанавливаются в соответствии с ГОСТ 26804-86, ГОСТ Р 52289-2004, ГОСТ Р 52607-2006.</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12.11. Проектирование и строительство постоянных и временных оград производится в соответствии с требованиями раздела 7 СП 82.13330.2016.</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12.12.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12.13.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12.14. 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w:t>
      </w:r>
      <w:r w:rsidRPr="00E5145E">
        <w:rPr>
          <w:rFonts w:ascii="Times New Roman" w:hAnsi="Times New Roman"/>
          <w:sz w:val="26"/>
          <w:szCs w:val="26"/>
        </w:rPr>
        <w:lastRenderedPageBreak/>
        <w:t>сооружения и устройства, без соответствующего согласования с администрацией сельского поселения Светлый, а также в случаях, когда установка данных ограждающих устройств нарушает права третьих лиц в пользовании их имуществом.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12.15.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кодексом Российской Федерации.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12.16. Удерживающие ограждения устанавливают:</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на обочинах автомобильных дорог;</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газоне, полосе между тротуаром и бровкой земляного полотна, тротуаре дороги или улицы;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 обеих сторон проезжей части мостового сооружения;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разделительной полосе автомобильной дороги, дороги поселения или улицы, мостового сооружения.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12.17. В местах примыкания газонов к проездам, стоянкам автотранспорта, местах возможного наезда автомобилей на газон и </w:t>
      </w:r>
      <w:proofErr w:type="spellStart"/>
      <w:r w:rsidRPr="00E5145E">
        <w:rPr>
          <w:rFonts w:ascii="Times New Roman" w:hAnsi="Times New Roman"/>
          <w:sz w:val="26"/>
          <w:szCs w:val="26"/>
        </w:rPr>
        <w:t>вытаптывания</w:t>
      </w:r>
      <w:proofErr w:type="spellEnd"/>
      <w:r w:rsidRPr="00E5145E">
        <w:rPr>
          <w:rFonts w:ascii="Times New Roman" w:hAnsi="Times New Roman"/>
          <w:sz w:val="26"/>
          <w:szCs w:val="26"/>
        </w:rPr>
        <w:t xml:space="preserve"> троп через газон предусматривается размещение бордюрных камней и (или) защитных металлических ограждений высотой не менее </w:t>
      </w:r>
      <w:smartTag w:uri="urn:schemas-microsoft-com:office:smarttags" w:element="metricconverter">
        <w:smartTagPr>
          <w:attr w:name="ProductID" w:val="0,7 м"/>
        </w:smartTagPr>
        <w:r w:rsidRPr="00E5145E">
          <w:rPr>
            <w:rFonts w:ascii="Times New Roman" w:hAnsi="Times New Roman"/>
            <w:sz w:val="26"/>
            <w:szCs w:val="26"/>
          </w:rPr>
          <w:t>0,7 м</w:t>
        </w:r>
      </w:smartTag>
      <w:r w:rsidRPr="00E5145E">
        <w:rPr>
          <w:rFonts w:ascii="Times New Roman" w:hAnsi="Times New Roman"/>
          <w:sz w:val="26"/>
          <w:szCs w:val="26"/>
        </w:rPr>
        <w:t xml:space="preserve">. Ограждения размещаются на территории газона с отступом от границы примыкания порядка 0,2 - </w:t>
      </w:r>
      <w:smartTag w:uri="urn:schemas-microsoft-com:office:smarttags" w:element="metricconverter">
        <w:smartTagPr>
          <w:attr w:name="ProductID" w:val="0,3 м"/>
        </w:smartTagPr>
        <w:r w:rsidRPr="00E5145E">
          <w:rPr>
            <w:rFonts w:ascii="Times New Roman" w:hAnsi="Times New Roman"/>
            <w:sz w:val="26"/>
            <w:szCs w:val="26"/>
          </w:rPr>
          <w:t>0,3 м</w:t>
        </w:r>
      </w:smartTag>
      <w:r w:rsidRPr="00E5145E">
        <w:rPr>
          <w:rFonts w:ascii="Times New Roman" w:hAnsi="Times New Roman"/>
          <w:sz w:val="26"/>
          <w:szCs w:val="26"/>
        </w:rPr>
        <w:t xml:space="preserve">. Для предотвращения наезда автотранспорта на тепловые камеры, расположенные в зоне твердых покрытий и газонов (кроме основной проезжей части) допускается установка ограждений или бордюрного камня высотой от </w:t>
      </w:r>
      <w:smartTag w:uri="urn:schemas-microsoft-com:office:smarttags" w:element="metricconverter">
        <w:smartTagPr>
          <w:attr w:name="ProductID" w:val="0,15 м"/>
        </w:smartTagPr>
        <w:r w:rsidRPr="00E5145E">
          <w:rPr>
            <w:rFonts w:ascii="Times New Roman" w:hAnsi="Times New Roman"/>
            <w:sz w:val="26"/>
            <w:szCs w:val="26"/>
          </w:rPr>
          <w:t>0,15 м</w:t>
        </w:r>
      </w:smartTag>
      <w:r w:rsidRPr="00E5145E">
        <w:rPr>
          <w:rFonts w:ascii="Times New Roman" w:hAnsi="Times New Roman"/>
          <w:sz w:val="26"/>
          <w:szCs w:val="26"/>
        </w:rPr>
        <w:t xml:space="preserve"> от уровня грунта (или покрытия) и выше.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w:t>
      </w:r>
      <w:smartTag w:uri="urn:schemas-microsoft-com:office:smarttags" w:element="metricconverter">
        <w:smartTagPr>
          <w:attr w:name="ProductID" w:val="0,7 м"/>
        </w:smartTagPr>
        <w:r w:rsidRPr="00E5145E">
          <w:rPr>
            <w:rFonts w:ascii="Times New Roman" w:hAnsi="Times New Roman"/>
            <w:sz w:val="26"/>
            <w:szCs w:val="26"/>
          </w:rPr>
          <w:t>0,7 м</w:t>
        </w:r>
      </w:smartTag>
      <w:r w:rsidRPr="00E5145E">
        <w:rPr>
          <w:rFonts w:ascii="Times New Roman" w:hAnsi="Times New Roman"/>
          <w:sz w:val="26"/>
          <w:szCs w:val="26"/>
        </w:rPr>
        <w:t xml:space="preserve"> и бордюрные - высотой </w:t>
      </w:r>
      <w:smartTag w:uri="urn:schemas-microsoft-com:office:smarttags" w:element="metricconverter">
        <w:smartTagPr>
          <w:attr w:name="ProductID" w:val="0,3 м"/>
        </w:smartTagPr>
        <w:r w:rsidRPr="00E5145E">
          <w:rPr>
            <w:rFonts w:ascii="Times New Roman" w:hAnsi="Times New Roman"/>
            <w:sz w:val="26"/>
            <w:szCs w:val="26"/>
          </w:rPr>
          <w:t>0,3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12.19.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с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12.20. Выезды со строительных площадок должны быть оборудованы твердым покрытием на расстоянии не менее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xml:space="preserve"> до ворот строительной площадки, а также пунктом для мойки колес. На малых строительных площадках выезды с </w:t>
      </w:r>
      <w:r w:rsidRPr="00E5145E">
        <w:rPr>
          <w:rFonts w:ascii="Times New Roman" w:hAnsi="Times New Roman"/>
          <w:sz w:val="26"/>
          <w:szCs w:val="26"/>
        </w:rPr>
        <w:lastRenderedPageBreak/>
        <w:t>твердым покрытием оборудуются на максимально возможном расстоянии. Перед въездом должен быть размещен паспорт объекта.</w:t>
      </w:r>
    </w:p>
    <w:p w:rsidR="00E5145E" w:rsidRPr="00E5145E" w:rsidRDefault="00E5145E" w:rsidP="00E5145E">
      <w:pPr>
        <w:autoSpaceDE w:val="0"/>
        <w:autoSpaceDN w:val="0"/>
        <w:adjustRightInd w:val="0"/>
        <w:spacing w:after="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13. Малые архитектурные формы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поселения.</w:t>
      </w:r>
      <w:bookmarkStart w:id="22" w:name="Par184"/>
      <w:bookmarkEnd w:id="22"/>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13.2.1. Порядок согласования, изготовления и установки мемориальных досок и других памятных знаков регулируется муниципальными правовыми актами.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 При проектировании, выборе МАФ требуется учитывать: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соответствие материалов и конструкции МАФ климату и назначению МАФ;</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антивандальную защищенность - от разрушения, оклейки, нанесения надписей и изображений;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возможность ремонта или замены деталей МАФ;</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защиту от образования наледи и снежных заносов, обеспечение стока воды;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удобство обслуживания, а также механизированной и ручной очистки территории рядом с МАФ и под конструкцией;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эргономичность конструкций (высоту и наклон спинки, высоту урн и прочее);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расцветку, не диссонирующую с окружением;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безопасность для потенциальных пользователей;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стилистическое сочетание с другими МАФ и окружающей архитектурой;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13.4 Общие требования к установке МАФ:</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расположение, не создающее препятствий для пешеходов;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компактная установка на минимальной площади в местах большого скопления людей;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устойчивость конструкции;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надежная фиксация или обеспечение возможности перемещения в зависимости от условий расположения;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наличие в каждой конкретной зоне МАФ рекомендуемых типов для такой зоны.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13.5. Решения об установке на территории поселения мемориальных досок и других памятных знаков (в качестве одной из форм увековечения памяти выдающихся событий в истории поселения, а также выдающихся личностей, достижения и вклад которых в сфере их деятельности принесли пользу поселению принимаются комиссией.</w:t>
      </w:r>
      <w:bookmarkStart w:id="23" w:name="Par187"/>
      <w:bookmarkEnd w:id="23"/>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13.6. Установка монументальных и скульптурных композиций, отдельных скульптур, памятных знаков (перечисленных в </w:t>
      </w:r>
      <w:hyperlink w:anchor="Par184" w:tooltip="3.6.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 w:history="1">
        <w:r w:rsidRPr="00E5145E">
          <w:rPr>
            <w:rFonts w:ascii="Times New Roman" w:hAnsi="Times New Roman"/>
            <w:sz w:val="26"/>
            <w:szCs w:val="26"/>
          </w:rPr>
          <w:t>пункте</w:t>
        </w:r>
      </w:hyperlink>
      <w:r w:rsidRPr="00E5145E">
        <w:rPr>
          <w:rFonts w:ascii="Times New Roman" w:hAnsi="Times New Roman"/>
          <w:sz w:val="26"/>
          <w:szCs w:val="26"/>
        </w:rPr>
        <w:t xml:space="preserve"> 15.2 настоящих Правил),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13.9. Знаки охраны памятников истории и культуры изготавливаются и устанавливаются силами Администрации сельского поселения Светлый,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поселения или округа.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13.10. Знаки охраны памятников природы устанавливаются силами и средствами Администрации сельского поселения Светлый,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поселения или округа.</w:t>
      </w:r>
      <w:bookmarkStart w:id="24" w:name="Par192"/>
      <w:bookmarkEnd w:id="24"/>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13.11. Для оформления мобильного озеленения в парках, скверах и прочих рекреационных участках, расположенных на территории поселения, рекомендуется применять специальные устройства: трельяжи, шпалеры, </w:t>
      </w:r>
      <w:proofErr w:type="spellStart"/>
      <w:r w:rsidRPr="00E5145E">
        <w:rPr>
          <w:rFonts w:ascii="Times New Roman" w:hAnsi="Times New Roman"/>
          <w:sz w:val="26"/>
          <w:szCs w:val="26"/>
        </w:rPr>
        <w:t>перголы</w:t>
      </w:r>
      <w:proofErr w:type="spellEnd"/>
      <w:r w:rsidRPr="00E5145E">
        <w:rPr>
          <w:rFonts w:ascii="Times New Roman" w:hAnsi="Times New Roman"/>
          <w:sz w:val="26"/>
          <w:szCs w:val="26"/>
        </w:rPr>
        <w:t>, цветочницы, вазоны.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13.12. Требования к установке цветочниц (вазонов), в том числе  навесных: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высота цветочниц (вазонов) обеспечивает предотвращение случайного наезда автомобилей и попадания мусора;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дизайн (цвет, форма) цветочниц (вазонов) не отвлекает внимание от растений;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13.13. 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13.14. Для содержания цветочных ваз и урн постоянно в хорошем внешнем и санитарно-гигиеническом состоянии необходимо: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вовремя убирать все сломанные или ремонтировать частично поврежденные урны и вазы;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протирать внешние стенки влажной тряпкой с удалением подтеков и грязи;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собирать и удалять случайный мусор, отцветшие соцветия и цветы, засохшие листья.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поселения с подключением к централизованным системам водоотведения для отведения избытка воды в дренажную сеть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13.16. Установка городской мебели (а также устройств оформления озеленения, перечисленных в </w:t>
      </w:r>
      <w:hyperlink w:anchor="Par192" w:tooltip="3.6.3.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 w:history="1">
        <w:r w:rsidRPr="00E5145E">
          <w:rPr>
            <w:rFonts w:ascii="Times New Roman" w:hAnsi="Times New Roman"/>
            <w:sz w:val="26"/>
            <w:szCs w:val="26"/>
          </w:rPr>
          <w:t>пункте 13.11</w:t>
        </w:r>
      </w:hyperlink>
      <w:r w:rsidRPr="00E5145E">
        <w:rPr>
          <w:rFonts w:ascii="Times New Roman" w:hAnsi="Times New Roman"/>
          <w:sz w:val="26"/>
          <w:szCs w:val="26"/>
        </w:rPr>
        <w:t xml:space="preserve"> настоящих Правил)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13.18. 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13.19. 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Администрацией сельского поселения Светлый,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 согласовываются с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13.20. 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13.21. 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РФ.</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13.22.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Pr="00E5145E">
        <w:rPr>
          <w:rFonts w:ascii="Times New Roman" w:hAnsi="Times New Roman"/>
          <w:sz w:val="26"/>
          <w:szCs w:val="26"/>
        </w:rPr>
        <w:t>экологичность</w:t>
      </w:r>
      <w:proofErr w:type="spellEnd"/>
      <w:r w:rsidRPr="00E5145E">
        <w:rPr>
          <w:rFonts w:ascii="Times New Roman" w:hAnsi="Times New Roman"/>
          <w:sz w:val="26"/>
          <w:szCs w:val="26"/>
        </w:rPr>
        <w:t>, безопасность (отсутствие острых углов), удобство в пользовании, легкость очистки, привлекательный внешний вид.</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13.23. Требования к установке урн:</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достаточная высота (максимальная до </w:t>
      </w:r>
      <w:smartTag w:uri="urn:schemas-microsoft-com:office:smarttags" w:element="metricconverter">
        <w:smartTagPr>
          <w:attr w:name="ProductID" w:val="100 см"/>
        </w:smartTagPr>
        <w:r w:rsidRPr="00E5145E">
          <w:rPr>
            <w:rFonts w:ascii="Times New Roman" w:hAnsi="Times New Roman"/>
            <w:sz w:val="26"/>
            <w:szCs w:val="26"/>
          </w:rPr>
          <w:t>100 см</w:t>
        </w:r>
      </w:smartTag>
      <w:r w:rsidRPr="00E5145E">
        <w:rPr>
          <w:rFonts w:ascii="Times New Roman" w:hAnsi="Times New Roman"/>
          <w:sz w:val="26"/>
          <w:szCs w:val="26"/>
        </w:rPr>
        <w:t>) и объем;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наличие рельефного </w:t>
      </w:r>
      <w:proofErr w:type="spellStart"/>
      <w:r w:rsidRPr="00E5145E">
        <w:rPr>
          <w:rFonts w:ascii="Times New Roman" w:hAnsi="Times New Roman"/>
          <w:sz w:val="26"/>
          <w:szCs w:val="26"/>
        </w:rPr>
        <w:t>текстурирования</w:t>
      </w:r>
      <w:proofErr w:type="spellEnd"/>
      <w:r w:rsidRPr="00E5145E">
        <w:rPr>
          <w:rFonts w:ascii="Times New Roman" w:hAnsi="Times New Roman"/>
          <w:sz w:val="26"/>
          <w:szCs w:val="26"/>
        </w:rPr>
        <w:t xml:space="preserve"> или перфорирования для защиты от графического вандализма;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защита от дождя и снега;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и аккуратное расположение вставных ведер и мусорных мешков.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13.24. Для сбора бытового мусора на улицах, площадях, объектах рекреации применяются малогабаритные (малые) контейнеры (менее </w:t>
      </w:r>
      <w:smartTag w:uri="urn:schemas-microsoft-com:office:smarttags" w:element="metricconverter">
        <w:smartTagPr>
          <w:attr w:name="ProductID" w:val="0,5 куб. м"/>
        </w:smartTagPr>
        <w:r w:rsidRPr="00E5145E">
          <w:rPr>
            <w:rFonts w:ascii="Times New Roman" w:hAnsi="Times New Roman"/>
            <w:sz w:val="26"/>
            <w:szCs w:val="26"/>
          </w:rPr>
          <w:t>0,5 куб. м</w:t>
        </w:r>
      </w:smartTag>
      <w:r w:rsidRPr="00E5145E">
        <w:rPr>
          <w:rFonts w:ascii="Times New Roman" w:hAnsi="Times New Roman"/>
          <w:sz w:val="26"/>
          <w:szCs w:val="26"/>
        </w:rPr>
        <w:t xml:space="preserve">) и (или) урны, в том числе устанавливаемые у входов в объекты торговли и общественного питания, другие учреждения общественного назначения, жилые дома и сооружения транспорта (аэропорты, вокзалы). На пешеходных тротуарах улично-дорожной сети поселения расстановка урн должна обеспечиваться с шагом не более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Во всех случаях требуется предусматривать расстановку, не мешающую передвижению пешеходов, проезду инвалидных и детских колясок.</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13.25. К уличному техническому оборудованию относятся укрытия, почтовые ящики, автоматы по продаже воды и др., элементы инженерного оборудования (подъемные площадки для инвалидных колясок, смотровые люки, </w:t>
      </w:r>
      <w:r w:rsidRPr="00E5145E">
        <w:rPr>
          <w:rFonts w:ascii="Times New Roman" w:hAnsi="Times New Roman"/>
          <w:sz w:val="26"/>
          <w:szCs w:val="26"/>
        </w:rPr>
        <w:lastRenderedPageBreak/>
        <w:t xml:space="preserve">решетки </w:t>
      </w:r>
      <w:proofErr w:type="spellStart"/>
      <w:r w:rsidRPr="00E5145E">
        <w:rPr>
          <w:rFonts w:ascii="Times New Roman" w:hAnsi="Times New Roman"/>
          <w:sz w:val="26"/>
          <w:szCs w:val="26"/>
        </w:rPr>
        <w:t>дождеприемных</w:t>
      </w:r>
      <w:proofErr w:type="spellEnd"/>
      <w:r w:rsidRPr="00E5145E">
        <w:rPr>
          <w:rFonts w:ascii="Times New Roman" w:hAnsi="Times New Roman"/>
          <w:sz w:val="26"/>
          <w:szCs w:val="26"/>
        </w:rPr>
        <w:t xml:space="preserve"> колодцев, вентиляционные шахты подземных коммуникаций, шкафы телефонной связи и т.п.).</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13.26.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на одном уровне с покрытием прилегающей поверхности.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13.27.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13.28.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w:t>
      </w:r>
      <w:smartTag w:uri="urn:schemas-microsoft-com:office:smarttags" w:element="metricconverter">
        <w:smartTagPr>
          <w:attr w:name="ProductID" w:val="20 мм"/>
        </w:smartTagPr>
        <w:r w:rsidRPr="00E5145E">
          <w:rPr>
            <w:rFonts w:ascii="Times New Roman" w:hAnsi="Times New Roman"/>
            <w:sz w:val="26"/>
            <w:szCs w:val="26"/>
          </w:rPr>
          <w:t>20 мм</w:t>
        </w:r>
      </w:smartTag>
      <w:r w:rsidRPr="00E5145E">
        <w:rPr>
          <w:rFonts w:ascii="Times New Roman" w:hAnsi="Times New Roman"/>
          <w:sz w:val="26"/>
          <w:szCs w:val="26"/>
        </w:rPr>
        <w:t xml:space="preserve">, а зазоры между краем люка и покрытием тротуара - </w:t>
      </w:r>
      <w:smartTag w:uri="urn:schemas-microsoft-com:office:smarttags" w:element="metricconverter">
        <w:smartTagPr>
          <w:attr w:name="ProductID" w:val="15 мм"/>
        </w:smartTagPr>
        <w:r w:rsidRPr="00E5145E">
          <w:rPr>
            <w:rFonts w:ascii="Times New Roman" w:hAnsi="Times New Roman"/>
            <w:sz w:val="26"/>
            <w:szCs w:val="26"/>
          </w:rPr>
          <w:t>15 мм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вентиляционные шахты должны быть оборудованы решетками;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воздушные инженерные коммуникации преимущественно переводить под землю.</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13.29. 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13.30.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13.31. Виды, количество, параметры и принципы размещения МАФ,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Администрацией сельского поселения Светлый, на иных элементах обустройства улиц и дорог  дополнительно с балансодержателем (владельцем) автодороги.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13.32. 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13.33. Проектная документация, в которой отражены решения по благоустройству, в том числе архитектурные и цветовые решения МАФ, должна быть согласована с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13.34. Проектная документация, в которой отражены решения по благоустройству, в том числе архитектурные и цветовые решения МАФ на </w:t>
      </w:r>
      <w:r w:rsidRPr="00E5145E">
        <w:rPr>
          <w:rFonts w:ascii="Times New Roman" w:hAnsi="Times New Roman"/>
          <w:sz w:val="26"/>
          <w:szCs w:val="26"/>
        </w:rPr>
        <w:lastRenderedPageBreak/>
        <w:t>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13.35. Для культурных и общественных центров поселенческого и микрорайонного значения, а также рекреационных зон массового отдыха населения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25" w:name="Par211"/>
      <w:bookmarkStart w:id="26" w:name="Par212"/>
      <w:bookmarkEnd w:id="25"/>
      <w:bookmarkEnd w:id="26"/>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13.36. При размещении на территории поселения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Р 52044-2003 "Наружная реклама на автомобильных дорогах и территориях городских и сельских поселений".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13.37. При несоблюдении требований Правил МАФ должны быть демонтированы по предписанию уполномоченного должностного лица Администрации сельского поселения Светлый силами и средствами лиц или организаций, их установивших.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13.38.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13.39. 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13.40.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13.41. 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13.42. 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13.43. При проектировании оборудования предусматривать его </w:t>
      </w:r>
      <w:proofErr w:type="spellStart"/>
      <w:r w:rsidRPr="00E5145E">
        <w:rPr>
          <w:rFonts w:ascii="Times New Roman" w:hAnsi="Times New Roman"/>
          <w:sz w:val="26"/>
          <w:szCs w:val="26"/>
        </w:rPr>
        <w:t>вандалозащищенность</w:t>
      </w:r>
      <w:proofErr w:type="spellEnd"/>
      <w:r w:rsidRPr="00E5145E">
        <w:rPr>
          <w:rFonts w:ascii="Times New Roman" w:hAnsi="Times New Roman"/>
          <w:sz w:val="26"/>
          <w:szCs w:val="26"/>
        </w:rPr>
        <w:t>, в том числе: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использовать легко очищающиеся и не боящиеся абразивных и растворяющих веществ материалы.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 использовать на плоских поверхностях оборудования и МАФ перфорирование или рельефное </w:t>
      </w:r>
      <w:proofErr w:type="spellStart"/>
      <w:r w:rsidRPr="00E5145E">
        <w:rPr>
          <w:rFonts w:ascii="Times New Roman" w:hAnsi="Times New Roman"/>
          <w:sz w:val="26"/>
          <w:szCs w:val="26"/>
        </w:rPr>
        <w:t>текстурирование</w:t>
      </w:r>
      <w:proofErr w:type="spellEnd"/>
      <w:r w:rsidRPr="00E5145E">
        <w:rPr>
          <w:rFonts w:ascii="Times New Roman" w:hAnsi="Times New Roman"/>
          <w:sz w:val="26"/>
          <w:szCs w:val="26"/>
        </w:rPr>
        <w:t>, которое мешает расклейке объявлений и разрисовыванию поверхности и облегчает очистку;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при размещении оборудования рекомендуется предусматривать его </w:t>
      </w:r>
      <w:proofErr w:type="spellStart"/>
      <w:r w:rsidRPr="00E5145E">
        <w:rPr>
          <w:rFonts w:ascii="Times New Roman" w:hAnsi="Times New Roman"/>
          <w:sz w:val="26"/>
          <w:szCs w:val="26"/>
        </w:rPr>
        <w:t>вандалозащищенность</w:t>
      </w:r>
      <w:proofErr w:type="spellEnd"/>
      <w:r w:rsidRPr="00E5145E">
        <w:rPr>
          <w:rFonts w:ascii="Times New Roman" w:hAnsi="Times New Roman"/>
          <w:sz w:val="26"/>
          <w:szCs w:val="26"/>
        </w:rPr>
        <w:t>: - оборудование (будки, остановки, столбы, заборы) и фасады зданий рекомендуется защитить с помощью полезной информации, стрит-арта, озеленения.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13.44.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13.45.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E5145E" w:rsidRPr="00E5145E" w:rsidRDefault="00E5145E" w:rsidP="00E5145E">
      <w:pPr>
        <w:autoSpaceDE w:val="0"/>
        <w:autoSpaceDN w:val="0"/>
        <w:adjustRightInd w:val="0"/>
        <w:spacing w:after="0"/>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14. Игровое и спортивное оборудование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14.1.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Par1504" w:tooltip="Игровое и спортивное оборудование" w:history="1">
        <w:r w:rsidRPr="00E5145E">
          <w:rPr>
            <w:rFonts w:ascii="Times New Roman" w:hAnsi="Times New Roman"/>
            <w:sz w:val="26"/>
            <w:szCs w:val="26"/>
          </w:rPr>
          <w:t>таблица 23.1</w:t>
        </w:r>
      </w:hyperlink>
      <w:r w:rsidRPr="00E5145E">
        <w:rPr>
          <w:rFonts w:ascii="Times New Roman" w:hAnsi="Times New Roman"/>
          <w:sz w:val="26"/>
          <w:szCs w:val="26"/>
        </w:rPr>
        <w:t xml:space="preserve"> настоящих Правил).</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14.2.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14.3.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деревянные - предохранены от загнивания, выполнены из древесины хвойных пород не ниже 2-го сорта, гладко остроганы;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бетонные и железобетонные - выполнены из бетона класса не ниже В25, марки по морозостойкости не менее F150, поверхности должны быть гладкими;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металлические - должны быть надежно соединены, металл и </w:t>
      </w:r>
      <w:proofErr w:type="spellStart"/>
      <w:r w:rsidRPr="00E5145E">
        <w:rPr>
          <w:rFonts w:ascii="Times New Roman" w:hAnsi="Times New Roman"/>
          <w:sz w:val="26"/>
          <w:szCs w:val="26"/>
        </w:rPr>
        <w:t>металлопластик</w:t>
      </w:r>
      <w:proofErr w:type="spellEnd"/>
      <w:r w:rsidRPr="00E5145E">
        <w:rPr>
          <w:rFonts w:ascii="Times New Roman" w:hAnsi="Times New Roman"/>
          <w:sz w:val="26"/>
          <w:szCs w:val="26"/>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оборудование из пластика и полимеров выполняется с гладкой поверхностью и яркой, чистой цветовой гаммой окраски, не выцветающей от </w:t>
      </w:r>
      <w:r w:rsidRPr="00E5145E">
        <w:rPr>
          <w:rFonts w:ascii="Times New Roman" w:hAnsi="Times New Roman"/>
          <w:sz w:val="26"/>
          <w:szCs w:val="26"/>
        </w:rPr>
        <w:lastRenderedPageBreak/>
        <w:t>воздействия климатических факторов. Элементы, нагружаемые динамическими воздействиями (качели, карусели, лестницы и др.), должны быть проверены на надежность и устойчивость.</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14.4. В конструкциях игрового оборудования должны исключаться острые углы, </w:t>
      </w:r>
      <w:proofErr w:type="spellStart"/>
      <w:r w:rsidRPr="00E5145E">
        <w:rPr>
          <w:rFonts w:ascii="Times New Roman" w:hAnsi="Times New Roman"/>
          <w:sz w:val="26"/>
          <w:szCs w:val="26"/>
        </w:rPr>
        <w:t>застревание</w:t>
      </w:r>
      <w:proofErr w:type="spellEnd"/>
      <w:r w:rsidRPr="00E5145E">
        <w:rPr>
          <w:rFonts w:ascii="Times New Roman" w:hAnsi="Times New Roman"/>
          <w:sz w:val="26"/>
          <w:szCs w:val="26"/>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требуется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E5145E">
          <w:rPr>
            <w:rFonts w:ascii="Times New Roman" w:hAnsi="Times New Roman"/>
            <w:sz w:val="26"/>
            <w:szCs w:val="26"/>
          </w:rPr>
          <w:t>500 мм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14.5.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Par1581" w:tooltip="Минимальные расстояния безопасности" w:history="1">
        <w:r w:rsidRPr="00E5145E">
          <w:rPr>
            <w:rFonts w:ascii="Times New Roman" w:hAnsi="Times New Roman"/>
            <w:sz w:val="26"/>
            <w:szCs w:val="26"/>
          </w:rPr>
          <w:t>таблицей 3</w:t>
        </w:r>
      </w:hyperlink>
      <w:r w:rsidRPr="00E5145E">
        <w:rPr>
          <w:rFonts w:ascii="Times New Roman" w:hAnsi="Times New Roman"/>
          <w:sz w:val="26"/>
          <w:szCs w:val="26"/>
        </w:rPr>
        <w:t xml:space="preserve">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принимаются согласно </w:t>
      </w:r>
      <w:hyperlink w:anchor="Par1561" w:tooltip="Требования к игровому оборудованию" w:history="1">
        <w:r w:rsidRPr="00E5145E">
          <w:rPr>
            <w:rFonts w:ascii="Times New Roman" w:hAnsi="Times New Roman"/>
            <w:sz w:val="26"/>
            <w:szCs w:val="26"/>
          </w:rPr>
          <w:t>таблице 2</w:t>
        </w:r>
      </w:hyperlink>
      <w:r w:rsidRPr="00E5145E">
        <w:rPr>
          <w:rFonts w:ascii="Times New Roman" w:hAnsi="Times New Roman"/>
          <w:sz w:val="26"/>
          <w:szCs w:val="26"/>
        </w:rPr>
        <w:t xml:space="preserve"> настоящих Правил.</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14.6.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E5145E" w:rsidRPr="00E5145E" w:rsidRDefault="00E5145E" w:rsidP="00E5145E">
      <w:pPr>
        <w:autoSpaceDE w:val="0"/>
        <w:autoSpaceDN w:val="0"/>
        <w:adjustRightInd w:val="0"/>
        <w:spacing w:after="0"/>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15. Наружное освещение и осветительное оборудование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E5145E">
        <w:rPr>
          <w:rFonts w:ascii="Times New Roman" w:hAnsi="Times New Roman"/>
          <w:sz w:val="26"/>
          <w:szCs w:val="26"/>
        </w:rPr>
        <w:t>светопланировочных</w:t>
      </w:r>
      <w:proofErr w:type="spellEnd"/>
      <w:r w:rsidRPr="00E5145E">
        <w:rPr>
          <w:rFonts w:ascii="Times New Roman" w:hAnsi="Times New Roman"/>
          <w:sz w:val="26"/>
          <w:szCs w:val="26"/>
        </w:rPr>
        <w:t xml:space="preserve"> и </w:t>
      </w:r>
      <w:proofErr w:type="spellStart"/>
      <w:r w:rsidRPr="00E5145E">
        <w:rPr>
          <w:rFonts w:ascii="Times New Roman" w:hAnsi="Times New Roman"/>
          <w:sz w:val="26"/>
          <w:szCs w:val="26"/>
        </w:rPr>
        <w:t>светокомпозиционных</w:t>
      </w:r>
      <w:proofErr w:type="spellEnd"/>
      <w:r w:rsidRPr="00E5145E">
        <w:rPr>
          <w:rFonts w:ascii="Times New Roman" w:hAnsi="Times New Roman"/>
          <w:sz w:val="26"/>
          <w:szCs w:val="26"/>
        </w:rPr>
        <w:t xml:space="preserve"> задач, в том числе при необходимости светоцветового зонирования территорий поселения и формирования системы </w:t>
      </w:r>
      <w:proofErr w:type="spellStart"/>
      <w:r w:rsidRPr="00E5145E">
        <w:rPr>
          <w:rFonts w:ascii="Times New Roman" w:hAnsi="Times New Roman"/>
          <w:sz w:val="26"/>
          <w:szCs w:val="26"/>
        </w:rPr>
        <w:t>светопространственных</w:t>
      </w:r>
      <w:proofErr w:type="spellEnd"/>
      <w:r w:rsidRPr="00E5145E">
        <w:rPr>
          <w:rFonts w:ascii="Times New Roman" w:hAnsi="Times New Roman"/>
          <w:sz w:val="26"/>
          <w:szCs w:val="26"/>
        </w:rPr>
        <w:t xml:space="preserve"> ансамблей.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экономичность и </w:t>
      </w:r>
      <w:proofErr w:type="spellStart"/>
      <w:r w:rsidRPr="00E5145E">
        <w:rPr>
          <w:rFonts w:ascii="Times New Roman" w:hAnsi="Times New Roman"/>
          <w:sz w:val="26"/>
          <w:szCs w:val="26"/>
        </w:rPr>
        <w:t>энергоэффективность</w:t>
      </w:r>
      <w:proofErr w:type="spellEnd"/>
      <w:r w:rsidRPr="00E5145E">
        <w:rPr>
          <w:rFonts w:ascii="Times New Roman" w:hAnsi="Times New Roman"/>
          <w:sz w:val="26"/>
          <w:szCs w:val="26"/>
        </w:rPr>
        <w:t xml:space="preserve"> применяемых установок, рациональное распределение и использование электроэнергии;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эстетика элементов осветительных установок, их дизайн, качество материалов и изделий с учетом восприятия в дневное и ночное время;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удобство обслуживания и управления при разных режимах работы установок.</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15.3.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подразделяются на обычные, </w:t>
      </w:r>
      <w:proofErr w:type="spellStart"/>
      <w:r w:rsidRPr="00E5145E">
        <w:rPr>
          <w:rFonts w:ascii="Times New Roman" w:hAnsi="Times New Roman"/>
          <w:sz w:val="26"/>
          <w:szCs w:val="26"/>
        </w:rPr>
        <w:t>высокомачтовые</w:t>
      </w:r>
      <w:proofErr w:type="spellEnd"/>
      <w:r w:rsidRPr="00E5145E">
        <w:rPr>
          <w:rFonts w:ascii="Times New Roman" w:hAnsi="Times New Roman"/>
          <w:sz w:val="26"/>
          <w:szCs w:val="26"/>
        </w:rPr>
        <w:t>, парапетные, газонные и встроенные.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15.4. В обычных установках светильники располагают на опорах (венчающие, консольные), подвесах или фасадах (бра, плафоны) на высоте от 3 до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Они применяются в транспортных и пешеходных зонах как наиболее традиционные.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15.5. В </w:t>
      </w:r>
      <w:proofErr w:type="spellStart"/>
      <w:r w:rsidRPr="00E5145E">
        <w:rPr>
          <w:rFonts w:ascii="Times New Roman" w:hAnsi="Times New Roman"/>
          <w:sz w:val="26"/>
          <w:szCs w:val="26"/>
        </w:rPr>
        <w:t>высокомачтовых</w:t>
      </w:r>
      <w:proofErr w:type="spellEnd"/>
      <w:r w:rsidRPr="00E5145E">
        <w:rPr>
          <w:rFonts w:ascii="Times New Roman" w:hAnsi="Times New Roman"/>
          <w:sz w:val="26"/>
          <w:szCs w:val="26"/>
        </w:rPr>
        <w:t xml:space="preserve">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15.6. В парапетных установках светильники встраивают линией или пунктиром в парапет высотой до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15.9. Архитектурное освещение (далее - АО) применяют для формирования художественно-выразительной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15.10. К временным установкам АО относится праздничная иллюминация: световые гирлянды, сетки, контурные обтяжки, </w:t>
      </w:r>
      <w:proofErr w:type="spellStart"/>
      <w:r w:rsidRPr="00E5145E">
        <w:rPr>
          <w:rFonts w:ascii="Times New Roman" w:hAnsi="Times New Roman"/>
          <w:sz w:val="26"/>
          <w:szCs w:val="26"/>
        </w:rPr>
        <w:t>светографические</w:t>
      </w:r>
      <w:proofErr w:type="spellEnd"/>
      <w:r w:rsidRPr="00E5145E">
        <w:rPr>
          <w:rFonts w:ascii="Times New Roman" w:hAnsi="Times New Roman"/>
          <w:sz w:val="26"/>
          <w:szCs w:val="26"/>
        </w:rPr>
        <w:t xml:space="preserve"> элементы, панно и объемные композиции из ламп, светодиодов, </w:t>
      </w:r>
      <w:proofErr w:type="spellStart"/>
      <w:r w:rsidRPr="00E5145E">
        <w:rPr>
          <w:rFonts w:ascii="Times New Roman" w:hAnsi="Times New Roman"/>
          <w:sz w:val="26"/>
          <w:szCs w:val="26"/>
        </w:rPr>
        <w:t>световодов</w:t>
      </w:r>
      <w:proofErr w:type="spellEnd"/>
      <w:r w:rsidRPr="00E5145E">
        <w:rPr>
          <w:rFonts w:ascii="Times New Roman" w:hAnsi="Times New Roman"/>
          <w:sz w:val="26"/>
          <w:szCs w:val="26"/>
        </w:rPr>
        <w:t>, световые проекции, лазерные рисунки и т.п.</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Pr="00E5145E">
          <w:rPr>
            <w:rFonts w:ascii="Times New Roman" w:hAnsi="Times New Roman"/>
            <w:sz w:val="26"/>
            <w:szCs w:val="26"/>
          </w:rPr>
          <w:t>пунктах 21.14</w:t>
        </w:r>
      </w:hyperlink>
      <w:r w:rsidRPr="00E5145E">
        <w:rPr>
          <w:rFonts w:ascii="Times New Roman" w:hAnsi="Times New Roman"/>
          <w:sz w:val="26"/>
          <w:szCs w:val="26"/>
        </w:rPr>
        <w:t xml:space="preserve">-21.17,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Pr="00E5145E">
          <w:rPr>
            <w:rFonts w:ascii="Times New Roman" w:hAnsi="Times New Roman"/>
            <w:sz w:val="26"/>
            <w:szCs w:val="26"/>
          </w:rPr>
          <w:t>21.27</w:t>
        </w:r>
      </w:hyperlink>
      <w:r w:rsidRPr="00E5145E">
        <w:rPr>
          <w:rFonts w:ascii="Times New Roman" w:hAnsi="Times New Roman"/>
          <w:sz w:val="26"/>
          <w:szCs w:val="26"/>
        </w:rPr>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Pr="00E5145E">
          <w:rPr>
            <w:rFonts w:ascii="Times New Roman" w:hAnsi="Times New Roman"/>
            <w:sz w:val="26"/>
            <w:szCs w:val="26"/>
          </w:rPr>
          <w:t>21.30-21.32</w:t>
        </w:r>
      </w:hyperlink>
      <w:r w:rsidRPr="00E5145E">
        <w:rPr>
          <w:rFonts w:ascii="Times New Roman" w:hAnsi="Times New Roman"/>
          <w:sz w:val="26"/>
          <w:szCs w:val="26"/>
        </w:rPr>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Pr="00E5145E">
          <w:rPr>
            <w:rFonts w:ascii="Times New Roman" w:hAnsi="Times New Roman"/>
            <w:sz w:val="26"/>
            <w:szCs w:val="26"/>
          </w:rPr>
          <w:t>21.37</w:t>
        </w:r>
      </w:hyperlink>
      <w:r w:rsidRPr="00E5145E">
        <w:rPr>
          <w:rFonts w:ascii="Times New Roman" w:hAnsi="Times New Roman"/>
          <w:sz w:val="26"/>
          <w:szCs w:val="26"/>
        </w:rPr>
        <w:t xml:space="preserve"> настоящих Правил.</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15.12. Световая информация (далее - СИ), в том числе световая реклама, должна помогать ориентации пешеходов и водителей автотранспорта в  пространстве населенного пункта и участвовать в решении </w:t>
      </w:r>
      <w:proofErr w:type="spellStart"/>
      <w:r w:rsidRPr="00E5145E">
        <w:rPr>
          <w:rFonts w:ascii="Times New Roman" w:hAnsi="Times New Roman"/>
          <w:sz w:val="26"/>
          <w:szCs w:val="26"/>
        </w:rPr>
        <w:t>светокомпозиционных</w:t>
      </w:r>
      <w:proofErr w:type="spellEnd"/>
      <w:r w:rsidRPr="00E5145E">
        <w:rPr>
          <w:rFonts w:ascii="Times New Roman" w:hAnsi="Times New Roman"/>
          <w:sz w:val="26"/>
          <w:szCs w:val="26"/>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w:t>
      </w:r>
      <w:r w:rsidRPr="00E5145E">
        <w:rPr>
          <w:rFonts w:ascii="Times New Roman" w:hAnsi="Times New Roman"/>
          <w:sz w:val="26"/>
          <w:szCs w:val="26"/>
        </w:rPr>
        <w:lastRenderedPageBreak/>
        <w:t>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15.13. В стационарных установках ФО и АО применяются </w:t>
      </w:r>
      <w:proofErr w:type="spellStart"/>
      <w:r w:rsidRPr="00E5145E">
        <w:rPr>
          <w:rFonts w:ascii="Times New Roman" w:hAnsi="Times New Roman"/>
          <w:sz w:val="26"/>
          <w:szCs w:val="26"/>
        </w:rPr>
        <w:t>энергоэффективные</w:t>
      </w:r>
      <w:proofErr w:type="spellEnd"/>
      <w:r w:rsidRPr="00E5145E">
        <w:rPr>
          <w:rFonts w:ascii="Times New Roman" w:hAnsi="Times New Roman"/>
          <w:sz w:val="26"/>
          <w:szCs w:val="26"/>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15.14. 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15.16. 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E5145E">
        <w:rPr>
          <w:rFonts w:ascii="Times New Roman" w:hAnsi="Times New Roman"/>
          <w:sz w:val="26"/>
          <w:szCs w:val="26"/>
        </w:rPr>
        <w:t>светораспределением</w:t>
      </w:r>
      <w:proofErr w:type="spellEnd"/>
      <w:r w:rsidRPr="00E5145E">
        <w:rPr>
          <w:rFonts w:ascii="Times New Roman" w:hAnsi="Times New Roman"/>
          <w:sz w:val="26"/>
          <w:szCs w:val="26"/>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15.17. 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Pr="00E5145E">
        <w:rPr>
          <w:rFonts w:ascii="Times New Roman" w:hAnsi="Times New Roman"/>
          <w:sz w:val="26"/>
          <w:szCs w:val="26"/>
        </w:rPr>
        <w:t>светопространств</w:t>
      </w:r>
      <w:proofErr w:type="spellEnd"/>
      <w:r w:rsidRPr="00E5145E">
        <w:rPr>
          <w:rFonts w:ascii="Times New Roman" w:hAnsi="Times New Roman"/>
          <w:sz w:val="26"/>
          <w:szCs w:val="26"/>
        </w:rPr>
        <w:t xml:space="preserve">. Над проезжей частью улиц, дорог и площадей светильники на опорах устанавливаются на высоте не менее </w:t>
      </w:r>
      <w:smartTag w:uri="urn:schemas-microsoft-com:office:smarttags" w:element="metricconverter">
        <w:smartTagPr>
          <w:attr w:name="ProductID" w:val="8 м"/>
        </w:smartTagPr>
        <w:r w:rsidRPr="00E5145E">
          <w:rPr>
            <w:rFonts w:ascii="Times New Roman" w:hAnsi="Times New Roman"/>
            <w:sz w:val="26"/>
            <w:szCs w:val="26"/>
          </w:rPr>
          <w:t>8 м</w:t>
        </w:r>
      </w:smartTag>
      <w:r w:rsidRPr="00E5145E">
        <w:rPr>
          <w:rFonts w:ascii="Times New Roman" w:hAnsi="Times New Roman"/>
          <w:sz w:val="26"/>
          <w:szCs w:val="26"/>
        </w:rPr>
        <w:t xml:space="preserve">. В пешеходных зонах высота установки светильников на опорах должна быть не менее </w:t>
      </w:r>
      <w:smartTag w:uri="urn:schemas-microsoft-com:office:smarttags" w:element="metricconverter">
        <w:smartTagPr>
          <w:attr w:name="ProductID" w:val="3,5 м"/>
        </w:smartTagPr>
        <w:r w:rsidRPr="00E5145E">
          <w:rPr>
            <w:rFonts w:ascii="Times New Roman" w:hAnsi="Times New Roman"/>
            <w:sz w:val="26"/>
            <w:szCs w:val="26"/>
          </w:rPr>
          <w:t>3,5 м</w:t>
        </w:r>
      </w:smartTag>
      <w:r w:rsidRPr="00E5145E">
        <w:rPr>
          <w:rFonts w:ascii="Times New Roman" w:hAnsi="Times New Roman"/>
          <w:sz w:val="26"/>
          <w:szCs w:val="26"/>
        </w:rPr>
        <w:t>.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15.18. Опоры уличных светильников для освещения проезжей части магистральных улиц (общегородских и районных) располагают на расстоянии не менее </w:t>
      </w:r>
      <w:smartTag w:uri="urn:schemas-microsoft-com:office:smarttags" w:element="metricconverter">
        <w:smartTagPr>
          <w:attr w:name="ProductID" w:val="0,6 м"/>
        </w:smartTagPr>
        <w:r w:rsidRPr="00E5145E">
          <w:rPr>
            <w:rFonts w:ascii="Times New Roman" w:hAnsi="Times New Roman"/>
            <w:sz w:val="26"/>
            <w:szCs w:val="26"/>
          </w:rPr>
          <w:t>0,6 м</w:t>
        </w:r>
      </w:smartTag>
      <w:r w:rsidRPr="00E5145E">
        <w:rPr>
          <w:rFonts w:ascii="Times New Roman" w:hAnsi="Times New Roman"/>
          <w:sz w:val="26"/>
          <w:szCs w:val="26"/>
        </w:rPr>
        <w:t xml:space="preserve"> от лицевой грани бортового камня до цоколя опоры. На уличной сети местного значения это расстояние допускается уменьшать до </w:t>
      </w:r>
      <w:smartTag w:uri="urn:schemas-microsoft-com:office:smarttags" w:element="metricconverter">
        <w:smartTagPr>
          <w:attr w:name="ProductID" w:val="0,3 м"/>
        </w:smartTagPr>
        <w:r w:rsidRPr="00E5145E">
          <w:rPr>
            <w:rFonts w:ascii="Times New Roman" w:hAnsi="Times New Roman"/>
            <w:sz w:val="26"/>
            <w:szCs w:val="26"/>
          </w:rPr>
          <w:t>0,3 м</w:t>
        </w:r>
      </w:smartTag>
      <w:r w:rsidRPr="00E5145E">
        <w:rPr>
          <w:rFonts w:ascii="Times New Roman" w:hAnsi="Times New Roman"/>
          <w:sz w:val="26"/>
          <w:szCs w:val="26"/>
        </w:rPr>
        <w:t xml:space="preserve">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15.19. Световые и светосигнальные приборы, располагаемые на мостах через судоходные водные пути, не должны создавать помех судоводителям в ориентировании и ухудшать видимость судоходных сигнальных огней.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15.20.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w:t>
      </w:r>
      <w:r w:rsidRPr="00E5145E">
        <w:rPr>
          <w:rFonts w:ascii="Times New Roman" w:hAnsi="Times New Roman"/>
          <w:sz w:val="26"/>
          <w:szCs w:val="26"/>
        </w:rPr>
        <w:lastRenderedPageBreak/>
        <w:t>предусматривается один или несколько из нижеперечисленных режимов их работы: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вечерний будничный режим, когда функционируют все стационарные установки ФО, АО и СИ, за исключением систем праздничного освещения;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ночной дежурный режим, когда в установках ФО, АО и СИ может отключаться часть осветительных приборов, допускаемая нормами освещенности;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праздничный режим, когда функционируют все стационарные и временные осветительные установки трех групп в часы суток и дни недели, определяемые постановлением Администрации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15.21.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Pr="00E5145E">
        <w:rPr>
          <w:rFonts w:ascii="Times New Roman" w:hAnsi="Times New Roman"/>
          <w:sz w:val="26"/>
          <w:szCs w:val="26"/>
        </w:rPr>
        <w:t>лк</w:t>
      </w:r>
      <w:proofErr w:type="spellEnd"/>
      <w:r w:rsidRPr="00E5145E">
        <w:rPr>
          <w:rFonts w:ascii="Times New Roman" w:hAnsi="Times New Roman"/>
          <w:sz w:val="26"/>
          <w:szCs w:val="26"/>
        </w:rPr>
        <w:t xml:space="preserve"> либо в соответствии с графиком, разработанным в соответствии с действующими техническими нормами. Отключение производится для: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установок ФО - утром при повышении освещенности до 10 </w:t>
      </w:r>
      <w:proofErr w:type="spellStart"/>
      <w:r w:rsidRPr="00E5145E">
        <w:rPr>
          <w:rFonts w:ascii="Times New Roman" w:hAnsi="Times New Roman"/>
          <w:sz w:val="26"/>
          <w:szCs w:val="26"/>
        </w:rPr>
        <w:t>лк</w:t>
      </w:r>
      <w:proofErr w:type="spellEnd"/>
      <w:r w:rsidRPr="00E5145E">
        <w:rPr>
          <w:rFonts w:ascii="Times New Roman" w:hAnsi="Times New Roman"/>
          <w:sz w:val="26"/>
          <w:szCs w:val="26"/>
        </w:rPr>
        <w:t xml:space="preserve"> либо в соответствии с графиком, разработанным в соответствии с действующими техническими нормами;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установок АО - в соответствии с постановлением Администрации сельского поселения Светлый,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населенные пункты и т.п.) установки АО могут функционировать от заката до рассвета;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установок СИ - по решению соответствующих ведомств или владельцев.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15.22. В ночное время следует предусмотреть снижение уровня наружного освещения протяженных участков автомобильных дорог (длиной более </w:t>
      </w:r>
      <w:smartTag w:uri="urn:schemas-microsoft-com:office:smarttags" w:element="metricconverter">
        <w:smartTagPr>
          <w:attr w:name="ProductID" w:val="300 м"/>
        </w:smartTagPr>
        <w:r w:rsidRPr="00E5145E">
          <w:rPr>
            <w:rFonts w:ascii="Times New Roman" w:hAnsi="Times New Roman"/>
            <w:sz w:val="26"/>
            <w:szCs w:val="26"/>
          </w:rPr>
          <w:t>300 м</w:t>
        </w:r>
      </w:smartTag>
      <w:r w:rsidRPr="00E5145E">
        <w:rPr>
          <w:rFonts w:ascii="Times New Roman" w:hAnsi="Times New Roman"/>
          <w:sz w:val="26"/>
          <w:szCs w:val="26"/>
        </w:rPr>
        <w:t xml:space="preserve">)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w:t>
      </w:r>
      <w:smartTag w:uri="urn:schemas-microsoft-com:office:smarttags" w:element="metricconverter">
        <w:smartTagPr>
          <w:attr w:name="ProductID" w:val="300 м"/>
        </w:smartTagPr>
        <w:r w:rsidRPr="00E5145E">
          <w:rPr>
            <w:rFonts w:ascii="Times New Roman" w:hAnsi="Times New Roman"/>
            <w:sz w:val="26"/>
            <w:szCs w:val="26"/>
          </w:rPr>
          <w:t>300 м</w:t>
        </w:r>
      </w:smartTag>
      <w:r w:rsidRPr="00E5145E">
        <w:rPr>
          <w:rFonts w:ascii="Times New Roman" w:hAnsi="Times New Roman"/>
          <w:sz w:val="26"/>
          <w:szCs w:val="26"/>
        </w:rPr>
        <w:t xml:space="preserve">, пешеходного перехода, остановки общественного транспорта, на кривой в плане радиусом менее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w:t>
      </w:r>
      <w:bookmarkStart w:id="27" w:name="Par1011"/>
      <w:bookmarkEnd w:id="27"/>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15.23.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15.24. Обязанность по освещению данных объектов возлагается на их собственников или уполномоченных собственником лиц.</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15.25. Освещение иных (не предусмотренных пунктом 17.23 настоящих Правил) территорий поселения осуществляется за счет физических и юридических лиц независимо от их организационно-правовых форм, являющихся </w:t>
      </w:r>
      <w:r w:rsidRPr="00E5145E">
        <w:rPr>
          <w:rFonts w:ascii="Times New Roman" w:hAnsi="Times New Roman"/>
          <w:sz w:val="26"/>
          <w:szCs w:val="26"/>
        </w:rPr>
        <w:lastRenderedPageBreak/>
        <w:t>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15.26.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сельского поселения Светлый в соответствии с действующими нормативными документами.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15.27. Освещенность территорий улиц и дорог должна соответствовать действующим стандартам, нормам и правилам.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15.28.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15.29.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15.30.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15.31. Светильники на стойках, находящиеся в пешеходной зоне, желательно размещать в составе малых архитектурных форм (ограждений, на тумбах) на высоте не менее </w:t>
      </w:r>
      <w:smartTag w:uri="urn:schemas-microsoft-com:office:smarttags" w:element="metricconverter">
        <w:smartTagPr>
          <w:attr w:name="ProductID" w:val="0,75 м"/>
        </w:smartTagPr>
        <w:r w:rsidRPr="00E5145E">
          <w:rPr>
            <w:rFonts w:ascii="Times New Roman" w:hAnsi="Times New Roman"/>
            <w:sz w:val="26"/>
            <w:szCs w:val="26"/>
          </w:rPr>
          <w:t>0,75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15.32.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w:t>
      </w:r>
      <w:smartTag w:uri="urn:schemas-microsoft-com:office:smarttags" w:element="metricconverter">
        <w:smartTagPr>
          <w:attr w:name="ProductID" w:val="2,1 м"/>
        </w:smartTagPr>
        <w:r w:rsidRPr="00E5145E">
          <w:rPr>
            <w:rFonts w:ascii="Times New Roman" w:hAnsi="Times New Roman"/>
            <w:sz w:val="26"/>
            <w:szCs w:val="26"/>
          </w:rPr>
          <w:t>2,1 м</w:t>
        </w:r>
      </w:smartTag>
      <w:r w:rsidRPr="00E5145E">
        <w:rPr>
          <w:rFonts w:ascii="Times New Roman" w:hAnsi="Times New Roman"/>
          <w:sz w:val="26"/>
          <w:szCs w:val="26"/>
        </w:rPr>
        <w:t xml:space="preserve"> от отметки пути движения.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15.33.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Pr="00E5145E">
        <w:rPr>
          <w:rFonts w:ascii="Times New Roman" w:hAnsi="Times New Roman"/>
          <w:sz w:val="26"/>
          <w:szCs w:val="26"/>
        </w:rPr>
        <w:t>подступенки</w:t>
      </w:r>
      <w:proofErr w:type="spellEnd"/>
      <w:r w:rsidRPr="00E5145E">
        <w:rPr>
          <w:rFonts w:ascii="Times New Roman" w:hAnsi="Times New Roman"/>
          <w:sz w:val="26"/>
          <w:szCs w:val="26"/>
        </w:rPr>
        <w:t xml:space="preserve"> лестниц, в плоскость стен или покрытия горизонтального или наклонного пола.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15.34.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15.35. Не следует направлять световые маячки импульсных ламп-вспышек направленного действия навстречу движению пешеходов и водителей.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15.36. Освещение улиц и площадей поселения,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Администрацией сельского поселения Светлый Установки архитектурно-художественного освещения должны иметь два режима работы: повседневный и праздничный.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15.37. Для усиления художественно-светового оформления поселения в праздничные дни осенне-зимнего периода дополнительно монтируется временное иллюминационное освещение.</w:t>
      </w:r>
      <w:bookmarkStart w:id="28" w:name="Par1021"/>
      <w:bookmarkEnd w:id="28"/>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15.38. Наличие проекта архитектурно-художественного освещения и праздничной подсветки, согласованного с Администрацией сельского поселения Светлый, обязательно для всех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15.39.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29" w:name="Par1024"/>
      <w:bookmarkEnd w:id="29"/>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15.40.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разделе 21 настоящих Правил.</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15.41.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15.42. 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поселения.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15.43. Осветительное оборудование должно быть сертифицированным, </w:t>
      </w:r>
      <w:proofErr w:type="spellStart"/>
      <w:r w:rsidRPr="00E5145E">
        <w:rPr>
          <w:rFonts w:ascii="Times New Roman" w:hAnsi="Times New Roman"/>
          <w:sz w:val="26"/>
          <w:szCs w:val="26"/>
        </w:rPr>
        <w:t>пожаробезопасным</w:t>
      </w:r>
      <w:proofErr w:type="spellEnd"/>
      <w:r w:rsidRPr="00E5145E">
        <w:rPr>
          <w:rFonts w:ascii="Times New Roman" w:hAnsi="Times New Roman"/>
          <w:sz w:val="26"/>
          <w:szCs w:val="26"/>
        </w:rPr>
        <w:t xml:space="preserve"> и не должно представлять опасности для жизни и здоровья населения.</w:t>
      </w:r>
    </w:p>
    <w:p w:rsidR="00E5145E" w:rsidRPr="00E5145E" w:rsidRDefault="00E5145E" w:rsidP="00E5145E">
      <w:pPr>
        <w:autoSpaceDE w:val="0"/>
        <w:autoSpaceDN w:val="0"/>
        <w:adjustRightInd w:val="0"/>
        <w:spacing w:after="0"/>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16. Средства наружной рекламы и информации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 Установку информационных конструкций (далее - вывесок) а также размещение иных графических элементов рекомендуется осуществляется  в соответствии с Приложением 3 настоящих Правил, Федерального закона от 13.03.2006 N 38-ФЗ "О рекламе".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16.2. Запрещается размещение и эксплуатация наружной рекламы на любых объектах без получения соответствующего разрешения Администрации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16.3.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E5145E">
        <w:rPr>
          <w:rFonts w:ascii="Times New Roman" w:hAnsi="Times New Roman"/>
          <w:sz w:val="26"/>
          <w:szCs w:val="26"/>
        </w:rPr>
        <w:t>газосветовых</w:t>
      </w:r>
      <w:proofErr w:type="spellEnd"/>
      <w:r w:rsidRPr="00E5145E">
        <w:rPr>
          <w:rFonts w:ascii="Times New Roman" w:hAnsi="Times New Roman"/>
          <w:sz w:val="26"/>
          <w:szCs w:val="26"/>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16.5. 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специально установленных стендах.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16.6. 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16.7. Размещение и эксплуатацию рекламных конструкций требуется осуществлять в соответствии с муниципальными правовыми актами.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16.8. Крупноформатные рекламные конструкции (</w:t>
      </w:r>
      <w:proofErr w:type="spellStart"/>
      <w:r w:rsidRPr="00E5145E">
        <w:rPr>
          <w:rFonts w:ascii="Times New Roman" w:hAnsi="Times New Roman"/>
          <w:sz w:val="26"/>
          <w:szCs w:val="26"/>
        </w:rPr>
        <w:t>билборды</w:t>
      </w:r>
      <w:proofErr w:type="spellEnd"/>
      <w:r w:rsidRPr="00E5145E">
        <w:rPr>
          <w:rFonts w:ascii="Times New Roman" w:hAnsi="Times New Roman"/>
          <w:sz w:val="26"/>
          <w:szCs w:val="26"/>
        </w:rPr>
        <w:t xml:space="preserve">, </w:t>
      </w:r>
      <w:proofErr w:type="spellStart"/>
      <w:r w:rsidRPr="00E5145E">
        <w:rPr>
          <w:rFonts w:ascii="Times New Roman" w:hAnsi="Times New Roman"/>
          <w:sz w:val="26"/>
          <w:szCs w:val="26"/>
        </w:rPr>
        <w:t>суперсайты</w:t>
      </w:r>
      <w:proofErr w:type="spellEnd"/>
      <w:r w:rsidRPr="00E5145E">
        <w:rPr>
          <w:rFonts w:ascii="Times New Roman" w:hAnsi="Times New Roman"/>
          <w:sz w:val="26"/>
          <w:szCs w:val="26"/>
        </w:rPr>
        <w:t xml:space="preserve"> и прочие) запрещено располагать ближе </w:t>
      </w:r>
      <w:smartTag w:uri="urn:schemas-microsoft-com:office:smarttags" w:element="metricconverter">
        <w:smartTagPr>
          <w:attr w:name="ProductID" w:val="100 метров"/>
        </w:smartTagPr>
        <w:r w:rsidRPr="00E5145E">
          <w:rPr>
            <w:rFonts w:ascii="Times New Roman" w:hAnsi="Times New Roman"/>
            <w:sz w:val="26"/>
            <w:szCs w:val="26"/>
          </w:rPr>
          <w:t>100 метров</w:t>
        </w:r>
      </w:smartTag>
      <w:r w:rsidRPr="00E5145E">
        <w:rPr>
          <w:rFonts w:ascii="Times New Roman" w:hAnsi="Times New Roman"/>
          <w:sz w:val="26"/>
          <w:szCs w:val="26"/>
        </w:rPr>
        <w:t xml:space="preserve"> от жилых, общественных и офисных зданий.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16.9. 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 Требования по организации навигации. Навигация в поселении осуществляется посредством размещения табличек на домах и указателей на мачтах.</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16.10.1. 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поселения и согласованного с уполномоченным органом местного самоуправления.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16.10.2. Указатели наименования улиц, номеров домов должны содержаться собственниками зданий в чистоте и технически исправном состоянии.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16.10.3. На зданиях, находящихся на пересечении улиц, должны быть установлены указатели с названием улиц и номерами домов.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16.10.4. 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16.10.5. Витрины, вывески, средства размещения информации должны содержаться в чистоте и исправном состоянии.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16.10.6. Навигацию требуется размещать в удобных местах, не вызывая визуальный шум и не перекрывая архитектурные элементы зданий.</w:t>
      </w:r>
    </w:p>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17. Некапитальные нестационарные сооружения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17.1. К некапитальным нестационарным сооружениям относятся объекты мелкорозничной торговли и бытового обслуживания и питания (киоски, в том числе передвижные, палатки, ларьки, павильоны, летние кафе, квасные бочки и т.п.), остановочные комплексы, как с торговой площадью, так и без торговой площади (автопавильоны), наземные туалетные кабины, боксовые гаражи и другие подобные объекты некапитального характера.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(изложенным в </w:t>
      </w:r>
      <w:hyperlink w:anchor="Par333" w:tooltip="3.10.7.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 w:history="1">
        <w:r w:rsidRPr="00E5145E">
          <w:rPr>
            <w:rFonts w:ascii="Times New Roman" w:hAnsi="Times New Roman"/>
            <w:sz w:val="26"/>
            <w:szCs w:val="26"/>
          </w:rPr>
          <w:t>пунктах 15.22</w:t>
        </w:r>
      </w:hyperlink>
      <w:r w:rsidRPr="00E5145E">
        <w:rPr>
          <w:rFonts w:ascii="Times New Roman" w:hAnsi="Times New Roman"/>
          <w:sz w:val="26"/>
          <w:szCs w:val="26"/>
        </w:rPr>
        <w:t>-</w:t>
      </w:r>
      <w:hyperlink w:anchor="Par334" w:tooltip="3.10.8. Выбор проекта сооружения предприятий мелкорозничной торговли, бытового обслуживания и питания, приобретаемого для установки на территории города, должен осуществляться только из числа типовых проектов, рекомендованных департаментом архитектуры и градос" w:history="1">
        <w:r w:rsidRPr="00E5145E">
          <w:rPr>
            <w:rFonts w:ascii="Times New Roman" w:hAnsi="Times New Roman"/>
            <w:sz w:val="26"/>
            <w:szCs w:val="26"/>
          </w:rPr>
          <w:t>15.23</w:t>
        </w:r>
      </w:hyperlink>
      <w:r w:rsidRPr="00E5145E">
        <w:rPr>
          <w:rFonts w:ascii="Times New Roman" w:hAnsi="Times New Roman"/>
          <w:sz w:val="26"/>
          <w:szCs w:val="26"/>
        </w:rPr>
        <w:t>, разделе 15 настоящих Правил)</w:t>
      </w:r>
      <w:r w:rsidRPr="00E5145E">
        <w:rPr>
          <w:rFonts w:ascii="Times New Roman" w:hAnsi="Times New Roman"/>
          <w:b/>
          <w:sz w:val="26"/>
          <w:szCs w:val="26"/>
          <w:u w:val="single"/>
        </w:rPr>
        <w:t>,</w:t>
      </w:r>
      <w:r w:rsidRPr="00E5145E">
        <w:rPr>
          <w:rFonts w:ascii="Times New Roman" w:hAnsi="Times New Roman"/>
          <w:sz w:val="26"/>
          <w:szCs w:val="26"/>
        </w:rPr>
        <w:t xml:space="preserve"> характеру сложившейся среды населенного пункта и условиям долговременной эксплуатации.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При проектировании мини-</w:t>
      </w:r>
      <w:proofErr w:type="spellStart"/>
      <w:r w:rsidRPr="00E5145E">
        <w:rPr>
          <w:rFonts w:ascii="Times New Roman" w:hAnsi="Times New Roman"/>
          <w:sz w:val="26"/>
          <w:szCs w:val="26"/>
        </w:rPr>
        <w:t>маркетов</w:t>
      </w:r>
      <w:proofErr w:type="spellEnd"/>
      <w:r w:rsidRPr="00E5145E">
        <w:rPr>
          <w:rFonts w:ascii="Times New Roman" w:hAnsi="Times New Roman"/>
          <w:sz w:val="26"/>
          <w:szCs w:val="26"/>
        </w:rPr>
        <w:t xml:space="preserve">, мини-рынков, торговых рядов рекомендуется применение быстровозводимых модульных комплексов, выполняемых из легких конструкций.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Некапитальные нестационарные сооружения выполняются из легких конструкций, не предусматривающих устройство заглубленных фундаментов и подземных сооружений.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17.3. Размещение (установка) некапитальных нестационарных сооружений, в том числе передвижных, осуществляется на основании разрешения на размещение в порядке, установленного муниципальным правовым актом.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17.4. Исключением являются сезонные объекты общественного питания, правила размещения (установки) которых изложены в </w:t>
      </w:r>
      <w:hyperlink w:anchor="Par298" w:tooltip="3.10.6. Порядок установки летних кафе." w:history="1">
        <w:r w:rsidRPr="00E5145E">
          <w:rPr>
            <w:rFonts w:ascii="Times New Roman" w:hAnsi="Times New Roman"/>
            <w:sz w:val="26"/>
            <w:szCs w:val="26"/>
          </w:rPr>
          <w:t>подразделе</w:t>
        </w:r>
      </w:hyperlink>
      <w:r w:rsidRPr="00E5145E">
        <w:rPr>
          <w:rFonts w:ascii="Times New Roman" w:hAnsi="Times New Roman"/>
          <w:sz w:val="26"/>
          <w:szCs w:val="26"/>
        </w:rPr>
        <w:t xml:space="preserve"> 17.9 настоящих Правил, муниципальные остановочные павильоны без торговой площади.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17.5.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типа палатки, шатры и иные сборно-разборные конструкции, а также сезонного характера допускается размещать на территориях пешеходных зон, в парках, скверах, садах, на бульварах и площадях населенного пункта, если такие объекты предусмотрены проектом обустройства территории.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17.6. Не допускается размещение некапитальных нестационарных сооружений, в том числе передвижных объектов торговли: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ближе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от стволов деревьев и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от кустарников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поселковых мероприятий;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ближе </w:t>
      </w:r>
      <w:smartTag w:uri="urn:schemas-microsoft-com:office:smarttags" w:element="metricconverter">
        <w:smartTagPr>
          <w:attr w:name="ProductID" w:val="25 метров"/>
        </w:smartTagPr>
        <w:r w:rsidRPr="00E5145E">
          <w:rPr>
            <w:rFonts w:ascii="Times New Roman" w:hAnsi="Times New Roman"/>
            <w:sz w:val="26"/>
            <w:szCs w:val="26"/>
          </w:rPr>
          <w:t>25 метров</w:t>
        </w:r>
      </w:smartTag>
      <w:r w:rsidRPr="00E5145E">
        <w:rPr>
          <w:rFonts w:ascii="Times New Roman" w:hAnsi="Times New Roman"/>
          <w:sz w:val="26"/>
          <w:szCs w:val="26"/>
        </w:rPr>
        <w:t xml:space="preserve"> от зданий, в которых располагаются органы государственной власти, органов местного самоуправления образовательные организации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поселковых мероприятий;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ближе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xml:space="preserve"> от окон жилых помещений;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палатках не допускается реализация товара, требующего определенных условий хранения - соблюдения температурного режима. По окончании времени работы магазина (торгового объекта) палатка ежедневно демонтируется, но не позднее 22 часов;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ближе </w:t>
      </w:r>
      <w:smartTag w:uri="urn:schemas-microsoft-com:office:smarttags" w:element="metricconverter">
        <w:smartTagPr>
          <w:attr w:name="ProductID" w:val="10 метров"/>
        </w:smartTagPr>
        <w:r w:rsidRPr="00E5145E">
          <w:rPr>
            <w:rFonts w:ascii="Times New Roman" w:hAnsi="Times New Roman"/>
            <w:sz w:val="26"/>
            <w:szCs w:val="26"/>
          </w:rPr>
          <w:t>10 метров</w:t>
        </w:r>
      </w:smartTag>
      <w:r w:rsidRPr="00E5145E">
        <w:rPr>
          <w:rFonts w:ascii="Times New Roman" w:hAnsi="Times New Roman"/>
          <w:sz w:val="26"/>
          <w:szCs w:val="26"/>
        </w:rPr>
        <w:t xml:space="preserve"> от остановочных пунктов  пассажирского транспорта;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w:t>
      </w:r>
      <w:smartTag w:uri="urn:schemas-microsoft-com:office:smarttags" w:element="metricconverter">
        <w:smartTagPr>
          <w:attr w:name="ProductID" w:val="1,5 метра"/>
        </w:smartTagPr>
        <w:r w:rsidRPr="00E5145E">
          <w:rPr>
            <w:rFonts w:ascii="Times New Roman" w:hAnsi="Times New Roman"/>
            <w:sz w:val="26"/>
            <w:szCs w:val="26"/>
          </w:rPr>
          <w:t>1,5 метра</w:t>
        </w:r>
      </w:smartTag>
      <w:r w:rsidRPr="00E5145E">
        <w:rPr>
          <w:rFonts w:ascii="Times New Roman" w:hAnsi="Times New Roman"/>
          <w:sz w:val="26"/>
          <w:szCs w:val="26"/>
        </w:rPr>
        <w:t xml:space="preserve"> для пешеходов и тротуароуборочной техники;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Pr="00E5145E">
        <w:rPr>
          <w:rFonts w:ascii="Times New Roman" w:hAnsi="Times New Roman"/>
          <w:sz w:val="26"/>
          <w:szCs w:val="26"/>
        </w:rPr>
        <w:t>газетно</w:t>
      </w:r>
      <w:proofErr w:type="spellEnd"/>
      <w:r w:rsidRPr="00E5145E">
        <w:rPr>
          <w:rFonts w:ascii="Times New Roman" w:hAnsi="Times New Roman"/>
          <w:sz w:val="26"/>
          <w:szCs w:val="26"/>
        </w:rPr>
        <w:t xml:space="preserve">-журнальной продукции, продукции религиозного содержания; объектов проката спортивного оборудования; палаток, тележек и лотков, используемых для реализации кондитерских и выпечных изделий в упаковке изготовителя, </w:t>
      </w:r>
      <w:r w:rsidRPr="00E5145E">
        <w:rPr>
          <w:rFonts w:ascii="Times New Roman" w:hAnsi="Times New Roman"/>
          <w:sz w:val="26"/>
          <w:szCs w:val="26"/>
        </w:rPr>
        <w:lastRenderedPageBreak/>
        <w:t xml:space="preserve">мороженого, безалкогольных напитков и быстрого питания (фаст-фуд); сезонных объектов для торговли игрушками, воздушными шариками, сувенирной продукцией в период сезонной торговли с мая по октябрь;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 и быстрого питания (фаст-фуд);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охранной зоне сетей инженерно-технического обеспечения и объектов электросетевого хозяйства;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пределах треугольников видимости на нерегулируемых перекрестках и примыканиях улиц и дорог, на проезжей части автомобильных дорог, а также внутриквартальных проездах и территориях парковок автотранспорта.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17.7. Установка специализированных передвижных объектов торговли (специализированные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на придомовых территориях возможна (допускается) при: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положительном решении собственников помещений многоквартирного жилого дома, оформленного в установленном законом порядке в период времени с 08.00ч. до 21.00ч., если более короткое время не установлено решением собственников многоквартирного жилого дома;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наличии системы проточной воды, наличие биотуалета в передвижном объекте торговли или договора на пользование туалетом в рядом находящемся стационарном здании;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17.8. Запрещается: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установка некапитальных нестационарных сооружений без получения соответствующего разрешения на установку в соответствии с пунктом 17.3 настоящих Правил, за исключением муниципальных остановочных павильонов без торговой площади;</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 xml:space="preserve">- </w:t>
      </w:r>
      <w:r w:rsidRPr="00E5145E">
        <w:rPr>
          <w:rFonts w:ascii="Times New Roman" w:hAnsi="Times New Roman"/>
          <w:sz w:val="26"/>
          <w:szCs w:val="26"/>
        </w:rPr>
        <w:t>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сельское поселение Светлый;</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w:t>
      </w:r>
      <w:r w:rsidRPr="00E5145E">
        <w:rPr>
          <w:rFonts w:ascii="Times New Roman" w:hAnsi="Times New Roman"/>
          <w:sz w:val="26"/>
          <w:szCs w:val="26"/>
        </w:rPr>
        <w:t xml:space="preserve"> торговля из ящиков, мешков, картонных коробок или другой, случайной, тары вне некапитальных нестационарных сооружений (несанкционированная уличная торговля);</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w:t>
      </w:r>
      <w:r w:rsidRPr="00E5145E">
        <w:rPr>
          <w:rFonts w:ascii="Times New Roman" w:hAnsi="Times New Roman"/>
          <w:sz w:val="26"/>
          <w:szCs w:val="26"/>
        </w:rPr>
        <w:t xml:space="preserve"> 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w:t>
      </w:r>
      <w:r w:rsidRPr="00E5145E">
        <w:rPr>
          <w:rFonts w:ascii="Times New Roman" w:hAnsi="Times New Roman"/>
          <w:sz w:val="26"/>
          <w:szCs w:val="26"/>
        </w:rPr>
        <w:t xml:space="preserve"> складировать тару, поддоны, уборочный инвентарь и прочие подобные элементы на прилегающей территории и на крыше нестационарного объекта;</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w:t>
      </w:r>
      <w:r w:rsidRPr="00E5145E">
        <w:rPr>
          <w:rFonts w:ascii="Times New Roman" w:hAnsi="Times New Roman"/>
          <w:sz w:val="26"/>
          <w:szCs w:val="26"/>
        </w:rPr>
        <w:t xml:space="preserve"> использовать земельный участок и нестационарный объект не по целевому назначению.</w:t>
      </w:r>
      <w:bookmarkStart w:id="30" w:name="Par298"/>
      <w:bookmarkEnd w:id="30"/>
    </w:p>
    <w:p w:rsidR="00E5145E" w:rsidRPr="00E5145E" w:rsidRDefault="00E5145E" w:rsidP="00E5145E">
      <w:pPr>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t>17.9. Порядок установки летних кафе.</w:t>
      </w:r>
      <w:bookmarkStart w:id="31" w:name="Par299"/>
      <w:bookmarkEnd w:id="31"/>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17.10. 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w:t>
      </w:r>
      <w:smartTag w:uri="urn:schemas-microsoft-com:office:smarttags" w:element="metricconverter">
        <w:smartTagPr>
          <w:attr w:name="ProductID" w:val="10 метров"/>
        </w:smartTagPr>
        <w:r w:rsidRPr="00E5145E">
          <w:rPr>
            <w:rFonts w:ascii="Times New Roman" w:hAnsi="Times New Roman"/>
            <w:sz w:val="26"/>
            <w:szCs w:val="26"/>
          </w:rPr>
          <w:t>10 метров</w:t>
        </w:r>
      </w:smartTag>
      <w:r w:rsidRPr="00E5145E">
        <w:rPr>
          <w:rFonts w:ascii="Times New Roman" w:hAnsi="Times New Roman"/>
          <w:sz w:val="26"/>
          <w:szCs w:val="26"/>
        </w:rPr>
        <w:t xml:space="preserve"> 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17.11. Размещение летних кафе допускается с 1 мая по 15 октября: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земельных участках, относящихся к стационарным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предприятием общественного питании. При этом размещение летнего (сезонного) кафе не должно нарушать права смежных землепользователей;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17.12. Обязательным условием размещения летнего кафе является направление уведомления о его установке в Администрацию сельского поселения Светлый не позднее, чем за 3 рабочих дня до его фактической установки и наличие согласованного Администрацией сельского поселения Светлый проекта архитектурно-художественного решения летнего кафе.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17.13.Форма </w:t>
      </w:r>
      <w:hyperlink w:anchor="Par1823" w:tooltip="УВЕДОМЛЕНИЕ" w:history="1">
        <w:r w:rsidRPr="00E5145E">
          <w:rPr>
            <w:rFonts w:ascii="Times New Roman" w:hAnsi="Times New Roman"/>
            <w:sz w:val="26"/>
            <w:szCs w:val="26"/>
            <w:u w:val="single"/>
          </w:rPr>
          <w:t>уведомления</w:t>
        </w:r>
      </w:hyperlink>
      <w:r w:rsidRPr="00E5145E">
        <w:rPr>
          <w:rFonts w:ascii="Times New Roman" w:hAnsi="Times New Roman"/>
          <w:sz w:val="26"/>
          <w:szCs w:val="26"/>
        </w:rPr>
        <w:t xml:space="preserve"> об установке летнего кафе приведена в приложении 1 к Правилам.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17.14. Размещение летних кафе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w:t>
      </w:r>
      <w:smartTag w:uri="urn:schemas-microsoft-com:office:smarttags" w:element="metricconverter">
        <w:smartTagPr>
          <w:attr w:name="ProductID" w:val="3 метров"/>
        </w:smartTagPr>
        <w:r w:rsidRPr="00E5145E">
          <w:rPr>
            <w:rFonts w:ascii="Times New Roman" w:hAnsi="Times New Roman"/>
            <w:sz w:val="26"/>
            <w:szCs w:val="26"/>
          </w:rPr>
          <w:t>3 метров</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ближе </w:t>
      </w:r>
      <w:smartTag w:uri="urn:schemas-microsoft-com:office:smarttags" w:element="metricconverter">
        <w:smartTagPr>
          <w:attr w:name="ProductID" w:val="15 метров"/>
        </w:smartTagPr>
        <w:r w:rsidRPr="00E5145E">
          <w:rPr>
            <w:rFonts w:ascii="Times New Roman" w:hAnsi="Times New Roman"/>
            <w:sz w:val="26"/>
            <w:szCs w:val="26"/>
          </w:rPr>
          <w:t>15 метров</w:t>
        </w:r>
      </w:smartTag>
      <w:r w:rsidRPr="00E5145E">
        <w:rPr>
          <w:rFonts w:ascii="Times New Roman" w:hAnsi="Times New Roman"/>
          <w:sz w:val="26"/>
          <w:szCs w:val="26"/>
        </w:rPr>
        <w:t xml:space="preserve"> от общественных зданий и ближе </w:t>
      </w:r>
      <w:smartTag w:uri="urn:schemas-microsoft-com:office:smarttags" w:element="metricconverter">
        <w:smartTagPr>
          <w:attr w:name="ProductID" w:val="5 метров"/>
        </w:smartTagPr>
        <w:r w:rsidRPr="00E5145E">
          <w:rPr>
            <w:rFonts w:ascii="Times New Roman" w:hAnsi="Times New Roman"/>
            <w:sz w:val="26"/>
            <w:szCs w:val="26"/>
          </w:rPr>
          <w:t>5 метров</w:t>
        </w:r>
      </w:smartTag>
      <w:r w:rsidRPr="00E5145E">
        <w:rPr>
          <w:rFonts w:ascii="Times New Roman" w:hAnsi="Times New Roman"/>
          <w:sz w:val="26"/>
          <w:szCs w:val="26"/>
        </w:rPr>
        <w:t xml:space="preserve"> от витрин стационарных торговых объектов;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менее </w:t>
      </w:r>
      <w:smartTag w:uri="urn:schemas-microsoft-com:office:smarttags" w:element="metricconverter">
        <w:smartTagPr>
          <w:attr w:name="ProductID" w:val="25 метров"/>
        </w:smartTagPr>
        <w:r w:rsidRPr="00E5145E">
          <w:rPr>
            <w:rFonts w:ascii="Times New Roman" w:hAnsi="Times New Roman"/>
            <w:sz w:val="26"/>
            <w:szCs w:val="26"/>
          </w:rPr>
          <w:t>25 метров</w:t>
        </w:r>
      </w:smartTag>
      <w:r w:rsidRPr="00E5145E">
        <w:rPr>
          <w:rFonts w:ascii="Times New Roman" w:hAnsi="Times New Roman"/>
          <w:sz w:val="26"/>
          <w:szCs w:val="26"/>
        </w:rPr>
        <w:t xml:space="preserve"> от мест сбора мусора и пищевых отходов, дворовых уборных, выгребных 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границах красных линий улиц;</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охранной зоне сетей инженерно-технического обеспечения и объектов электросетевого хозяйства;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крышах жилых домов, а также пристроенных к ним зданий;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17.15. Требования к обустройству сезонных кафе при стационарных предприятиях общественного питания: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шатров, установка мангалов, палаток подсобного назначения при обустройстве летних кафе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площадь летнего кафе не может превышать площадь стационарного предприятия общественного питания, при котором оно размещается;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не менее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по всему периметру;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w:t>
      </w:r>
      <w:r w:rsidRPr="00E5145E">
        <w:rPr>
          <w:rFonts w:ascii="Times New Roman" w:hAnsi="Times New Roman"/>
          <w:sz w:val="26"/>
          <w:szCs w:val="26"/>
        </w:rPr>
        <w:lastRenderedPageBreak/>
        <w:t>деятельности предприятия общественного питания, а также фирменных плакатов, размещаемых внутри витрин или окон.</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17.16. Требования к эксплуатации летних кафе при стационарных предприятиях общественного питания: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в период с 22.00 до 08.00 часов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r w:rsidRPr="00E5145E">
        <w:rPr>
          <w:rFonts w:ascii="Times New Roman" w:hAnsi="Times New Roman"/>
          <w:b/>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не допускается использование осветительных приборов (в </w:t>
      </w:r>
      <w:proofErr w:type="spellStart"/>
      <w:r w:rsidRPr="00E5145E">
        <w:rPr>
          <w:rFonts w:ascii="Times New Roman" w:hAnsi="Times New Roman"/>
          <w:sz w:val="26"/>
          <w:szCs w:val="26"/>
        </w:rPr>
        <w:t>т.ч</w:t>
      </w:r>
      <w:proofErr w:type="spellEnd"/>
      <w:r w:rsidRPr="00E5145E">
        <w:rPr>
          <w:rFonts w:ascii="Times New Roman" w:hAnsi="Times New Roman"/>
          <w:sz w:val="26"/>
          <w:szCs w:val="26"/>
        </w:rPr>
        <w:t>. вывесок с подсветкой) вблизи окон жилых помещений в случае прямого попадания на окна световых лучей.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17.17.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санитарные и противопожарные нормы.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17.18. Демонтаж летнего кафе осуществляется: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сроки, указанные в уведомлении, но не позднее 15 октября, с  приведением территории, на которой размещено летнее кафе, в надлежащее состояние и уведомлением администрации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 наличии конфликта интересов между предприятием общественного питания и жителями поселения,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17.19. Форма </w:t>
      </w:r>
      <w:hyperlink w:anchor="Par1879" w:tooltip="УВЕДОМЛЕНИЕ" w:history="1">
        <w:r w:rsidRPr="00E5145E">
          <w:rPr>
            <w:rFonts w:ascii="Times New Roman" w:hAnsi="Times New Roman"/>
            <w:sz w:val="26"/>
            <w:szCs w:val="26"/>
            <w:u w:val="single"/>
          </w:rPr>
          <w:t>уведомления</w:t>
        </w:r>
      </w:hyperlink>
      <w:r w:rsidRPr="00E5145E">
        <w:rPr>
          <w:rFonts w:ascii="Times New Roman" w:hAnsi="Times New Roman"/>
          <w:sz w:val="26"/>
          <w:szCs w:val="26"/>
        </w:rPr>
        <w:t xml:space="preserve"> о демонтаже летнего кафе приведена в приложении 2 к Правилам.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17.20. Контроль за работой летнего кафе осуществляется органами и службами в соответствии с законодательством в пределах своей компетенции.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17.21.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17.22.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17.23. 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размещение (установка) такого кафе запрещается. </w:t>
      </w:r>
      <w:bookmarkStart w:id="32" w:name="Par333"/>
      <w:bookmarkEnd w:id="32"/>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17.24.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bookmarkStart w:id="33" w:name="Par334"/>
      <w:bookmarkEnd w:id="33"/>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17.25. Выбор проекта сооружения предприятий мелкорозничной торговли, бытового обслуживания и питания, приобретаемого для установки на территории поселения, должен осуществляться только из числа типовых проектов, рекомендованных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17.26. Элементами оборудования летних кафе являются технологические настилы, зонты, мебель (кроме мебели из пластика), маркизы, </w:t>
      </w:r>
      <w:proofErr w:type="spellStart"/>
      <w:r w:rsidRPr="00E5145E">
        <w:rPr>
          <w:rFonts w:ascii="Times New Roman" w:hAnsi="Times New Roman"/>
          <w:sz w:val="26"/>
          <w:szCs w:val="26"/>
        </w:rPr>
        <w:t>перголы</w:t>
      </w:r>
      <w:proofErr w:type="spellEnd"/>
      <w:r w:rsidRPr="00E5145E">
        <w:rPr>
          <w:rFonts w:ascii="Times New Roman" w:hAnsi="Times New Roman"/>
          <w:sz w:val="26"/>
          <w:szCs w:val="26"/>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17.27. При оборудовании летних кафе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кирпича, строительных блоков и плит, монолитного бетона, железобетона, стальных профилированных листов, баннерной ткани;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прокладка подземных инженерных коммуникаций и проведение строительно-монтажных работ капитального характера;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E5145E">
        <w:rPr>
          <w:rFonts w:ascii="Times New Roman" w:hAnsi="Times New Roman"/>
          <w:sz w:val="26"/>
          <w:szCs w:val="26"/>
        </w:rPr>
        <w:t>сайдинг</w:t>
      </w:r>
      <w:proofErr w:type="spellEnd"/>
      <w:r w:rsidRPr="00E5145E">
        <w:rPr>
          <w:rFonts w:ascii="Times New Roman" w:hAnsi="Times New Roman"/>
          <w:sz w:val="26"/>
          <w:szCs w:val="26"/>
        </w:rPr>
        <w:t>-панелей и остекления;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использование для облицовки элементов оборудования кафе и навеса полимерных пленок, черепицы, </w:t>
      </w:r>
      <w:proofErr w:type="spellStart"/>
      <w:r w:rsidRPr="00E5145E">
        <w:rPr>
          <w:rFonts w:ascii="Times New Roman" w:hAnsi="Times New Roman"/>
          <w:sz w:val="26"/>
          <w:szCs w:val="26"/>
        </w:rPr>
        <w:t>металлочерепицы</w:t>
      </w:r>
      <w:proofErr w:type="spellEnd"/>
      <w:r w:rsidRPr="00E5145E">
        <w:rPr>
          <w:rFonts w:ascii="Times New Roman" w:hAnsi="Times New Roman"/>
          <w:sz w:val="26"/>
          <w:szCs w:val="26"/>
        </w:rPr>
        <w:t>, металла, а также рубероида, асбестоцементных плит.</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17.28. Допускается размещение элементов оборудования летнего кафе с заглублением элементов их крепления до </w:t>
      </w:r>
      <w:smartTag w:uri="urn:schemas-microsoft-com:office:smarttags" w:element="metricconverter">
        <w:smartTagPr>
          <w:attr w:name="ProductID" w:val="0,30 м"/>
        </w:smartTagPr>
        <w:r w:rsidRPr="00E5145E">
          <w:rPr>
            <w:rFonts w:ascii="Times New Roman" w:hAnsi="Times New Roman"/>
            <w:sz w:val="26"/>
            <w:szCs w:val="26"/>
          </w:rPr>
          <w:t>0,30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17.29.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высота декоративных ограждений, используемых при обустройстве летних кафе, не может быть менее </w:t>
      </w:r>
      <w:smartTag w:uri="urn:schemas-microsoft-com:office:smarttags" w:element="metricconverter">
        <w:smartTagPr>
          <w:attr w:name="ProductID" w:val="0,60 м"/>
        </w:smartTagPr>
        <w:r w:rsidRPr="00E5145E">
          <w:rPr>
            <w:rFonts w:ascii="Times New Roman" w:hAnsi="Times New Roman"/>
            <w:sz w:val="26"/>
            <w:szCs w:val="26"/>
          </w:rPr>
          <w:t>0,60 м</w:t>
        </w:r>
      </w:smartTag>
      <w:r w:rsidRPr="00E5145E">
        <w:rPr>
          <w:rFonts w:ascii="Times New Roman" w:hAnsi="Times New Roman"/>
          <w:sz w:val="26"/>
          <w:szCs w:val="26"/>
        </w:rPr>
        <w:t xml:space="preserve"> (за исключением случаев устройства контейнеров под озеленение, выполняющих функцию ограждения) и превышать </w:t>
      </w:r>
      <w:smartTag w:uri="urn:schemas-microsoft-com:office:smarttags" w:element="metricconverter">
        <w:smartTagPr>
          <w:attr w:name="ProductID" w:val="0,90 м"/>
        </w:smartTagPr>
        <w:r w:rsidRPr="00E5145E">
          <w:rPr>
            <w:rFonts w:ascii="Times New Roman" w:hAnsi="Times New Roman"/>
            <w:sz w:val="26"/>
            <w:szCs w:val="26"/>
          </w:rPr>
          <w:t>0,90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w:t>
      </w:r>
      <w:smartTag w:uri="urn:schemas-microsoft-com:office:smarttags" w:element="metricconverter">
        <w:smartTagPr>
          <w:attr w:name="ProductID" w:val="0,90 м"/>
        </w:smartTagPr>
        <w:r w:rsidRPr="00E5145E">
          <w:rPr>
            <w:rFonts w:ascii="Times New Roman" w:hAnsi="Times New Roman"/>
            <w:sz w:val="26"/>
            <w:szCs w:val="26"/>
          </w:rPr>
          <w:t>0,90 м</w:t>
        </w:r>
      </w:smartTag>
      <w:r w:rsidRPr="00E5145E">
        <w:rPr>
          <w:rFonts w:ascii="Times New Roman" w:hAnsi="Times New Roman"/>
          <w:sz w:val="26"/>
          <w:szCs w:val="26"/>
        </w:rPr>
        <w:t xml:space="preserve"> и в разобранном - </w:t>
      </w:r>
      <w:smartTag w:uri="urn:schemas-microsoft-com:office:smarttags" w:element="metricconverter">
        <w:smartTagPr>
          <w:attr w:name="ProductID" w:val="1,80 м"/>
        </w:smartTagPr>
        <w:r w:rsidRPr="00E5145E">
          <w:rPr>
            <w:rFonts w:ascii="Times New Roman" w:hAnsi="Times New Roman"/>
            <w:sz w:val="26"/>
            <w:szCs w:val="26"/>
          </w:rPr>
          <w:t>1,80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конструкции декоративных ограждений не должны содержать элементов, создающих угрозу безопасности пешеходного движения;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материалы конструкций секций декоративных ограждений должны быть прочными и износостойкими.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17.30.Элементы вертикального и контейнерного озеленения, используемые при обустройстве летнего кафе, должны быть устойчивыми. При этом: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контейнеров для озеленения со сливным отверстием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контейнерами не может превышать </w:t>
      </w:r>
      <w:smartTag w:uri="urn:schemas-microsoft-com:office:smarttags" w:element="metricconverter">
        <w:smartTagPr>
          <w:attr w:name="ProductID" w:val="0,90 м"/>
        </w:smartTagPr>
        <w:r w:rsidRPr="00E5145E">
          <w:rPr>
            <w:rFonts w:ascii="Times New Roman" w:hAnsi="Times New Roman"/>
            <w:sz w:val="26"/>
            <w:szCs w:val="26"/>
          </w:rPr>
          <w:t>0,90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17.31. 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17.32.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поселения: в местах проведения массовых мероприятий, при крупных объектах торговли и услуг, на территории объектов рекреации (парков, садов), в местах установки городских автозаправочных станций, а также при некапитальных нестационарных сооружениях питания. Не допускается размещение туалетных кабин на придомовой территории. Расстояние до жилых и общественных зданий должно быть не менее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Туалетная кабина устанавливается на твердые виды покрытия.</w:t>
      </w:r>
    </w:p>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18. Оформление и оборудование зданий и сооружений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18.1. 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E5145E">
        <w:rPr>
          <w:rFonts w:ascii="Times New Roman" w:hAnsi="Times New Roman"/>
          <w:sz w:val="26"/>
          <w:szCs w:val="26"/>
        </w:rPr>
        <w:t>отмостки</w:t>
      </w:r>
      <w:proofErr w:type="spellEnd"/>
      <w:r w:rsidRPr="00E5145E">
        <w:rPr>
          <w:rFonts w:ascii="Times New Roman" w:hAnsi="Times New Roman"/>
          <w:sz w:val="26"/>
          <w:szCs w:val="26"/>
        </w:rPr>
        <w:t>, домовых знаков, защитных сеток.</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18.3. Возможность остекления лоджий и балконов, замены рам, окраски стен в исторических центрах поселения определяется регламентами в границах зон охраны объектов культурного наследия в муниципальном образовании.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18.4. Размещение на зданиях, расположенных вдоль магистральных улиц населенного пункта, антенн, коаксиальных дымоходов, наружных кондиционеров необходимо согласовывать по проекту со стороны дворовых фасадов.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18.5. 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осуществляться только в соответствии с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документацией архитектурно-градостроительного облика объекта, рассмотренным и согласованным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18.6. 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18.7.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3" w:history="1">
        <w:r w:rsidRPr="00E5145E">
          <w:rPr>
            <w:rFonts w:ascii="Times New Roman" w:hAnsi="Times New Roman"/>
            <w:sz w:val="26"/>
            <w:szCs w:val="26"/>
            <w:u w:val="single"/>
          </w:rPr>
          <w:t>ГОСТ 31937</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18.8. 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4" w:history="1">
        <w:r w:rsidRPr="00E5145E">
          <w:rPr>
            <w:rFonts w:ascii="Times New Roman" w:hAnsi="Times New Roman"/>
            <w:sz w:val="26"/>
            <w:szCs w:val="26"/>
            <w:u w:val="single"/>
          </w:rPr>
          <w:t>ГОСТ 27751</w:t>
        </w:r>
      </w:hyperlink>
      <w:r w:rsidRPr="00E5145E">
        <w:rPr>
          <w:rFonts w:ascii="Times New Roman" w:hAnsi="Times New Roman"/>
          <w:sz w:val="26"/>
          <w:szCs w:val="26"/>
        </w:rPr>
        <w:t xml:space="preserve"> и сводов правил на строительные конструкции из соответствующих материалов.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18.9. 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18.10.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5" w:history="1">
        <w:r w:rsidRPr="00E5145E">
          <w:rPr>
            <w:rFonts w:ascii="Times New Roman" w:hAnsi="Times New Roman"/>
            <w:sz w:val="26"/>
            <w:szCs w:val="26"/>
            <w:u w:val="single"/>
          </w:rPr>
          <w:t>СП 28.13330</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18.11. Должны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18.12. 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34" w:name="Par351"/>
      <w:bookmarkEnd w:id="34"/>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18.13.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18.14. К материалам согласования архитектурно-градостроительного облика объекта предъявляются следующие общие требования, которые отображаются в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 и состоит из текстовой и графической частей: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bCs/>
          <w:sz w:val="26"/>
          <w:szCs w:val="26"/>
        </w:rPr>
        <w:t>Текстовая часть включает в себя</w:t>
      </w:r>
      <w:r w:rsidRPr="00E5145E">
        <w:rPr>
          <w:rFonts w:ascii="Times New Roman" w:hAnsi="Times New Roman"/>
          <w:sz w:val="26"/>
          <w:szCs w:val="26"/>
        </w:rPr>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bCs/>
          <w:sz w:val="26"/>
          <w:szCs w:val="26"/>
        </w:rPr>
        <w:t>Графическая часть представляет собой: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ситуационный план, отражающий расположение объекта в структуре поселения, </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схему планировочной организации земельного участка, </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поэтажные планы, фасады, основной разрез здания</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колористическое решение фасадов с отображением цвета и применяемых отделочных материалов. </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в зависимости от размещения объекта дополнительные документы в соответствии с п 21.25-21.28 Правил.</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Подробное разъяснения к графической части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зависимости от размещения, назначения или особенностей эксплуатации объектов в материалах согласования должно быть отражено:</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решение по архитектурно-художественному освещению и праздничной подсветке фасадов - для объектов, расположенных вдоль основных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18.15. Любые изменения согласованного архитектурно-градостроительного облика зданий и сооружений также подлежат согласованию с Администрацией </w:t>
      </w:r>
      <w:r w:rsidRPr="00E5145E">
        <w:rPr>
          <w:rFonts w:ascii="Times New Roman" w:hAnsi="Times New Roman"/>
          <w:sz w:val="26"/>
          <w:szCs w:val="26"/>
        </w:rPr>
        <w:lastRenderedPageBreak/>
        <w:t>сельского поселения Светлый до их фактического выполнения. Архитектурное решение фасадов объекта должно формироваться с учетом:</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функционального назначения объекта (жилой, промышленный, административный, культурно-просветительский, физкультурно-спортивный);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местоположения объекта в структуре поселения, района, квартала (на пересечении улиц или на замыкании оси улицы, по красной линии застройки, внутри застройки);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зон визуального восприятия (участие в формировании силуэта и (или) панорамы застройки, визуальный акцент, визуальная доминанта);</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типа и стилистики окружающей застройки;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материала ограждающих конструкций окружающей застройки;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возможностей и особенностей материалов, применяемых в ограждающих конструкциях (в том числе материалов облицовки).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18.16. Колористическое (цветовое) решение фасадов объекта должно формироваться с учетом: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колористических (цветовых) особенностей сложившейся окружающей застройки;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колористических (цветовых) возможностей и особенностей применяемых ограждающих конструкций и (или) материалов облицовки.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18.17. Предоставление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 архитектурно-градостроительного облика объекта на согласование в Администрацию сельского поселения Светлый является обязанностью застройщика (заказчика, собственника).</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18.18. Любые изменения, при строительстве, реконструкции, 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Администрацию Березовского района заявления на получение разрешения на строительство (реконструкцию).</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При капитальном ремонте объекта работы могут производиться только после согласования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 архитектурно-градостроительного облика (за исключением схемы планировочной организации земельного участка) объекта отделом архитектуры и градостроительства Администрации Березовского района. Если объект построен по индивидуальному проекту, то планируемые изменения дополнительно согласовываются с автором проекта.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18.19. 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w:t>
      </w:r>
      <w:r w:rsidRPr="00E5145E">
        <w:rPr>
          <w:rFonts w:ascii="Times New Roman" w:hAnsi="Times New Roman"/>
          <w:sz w:val="26"/>
          <w:szCs w:val="26"/>
        </w:rPr>
        <w:lastRenderedPageBreak/>
        <w:t>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 кодексом Российской Федерации).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18.20. Материалы, отражающие архитектурно-градостроительный облик объекта, заказчик, застройщик или собственник объекта направляет в отдел архитектуры и градостроительства Администрации Березовского района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в отделе архитектуры и градостроительства Администрации Березовского района).</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18.21. Несоответствие внешнего вида объекта проектной документации является нарушением Правил.</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18.22. Для обоснования принятых проектных решений объектов, граничащих с основными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18.23. 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35" w:name="Par385"/>
      <w:bookmarkEnd w:id="35"/>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18.24.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36" w:name="Par386"/>
      <w:bookmarkEnd w:id="36"/>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18.25. При разработке комплексного решения по размещению на фасадах рекламы и информации необходимо учитывать:</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схему размещения рекламных конструкций на главных улицах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количество и дислокацию внутри здания отдельных объектов, имеющих потребность в размещении на фасадах рекламы и информации;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принципы и приемы, заложенные в архитектурном и колористическом (цветовом) решении фасадов;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требования действующего законодательства о рекламе и технических регламентов.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18.26. 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37" w:name="Par394"/>
      <w:bookmarkEnd w:id="37"/>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18.27.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18.28. 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38" w:name="Par397"/>
      <w:bookmarkEnd w:id="38"/>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18.29. 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Жилищным кодексом Российской Федерации).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18.30. 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 а также в соответствии с муниципальными правовыми актами.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18.31.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18.32. Для размещения рекламы (содержащей сведения, отличные от обязательных), в том числе при соответствии ее согласованному комплексному </w:t>
      </w:r>
      <w:r w:rsidRPr="00E5145E">
        <w:rPr>
          <w:rFonts w:ascii="Times New Roman" w:hAnsi="Times New Roman"/>
          <w:sz w:val="26"/>
          <w:szCs w:val="26"/>
        </w:rPr>
        <w:lastRenderedPageBreak/>
        <w:t>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18.33. Разрешение на установку и эксплуатацию рекламной конструкции на фасаде объекта выдается отделом архитектуры и градостроительства Администрации Березовского района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отдел архитектуры и градостроительства Администрации Березовского района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 (по заключению ОГИБДД УМВД России по Березовскому району, запрашиваемому самостоятельно, или предоставленному заявителем).</w:t>
      </w:r>
      <w:bookmarkStart w:id="39" w:name="Par402"/>
      <w:bookmarkEnd w:id="39"/>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18.34. Любое отклонение от </w:t>
      </w:r>
      <w:proofErr w:type="spellStart"/>
      <w:r w:rsidRPr="00E5145E">
        <w:rPr>
          <w:rFonts w:ascii="Times New Roman" w:hAnsi="Times New Roman"/>
          <w:sz w:val="26"/>
          <w:szCs w:val="26"/>
        </w:rPr>
        <w:t>предпроектного</w:t>
      </w:r>
      <w:proofErr w:type="spellEnd"/>
      <w:r w:rsidRPr="00E5145E">
        <w:rPr>
          <w:rFonts w:ascii="Times New Roman" w:hAnsi="Times New Roman"/>
          <w:sz w:val="26"/>
          <w:szCs w:val="26"/>
        </w:rPr>
        <w:t xml:space="preserve">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 и согласовано с отделом архитектуры и градостроительства Администрации Березовского района.</w:t>
      </w:r>
      <w:bookmarkStart w:id="40" w:name="Par404"/>
      <w:bookmarkEnd w:id="40"/>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18.35. Запрещается: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проектирование и размещение рекламы и информации над окнами и витринами помещений, не относящихся к объекту рекламирования;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 xml:space="preserve"> и более;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размещение на фасадах временных информационных баннеров "скоро открытие", "мы открылись", "</w:t>
      </w:r>
      <w:proofErr w:type="spellStart"/>
      <w:r w:rsidRPr="00E5145E">
        <w:rPr>
          <w:rFonts w:ascii="Times New Roman" w:hAnsi="Times New Roman"/>
          <w:sz w:val="26"/>
          <w:szCs w:val="26"/>
        </w:rPr>
        <w:t>sale</w:t>
      </w:r>
      <w:proofErr w:type="spellEnd"/>
      <w:r w:rsidRPr="00E5145E">
        <w:rPr>
          <w:rFonts w:ascii="Times New Roman" w:hAnsi="Times New Roman"/>
          <w:sz w:val="26"/>
          <w:szCs w:val="26"/>
        </w:rPr>
        <w:t>"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размещение на фасадах рекламы при отсутствии действующего разрешения.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18.36. При проектировании зданий (в том числе жилых), расположенных вдоль главных улиц, разграничивающих жилые микрорайоны и кварталы, вдоль площадей, парков, скверов, набережных и других общественных территорий поселения,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lastRenderedPageBreak/>
        <w:t>18.37. Размещение наружных кондиционеров и антенн типа "тарелка" на фасадах зданий, ориентированных на главные улицы, площади, парки, скверы, набережные и другие общественные территории поселения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паспорте архитектурного решения фасадов, упорядоченных по отношению друг к другу и к другим деталям и элементам фасадов, закрытых декоративными экранами или ограждениями.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18.38. 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18.39. На зданиях и сооружениях поселения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Pr="00E5145E">
        <w:rPr>
          <w:rFonts w:ascii="Times New Roman" w:hAnsi="Times New Roman"/>
          <w:sz w:val="26"/>
          <w:szCs w:val="26"/>
        </w:rPr>
        <w:t>флагодержатели</w:t>
      </w:r>
      <w:proofErr w:type="spellEnd"/>
      <w:r w:rsidRPr="00E5145E">
        <w:rPr>
          <w:rFonts w:ascii="Times New Roman" w:hAnsi="Times New Roman"/>
          <w:sz w:val="26"/>
          <w:szCs w:val="26"/>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поселения.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18.40. При проектировании организации стока воды со скатных крыш через водосточные трубы требуется: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предусматривать обогрев ливнестоков и карнизов;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E5145E">
          <w:rPr>
            <w:rFonts w:ascii="Times New Roman" w:hAnsi="Times New Roman"/>
            <w:sz w:val="26"/>
            <w:szCs w:val="26"/>
          </w:rPr>
          <w:t>200 мм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предусматривать в местах стока воды из трубы на пешеходные коммуникации устройство лотков в покрытии (закрытых или перекрытых решетками согласно </w:t>
      </w:r>
      <w:hyperlink w:anchor="Par115" w:tooltip="3.1.14.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 w:history="1">
        <w:r w:rsidRPr="00E5145E">
          <w:rPr>
            <w:rFonts w:ascii="Times New Roman" w:hAnsi="Times New Roman"/>
            <w:sz w:val="26"/>
            <w:szCs w:val="26"/>
            <w:u w:val="single"/>
          </w:rPr>
          <w:t>части 3.1.14</w:t>
        </w:r>
      </w:hyperlink>
      <w:r w:rsidRPr="00E5145E">
        <w:rPr>
          <w:rFonts w:ascii="Times New Roman" w:hAnsi="Times New Roman"/>
          <w:sz w:val="26"/>
          <w:szCs w:val="26"/>
        </w:rPr>
        <w:t xml:space="preserve"> Правил);</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предусматривать устройство дренажа в местах стока воды из трубы на газон или иные мягкие виды покрытия.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18.41.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19. Площадки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19.1. На территории поселения проектируются следующие виды площадок: для игр детей, отдыха взрослых, занятий спортом, установки мусоросборников, </w:t>
      </w:r>
      <w:r w:rsidRPr="00E5145E">
        <w:rPr>
          <w:rFonts w:ascii="Times New Roman" w:hAnsi="Times New Roman"/>
          <w:sz w:val="26"/>
          <w:szCs w:val="26"/>
        </w:rPr>
        <w:lastRenderedPageBreak/>
        <w:t>выгула и дрессировки собак, стоянок автомобилей (обустройство мест хранения автотранспорта регламентируется в разделе 25 настоящих Правил).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с Администрацией сельского поселения Светлый, Службой охраны объектов культурного наследия Ханты-Мансийского автономного округа – Югра.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 Детские площадки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19.2.1. Детские площадки предназначены для игр и активного отдыха детей разных возрастов: </w:t>
      </w:r>
      <w:proofErr w:type="spellStart"/>
      <w:r w:rsidRPr="00E5145E">
        <w:rPr>
          <w:rFonts w:ascii="Times New Roman" w:hAnsi="Times New Roman"/>
          <w:sz w:val="26"/>
          <w:szCs w:val="26"/>
        </w:rPr>
        <w:t>преддошкольного</w:t>
      </w:r>
      <w:proofErr w:type="spellEnd"/>
      <w:r w:rsidRPr="00E5145E">
        <w:rPr>
          <w:rFonts w:ascii="Times New Roman" w:hAnsi="Times New Roman"/>
          <w:sz w:val="26"/>
          <w:szCs w:val="26"/>
        </w:rPr>
        <w:t xml:space="preserve"> (до трех лет), дошкольного (до семи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w:t>
      </w:r>
      <w:proofErr w:type="spellStart"/>
      <w:r w:rsidRPr="00E5145E">
        <w:rPr>
          <w:rFonts w:ascii="Times New Roman" w:hAnsi="Times New Roman"/>
          <w:sz w:val="26"/>
          <w:szCs w:val="26"/>
        </w:rPr>
        <w:t>скалодромы</w:t>
      </w:r>
      <w:proofErr w:type="spellEnd"/>
      <w:r w:rsidRPr="00E5145E">
        <w:rPr>
          <w:rFonts w:ascii="Times New Roman" w:hAnsi="Times New Roman"/>
          <w:sz w:val="26"/>
          <w:szCs w:val="26"/>
        </w:rPr>
        <w:t>, велодромы и т.п.) и оборудование специальных мест для катания на самокатах, роликовых досках и коньках.</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19.2.2. Площадки для игр детей на территориях жилого назначения проектируются исходя из установленных норм расчета региональными нормативами градостроительного проектирования Ханты-Мансийского автономного округа - Югры. Размеры и условия размещения площадок проектируются в зависимости от возрастных групп детей и места размещения жилой застройки на территории сельского поселения Светлый.</w:t>
      </w:r>
      <w:bookmarkStart w:id="41" w:name="Par427"/>
      <w:bookmarkEnd w:id="41"/>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19.2.3. При проектировании жилых домов площадки детей младшего дошкольного возраста принимаются размером 50 - </w:t>
      </w:r>
      <w:smartTag w:uri="urn:schemas-microsoft-com:office:smarttags" w:element="metricconverter">
        <w:smartTagPr>
          <w:attr w:name="ProductID" w:val="75 кв. м"/>
        </w:smartTagPr>
        <w:r w:rsidRPr="00E5145E">
          <w:rPr>
            <w:rFonts w:ascii="Times New Roman" w:hAnsi="Times New Roman"/>
            <w:sz w:val="26"/>
            <w:szCs w:val="26"/>
          </w:rPr>
          <w:t>75 кв. м</w:t>
        </w:r>
      </w:smartTag>
      <w:r w:rsidRPr="00E5145E">
        <w:rPr>
          <w:rFonts w:ascii="Times New Roman" w:hAnsi="Times New Roman"/>
          <w:sz w:val="26"/>
          <w:szCs w:val="26"/>
        </w:rPr>
        <w:t xml:space="preserve"> и более, размещаются отдельно или совмещаются с площадками для тихого отдыха взрослых - в этом случае общая площадь площадки устанавливается не менее </w:t>
      </w:r>
      <w:smartTag w:uri="urn:schemas-microsoft-com:office:smarttags" w:element="metricconverter">
        <w:smartTagPr>
          <w:attr w:name="ProductID" w:val="80 кв. м"/>
        </w:smartTagPr>
        <w:r w:rsidRPr="00E5145E">
          <w:rPr>
            <w:rFonts w:ascii="Times New Roman" w:hAnsi="Times New Roman"/>
            <w:sz w:val="26"/>
            <w:szCs w:val="26"/>
          </w:rPr>
          <w:t>80 кв.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19.2.4. Оптимальный размер игровых площадок устанавливается для детей дошкольного возраста - 70 - </w:t>
      </w:r>
      <w:smartTag w:uri="urn:schemas-microsoft-com:office:smarttags" w:element="metricconverter">
        <w:smartTagPr>
          <w:attr w:name="ProductID" w:val="150 кв. м"/>
        </w:smartTagPr>
        <w:r w:rsidRPr="00E5145E">
          <w:rPr>
            <w:rFonts w:ascii="Times New Roman" w:hAnsi="Times New Roman"/>
            <w:sz w:val="26"/>
            <w:szCs w:val="26"/>
          </w:rPr>
          <w:t>150 кв. м</w:t>
        </w:r>
      </w:smartTag>
      <w:r w:rsidRPr="00E5145E">
        <w:rPr>
          <w:rFonts w:ascii="Times New Roman" w:hAnsi="Times New Roman"/>
          <w:sz w:val="26"/>
          <w:szCs w:val="26"/>
        </w:rPr>
        <w:t xml:space="preserve">, школьного возраста - 100 - </w:t>
      </w:r>
      <w:smartTag w:uri="urn:schemas-microsoft-com:office:smarttags" w:element="metricconverter">
        <w:smartTagPr>
          <w:attr w:name="ProductID" w:val="300 кв. м"/>
        </w:smartTagPr>
        <w:r w:rsidRPr="00E5145E">
          <w:rPr>
            <w:rFonts w:ascii="Times New Roman" w:hAnsi="Times New Roman"/>
            <w:sz w:val="26"/>
            <w:szCs w:val="26"/>
          </w:rPr>
          <w:t>300 кв. м</w:t>
        </w:r>
      </w:smartTag>
      <w:r w:rsidRPr="00E5145E">
        <w:rPr>
          <w:rFonts w:ascii="Times New Roman" w:hAnsi="Times New Roman"/>
          <w:sz w:val="26"/>
          <w:szCs w:val="26"/>
        </w:rPr>
        <w:t xml:space="preserve">, комплексных игровых площадок - 900 - </w:t>
      </w:r>
      <w:smartTag w:uri="urn:schemas-microsoft-com:office:smarttags" w:element="metricconverter">
        <w:smartTagPr>
          <w:attr w:name="ProductID" w:val="1600 кв. м"/>
        </w:smartTagPr>
        <w:r w:rsidRPr="00E5145E">
          <w:rPr>
            <w:rFonts w:ascii="Times New Roman" w:hAnsi="Times New Roman"/>
            <w:sz w:val="26"/>
            <w:szCs w:val="26"/>
          </w:rPr>
          <w:t>1600 кв. м</w:t>
        </w:r>
      </w:smartTag>
      <w:r w:rsidRPr="00E5145E">
        <w:rPr>
          <w:rFonts w:ascii="Times New Roman" w:hAnsi="Times New Roman"/>
          <w:sz w:val="26"/>
          <w:szCs w:val="26"/>
        </w:rPr>
        <w:t xml:space="preserve">. При этом возможно объединение площадок дошкольного возраста с площадками отдыха взрослых (размер площадки - не менее </w:t>
      </w:r>
      <w:smartTag w:uri="urn:schemas-microsoft-com:office:smarttags" w:element="metricconverter">
        <w:smartTagPr>
          <w:attr w:name="ProductID" w:val="150 кв. м"/>
        </w:smartTagPr>
        <w:r w:rsidRPr="00E5145E">
          <w:rPr>
            <w:rFonts w:ascii="Times New Roman" w:hAnsi="Times New Roman"/>
            <w:sz w:val="26"/>
            <w:szCs w:val="26"/>
          </w:rPr>
          <w:t>150 кв. м</w:t>
        </w:r>
      </w:smartTag>
      <w:r w:rsidRPr="00E5145E">
        <w:rPr>
          <w:rFonts w:ascii="Times New Roman" w:hAnsi="Times New Roman"/>
          <w:sz w:val="26"/>
          <w:szCs w:val="26"/>
        </w:rPr>
        <w:t>). Соседствующие детские и взрослые площадки возможно разделять густыми зелеными посадками и (или) декоративными стенками.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19.2.5. 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 поселения или в составе застройки.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19.2.6. 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19.2.7.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w:t>
      </w:r>
      <w:r w:rsidRPr="00E5145E">
        <w:rPr>
          <w:rFonts w:ascii="Times New Roman" w:hAnsi="Times New Roman"/>
          <w:sz w:val="26"/>
          <w:szCs w:val="26"/>
        </w:rPr>
        <w:lastRenderedPageBreak/>
        <w:t>прилегающих территорий детские площадки изолируются от мест ведения работ и складирования строительных материалов.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19.2.8.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19.2.9.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19.2.10. Для сопряжения поверхностей площадки и газона применяются садовые бортовые камни со скошенными или закругленными краями.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19.2.11. Деревья с восточной и северной стороны площадки должны высаживаться не ближе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а с южной и западной - не ближе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19.2.12.Размещение игрового оборудования проектируется с учетом нормативных параметров безопасности, представленных в таблицах </w:t>
      </w:r>
      <w:hyperlink w:anchor="Par1581" w:tooltip="Минимальные расстояния безопасности" w:history="1">
        <w:r w:rsidRPr="00E5145E">
          <w:rPr>
            <w:rFonts w:ascii="Times New Roman" w:hAnsi="Times New Roman"/>
            <w:sz w:val="26"/>
            <w:szCs w:val="26"/>
          </w:rPr>
          <w:t>1</w:t>
        </w:r>
      </w:hyperlink>
      <w:r w:rsidRPr="00E5145E">
        <w:rPr>
          <w:rFonts w:ascii="Times New Roman" w:hAnsi="Times New Roman"/>
          <w:sz w:val="26"/>
          <w:szCs w:val="26"/>
        </w:rPr>
        <w:t xml:space="preserve"> – 3. Площадки спортивно-игровых комплексов оборудуются стендом с правилами поведения на площадке и пользования спортивно-игровым оборудованием.</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bookmarkStart w:id="42" w:name="sub_700"/>
      <w:r w:rsidRPr="00E5145E">
        <w:rPr>
          <w:rFonts w:ascii="Times New Roman" w:hAnsi="Times New Roman"/>
          <w:sz w:val="26"/>
          <w:szCs w:val="26"/>
        </w:rPr>
        <w:t>Таблица 1</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Игровое и спортивное оборудование Состав игрового и спортивного оборудования в зависимости от возраста детей</w:t>
      </w:r>
    </w:p>
    <w:bookmarkEnd w:id="42"/>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06"/>
        <w:gridCol w:w="3190"/>
        <w:gridCol w:w="3608"/>
      </w:tblGrid>
      <w:tr w:rsidR="00E5145E" w:rsidRPr="00E5145E" w:rsidTr="00F251D4">
        <w:trPr>
          <w:tblHeader/>
        </w:trPr>
        <w:tc>
          <w:tcPr>
            <w:tcW w:w="275" w:type="pct"/>
            <w:shd w:val="clear" w:color="auto" w:fill="auto"/>
            <w:vAlign w:val="center"/>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п/п</w:t>
            </w:r>
          </w:p>
        </w:tc>
        <w:tc>
          <w:tcPr>
            <w:tcW w:w="913" w:type="pct"/>
            <w:shd w:val="clear" w:color="auto" w:fill="auto"/>
            <w:vAlign w:val="center"/>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Возраст</w:t>
            </w:r>
          </w:p>
        </w:tc>
        <w:tc>
          <w:tcPr>
            <w:tcW w:w="1797" w:type="pct"/>
            <w:shd w:val="clear" w:color="auto" w:fill="auto"/>
            <w:vAlign w:val="center"/>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Назначение оборудования</w:t>
            </w:r>
          </w:p>
        </w:tc>
        <w:tc>
          <w:tcPr>
            <w:tcW w:w="2015" w:type="pct"/>
            <w:shd w:val="clear" w:color="auto" w:fill="auto"/>
            <w:vAlign w:val="center"/>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Рекомендуемое игровое и физкультурное оборудование</w:t>
            </w:r>
          </w:p>
        </w:tc>
      </w:tr>
      <w:tr w:rsidR="00E5145E" w:rsidRPr="00E5145E" w:rsidTr="00F251D4">
        <w:tc>
          <w:tcPr>
            <w:tcW w:w="275" w:type="pct"/>
            <w:vMerge w:val="restart"/>
            <w:shd w:val="clear" w:color="auto" w:fill="auto"/>
            <w:vAlign w:val="center"/>
          </w:tcPr>
          <w:p w:rsidR="00E5145E" w:rsidRPr="00E5145E" w:rsidRDefault="00E5145E" w:rsidP="00E5145E">
            <w:pPr>
              <w:widowControl w:val="0"/>
              <w:autoSpaceDE w:val="0"/>
              <w:autoSpaceDN w:val="0"/>
              <w:adjustRightInd w:val="0"/>
              <w:spacing w:after="0"/>
              <w:rPr>
                <w:rFonts w:ascii="Times New Roman" w:hAnsi="Times New Roman"/>
                <w:sz w:val="26"/>
                <w:szCs w:val="26"/>
              </w:rPr>
            </w:pPr>
          </w:p>
          <w:p w:rsidR="00E5145E" w:rsidRPr="00E5145E" w:rsidRDefault="00E5145E" w:rsidP="00E5145E">
            <w:pPr>
              <w:widowControl w:val="0"/>
              <w:autoSpaceDE w:val="0"/>
              <w:autoSpaceDN w:val="0"/>
              <w:adjustRightInd w:val="0"/>
              <w:spacing w:after="0"/>
              <w:rPr>
                <w:rFonts w:ascii="Times New Roman" w:hAnsi="Times New Roman"/>
                <w:sz w:val="26"/>
                <w:szCs w:val="26"/>
              </w:rPr>
            </w:pPr>
          </w:p>
          <w:p w:rsidR="00E5145E" w:rsidRPr="00E5145E" w:rsidRDefault="00E5145E" w:rsidP="00E5145E">
            <w:pPr>
              <w:widowControl w:val="0"/>
              <w:autoSpaceDE w:val="0"/>
              <w:autoSpaceDN w:val="0"/>
              <w:adjustRightInd w:val="0"/>
              <w:spacing w:after="0"/>
              <w:rPr>
                <w:rFonts w:ascii="Times New Roman" w:hAnsi="Times New Roman"/>
                <w:sz w:val="26"/>
                <w:szCs w:val="26"/>
              </w:rPr>
            </w:pPr>
            <w:r w:rsidRPr="00E5145E">
              <w:rPr>
                <w:rFonts w:ascii="Times New Roman" w:hAnsi="Times New Roman"/>
                <w:sz w:val="26"/>
                <w:szCs w:val="26"/>
              </w:rPr>
              <w:t>1</w:t>
            </w:r>
          </w:p>
        </w:tc>
        <w:tc>
          <w:tcPr>
            <w:tcW w:w="913" w:type="pct"/>
            <w:vMerge w:val="restar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Дети </w:t>
            </w:r>
            <w:proofErr w:type="spellStart"/>
            <w:r w:rsidRPr="00E5145E">
              <w:rPr>
                <w:rFonts w:ascii="Times New Roman" w:hAnsi="Times New Roman"/>
                <w:sz w:val="26"/>
                <w:szCs w:val="26"/>
              </w:rPr>
              <w:t>преддошкольного</w:t>
            </w:r>
            <w:proofErr w:type="spellEnd"/>
            <w:r w:rsidRPr="00E5145E">
              <w:rPr>
                <w:rFonts w:ascii="Times New Roman" w:hAnsi="Times New Roman"/>
                <w:sz w:val="26"/>
                <w:szCs w:val="26"/>
              </w:rPr>
              <w:t xml:space="preserve"> возраста (1 - 3 года)</w:t>
            </w:r>
          </w:p>
        </w:tc>
        <w:tc>
          <w:tcPr>
            <w:tcW w:w="1797"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Тренировка усидчивости, терпения, развитие фантазии</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Песочницы</w:t>
            </w:r>
          </w:p>
        </w:tc>
      </w:tr>
      <w:tr w:rsidR="00E5145E" w:rsidRPr="00E5145E" w:rsidTr="00F251D4">
        <w:tc>
          <w:tcPr>
            <w:tcW w:w="275" w:type="pct"/>
            <w:vMerge/>
            <w:shd w:val="clear" w:color="auto" w:fill="auto"/>
            <w:vAlign w:val="center"/>
          </w:tcPr>
          <w:p w:rsidR="00E5145E" w:rsidRPr="00E5145E" w:rsidRDefault="00E5145E" w:rsidP="00E5145E">
            <w:pPr>
              <w:widowControl w:val="0"/>
              <w:autoSpaceDE w:val="0"/>
              <w:autoSpaceDN w:val="0"/>
              <w:adjustRightInd w:val="0"/>
              <w:spacing w:after="0"/>
              <w:ind w:firstLine="720"/>
              <w:rPr>
                <w:rFonts w:ascii="Times New Roman" w:hAnsi="Times New Roman"/>
                <w:sz w:val="26"/>
                <w:szCs w:val="26"/>
                <w:lang w:val="en-US"/>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
        </w:tc>
        <w:tc>
          <w:tcPr>
            <w:tcW w:w="1797"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Тренировка лазания, ходьбы, перешагивания, </w:t>
            </w:r>
            <w:proofErr w:type="spellStart"/>
            <w:r w:rsidRPr="00E5145E">
              <w:rPr>
                <w:rFonts w:ascii="Times New Roman" w:hAnsi="Times New Roman"/>
                <w:sz w:val="26"/>
                <w:szCs w:val="26"/>
              </w:rPr>
              <w:t>подлезания</w:t>
            </w:r>
            <w:proofErr w:type="spellEnd"/>
            <w:r w:rsidRPr="00E5145E">
              <w:rPr>
                <w:rFonts w:ascii="Times New Roman" w:hAnsi="Times New Roman"/>
                <w:sz w:val="26"/>
                <w:szCs w:val="26"/>
              </w:rPr>
              <w:t>, равновесия</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Домики, пирамиды, гимнастические стенки, бумы, брёвна, горки;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кубы деревянные 20x40x15 см;</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доски шириной 15, 20, </w:t>
            </w:r>
            <w:smartTag w:uri="urn:schemas-microsoft-com:office:smarttags" w:element="metricconverter">
              <w:smartTagPr>
                <w:attr w:name="ProductID" w:val="25 см"/>
              </w:smartTagPr>
              <w:r w:rsidRPr="00E5145E">
                <w:rPr>
                  <w:rFonts w:ascii="Times New Roman" w:hAnsi="Times New Roman"/>
                  <w:sz w:val="26"/>
                  <w:szCs w:val="26"/>
                </w:rPr>
                <w:t>25 см</w:t>
              </w:r>
            </w:smartTag>
            <w:r w:rsidRPr="00E5145E">
              <w:rPr>
                <w:rFonts w:ascii="Times New Roman" w:hAnsi="Times New Roman"/>
                <w:sz w:val="26"/>
                <w:szCs w:val="26"/>
              </w:rPr>
              <w:t xml:space="preserve">, длиной 150, 200 и </w:t>
            </w:r>
            <w:smartTag w:uri="urn:schemas-microsoft-com:office:smarttags" w:element="metricconverter">
              <w:smartTagPr>
                <w:attr w:name="ProductID" w:val="250 см"/>
              </w:smartTagPr>
              <w:r w:rsidRPr="00E5145E">
                <w:rPr>
                  <w:rFonts w:ascii="Times New Roman" w:hAnsi="Times New Roman"/>
                  <w:sz w:val="26"/>
                  <w:szCs w:val="26"/>
                </w:rPr>
                <w:t>250 см</w:t>
              </w:r>
            </w:smartTag>
            <w:r w:rsidRPr="00E5145E">
              <w:rPr>
                <w:rFonts w:ascii="Times New Roman" w:hAnsi="Times New Roman"/>
                <w:sz w:val="26"/>
                <w:szCs w:val="26"/>
              </w:rPr>
              <w:t xml:space="preserve">, доска деревянная - один конец приподнят на высоту </w:t>
            </w:r>
            <w:r w:rsidRPr="00E5145E">
              <w:rPr>
                <w:rFonts w:ascii="Times New Roman" w:hAnsi="Times New Roman"/>
                <w:sz w:val="26"/>
                <w:szCs w:val="26"/>
              </w:rPr>
              <w:lastRenderedPageBreak/>
              <w:t xml:space="preserve">10 - </w:t>
            </w:r>
            <w:smartTag w:uri="urn:schemas-microsoft-com:office:smarttags" w:element="metricconverter">
              <w:smartTagPr>
                <w:attr w:name="ProductID" w:val="15 см"/>
              </w:smartTagPr>
              <w:r w:rsidRPr="00E5145E">
                <w:rPr>
                  <w:rFonts w:ascii="Times New Roman" w:hAnsi="Times New Roman"/>
                  <w:sz w:val="26"/>
                  <w:szCs w:val="26"/>
                </w:rPr>
                <w:t>15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горка с поручнями, ступеньками и центральной площадкой, длина </w:t>
            </w:r>
            <w:smartTag w:uri="urn:schemas-microsoft-com:office:smarttags" w:element="metricconverter">
              <w:smartTagPr>
                <w:attr w:name="ProductID" w:val="240 см"/>
              </w:smartTagPr>
              <w:r w:rsidRPr="00E5145E">
                <w:rPr>
                  <w:rFonts w:ascii="Times New Roman" w:hAnsi="Times New Roman"/>
                  <w:sz w:val="26"/>
                  <w:szCs w:val="26"/>
                </w:rPr>
                <w:t>240 см</w:t>
              </w:r>
            </w:smartTag>
            <w:r w:rsidRPr="00E5145E">
              <w:rPr>
                <w:rFonts w:ascii="Times New Roman" w:hAnsi="Times New Roman"/>
                <w:sz w:val="26"/>
                <w:szCs w:val="26"/>
              </w:rPr>
              <w:t xml:space="preserve">, высота </w:t>
            </w:r>
            <w:smartTag w:uri="urn:schemas-microsoft-com:office:smarttags" w:element="metricconverter">
              <w:smartTagPr>
                <w:attr w:name="ProductID" w:val="48 см"/>
              </w:smartTagPr>
              <w:r w:rsidRPr="00E5145E">
                <w:rPr>
                  <w:rFonts w:ascii="Times New Roman" w:hAnsi="Times New Roman"/>
                  <w:sz w:val="26"/>
                  <w:szCs w:val="26"/>
                </w:rPr>
                <w:t>48 см</w:t>
              </w:r>
            </w:smartTag>
            <w:r w:rsidRPr="00E5145E">
              <w:rPr>
                <w:rFonts w:ascii="Times New Roman" w:hAnsi="Times New Roman"/>
                <w:sz w:val="26"/>
                <w:szCs w:val="26"/>
              </w:rPr>
              <w:t xml:space="preserve"> (в центральной части), ширина ступеньки - </w:t>
            </w:r>
            <w:smartTag w:uri="urn:schemas-microsoft-com:office:smarttags" w:element="metricconverter">
              <w:smartTagPr>
                <w:attr w:name="ProductID" w:val="70 см"/>
              </w:smartTagPr>
              <w:r w:rsidRPr="00E5145E">
                <w:rPr>
                  <w:rFonts w:ascii="Times New Roman" w:hAnsi="Times New Roman"/>
                  <w:sz w:val="26"/>
                  <w:szCs w:val="26"/>
                </w:rPr>
                <w:t>70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лестница-стремянка, высота 100 или </w:t>
            </w:r>
            <w:smartTag w:uri="urn:schemas-microsoft-com:office:smarttags" w:element="metricconverter">
              <w:smartTagPr>
                <w:attr w:name="ProductID" w:val="150 см"/>
              </w:smartTagPr>
              <w:r w:rsidRPr="00E5145E">
                <w:rPr>
                  <w:rFonts w:ascii="Times New Roman" w:hAnsi="Times New Roman"/>
                  <w:sz w:val="26"/>
                  <w:szCs w:val="26"/>
                </w:rPr>
                <w:t>150 см</w:t>
              </w:r>
            </w:smartTag>
            <w:r w:rsidRPr="00E5145E">
              <w:rPr>
                <w:rFonts w:ascii="Times New Roman" w:hAnsi="Times New Roman"/>
                <w:sz w:val="26"/>
                <w:szCs w:val="26"/>
              </w:rPr>
              <w:t xml:space="preserve">, расстояние между перекладинами - 10 и </w:t>
            </w:r>
            <w:smartTag w:uri="urn:schemas-microsoft-com:office:smarttags" w:element="metricconverter">
              <w:smartTagPr>
                <w:attr w:name="ProductID" w:val="15 см"/>
              </w:smartTagPr>
              <w:r w:rsidRPr="00E5145E">
                <w:rPr>
                  <w:rFonts w:ascii="Times New Roman" w:hAnsi="Times New Roman"/>
                  <w:sz w:val="26"/>
                  <w:szCs w:val="26"/>
                </w:rPr>
                <w:t>15 см</w:t>
              </w:r>
            </w:smartTag>
          </w:p>
        </w:tc>
      </w:tr>
      <w:tr w:rsidR="00E5145E" w:rsidRPr="00E5145E" w:rsidTr="00F251D4">
        <w:tc>
          <w:tcPr>
            <w:tcW w:w="275" w:type="pct"/>
            <w:vMerge/>
            <w:shd w:val="clear" w:color="auto" w:fill="auto"/>
            <w:vAlign w:val="center"/>
          </w:tcPr>
          <w:p w:rsidR="00E5145E" w:rsidRPr="00E5145E" w:rsidRDefault="00E5145E" w:rsidP="00E5145E">
            <w:pPr>
              <w:widowControl w:val="0"/>
              <w:autoSpaceDE w:val="0"/>
              <w:autoSpaceDN w:val="0"/>
              <w:adjustRightInd w:val="0"/>
              <w:spacing w:after="0"/>
              <w:ind w:firstLine="720"/>
              <w:rPr>
                <w:rFonts w:ascii="Times New Roman" w:hAnsi="Times New Roman"/>
                <w:sz w:val="26"/>
                <w:szCs w:val="26"/>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1797"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Тренировка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Качели и качалки</w:t>
            </w:r>
          </w:p>
        </w:tc>
      </w:tr>
      <w:tr w:rsidR="00E5145E" w:rsidRPr="00E5145E" w:rsidTr="00F251D4">
        <w:tc>
          <w:tcPr>
            <w:tcW w:w="275" w:type="pct"/>
            <w:vMerge w:val="restart"/>
            <w:shd w:val="clear" w:color="auto" w:fill="auto"/>
            <w:vAlign w:val="center"/>
          </w:tcPr>
          <w:p w:rsidR="00E5145E" w:rsidRPr="00E5145E" w:rsidRDefault="00E5145E" w:rsidP="00E5145E">
            <w:pPr>
              <w:widowControl w:val="0"/>
              <w:autoSpaceDE w:val="0"/>
              <w:autoSpaceDN w:val="0"/>
              <w:adjustRightInd w:val="0"/>
              <w:spacing w:after="0"/>
              <w:rPr>
                <w:rFonts w:ascii="Times New Roman" w:hAnsi="Times New Roman"/>
                <w:sz w:val="26"/>
                <w:szCs w:val="26"/>
              </w:rPr>
            </w:pPr>
            <w:r w:rsidRPr="00E5145E">
              <w:rPr>
                <w:rFonts w:ascii="Times New Roman" w:hAnsi="Times New Roman"/>
                <w:sz w:val="26"/>
                <w:szCs w:val="26"/>
              </w:rPr>
              <w:t>2</w:t>
            </w:r>
          </w:p>
        </w:tc>
        <w:tc>
          <w:tcPr>
            <w:tcW w:w="913" w:type="pct"/>
            <w:vMerge w:val="restar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Дети дошкольного возраста (3 - 7 лет)</w:t>
            </w:r>
          </w:p>
        </w:tc>
        <w:tc>
          <w:tcPr>
            <w:tcW w:w="1797" w:type="pct"/>
            <w:shd w:val="clear" w:color="auto" w:fill="auto"/>
            <w:vAlign w:val="center"/>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Обучение и совершенствование лазания</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Пирамиды с вертикальными и горизонтальными перекладинами;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лестницы различной конфигурации, со встроенными обручами, полусферы;</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доска деревянная на высоте 10 - </w:t>
            </w:r>
            <w:smartTag w:uri="urn:schemas-microsoft-com:office:smarttags" w:element="metricconverter">
              <w:smartTagPr>
                <w:attr w:name="ProductID" w:val="15 см"/>
              </w:smartTagPr>
              <w:r w:rsidRPr="00E5145E">
                <w:rPr>
                  <w:rFonts w:ascii="Times New Roman" w:hAnsi="Times New Roman"/>
                  <w:sz w:val="26"/>
                  <w:szCs w:val="26"/>
                </w:rPr>
                <w:t>15 см</w:t>
              </w:r>
            </w:smartTag>
            <w:r w:rsidRPr="00E5145E">
              <w:rPr>
                <w:rFonts w:ascii="Times New Roman" w:hAnsi="Times New Roman"/>
                <w:sz w:val="26"/>
                <w:szCs w:val="26"/>
              </w:rPr>
              <w:t xml:space="preserve"> (устанавливается на специальных подставках)</w:t>
            </w:r>
          </w:p>
        </w:tc>
      </w:tr>
      <w:tr w:rsidR="00E5145E" w:rsidRPr="00E5145E" w:rsidTr="00F251D4">
        <w:tc>
          <w:tcPr>
            <w:tcW w:w="275"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1797"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Обучение равновесию, перешагиванию, перепрыгиванию, спрыгиванию</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Бревно со стёсанным верхом, прочно закреплённое, лежащее на земле, длина 2,5 - </w:t>
            </w:r>
            <w:smartTag w:uri="urn:schemas-microsoft-com:office:smarttags" w:element="metricconverter">
              <w:smartTagPr>
                <w:attr w:name="ProductID" w:val="3,5 м"/>
              </w:smartTagPr>
              <w:r w:rsidRPr="00E5145E">
                <w:rPr>
                  <w:rFonts w:ascii="Times New Roman" w:hAnsi="Times New Roman"/>
                  <w:sz w:val="26"/>
                  <w:szCs w:val="26"/>
                </w:rPr>
                <w:t>3,5 м</w:t>
              </w:r>
            </w:smartTag>
            <w:r w:rsidRPr="00E5145E">
              <w:rPr>
                <w:rFonts w:ascii="Times New Roman" w:hAnsi="Times New Roman"/>
                <w:sz w:val="26"/>
                <w:szCs w:val="26"/>
              </w:rPr>
              <w:t xml:space="preserve">, ширина 20 - </w:t>
            </w:r>
            <w:smartTag w:uri="urn:schemas-microsoft-com:office:smarttags" w:element="metricconverter">
              <w:smartTagPr>
                <w:attr w:name="ProductID" w:val="30 см"/>
              </w:smartTagPr>
              <w:r w:rsidRPr="00E5145E">
                <w:rPr>
                  <w:rFonts w:ascii="Times New Roman" w:hAnsi="Times New Roman"/>
                  <w:sz w:val="26"/>
                  <w:szCs w:val="26"/>
                </w:rPr>
                <w:t>30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бум "Крокодил", длина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 xml:space="preserve">, ширина </w:t>
            </w:r>
            <w:smartTag w:uri="urn:schemas-microsoft-com:office:smarttags" w:element="metricconverter">
              <w:smartTagPr>
                <w:attr w:name="ProductID" w:val="20 см"/>
              </w:smartTagPr>
              <w:r w:rsidRPr="00E5145E">
                <w:rPr>
                  <w:rFonts w:ascii="Times New Roman" w:hAnsi="Times New Roman"/>
                  <w:sz w:val="26"/>
                  <w:szCs w:val="26"/>
                </w:rPr>
                <w:t>20 см</w:t>
              </w:r>
            </w:smartTag>
            <w:r w:rsidRPr="00E5145E">
              <w:rPr>
                <w:rFonts w:ascii="Times New Roman" w:hAnsi="Times New Roman"/>
                <w:sz w:val="26"/>
                <w:szCs w:val="26"/>
              </w:rPr>
              <w:t xml:space="preserve">, высота </w:t>
            </w:r>
            <w:smartTag w:uri="urn:schemas-microsoft-com:office:smarttags" w:element="metricconverter">
              <w:smartTagPr>
                <w:attr w:name="ProductID" w:val="20 см"/>
              </w:smartTagPr>
              <w:r w:rsidRPr="00E5145E">
                <w:rPr>
                  <w:rFonts w:ascii="Times New Roman" w:hAnsi="Times New Roman"/>
                  <w:sz w:val="26"/>
                  <w:szCs w:val="26"/>
                </w:rPr>
                <w:t>20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гимнастическое бревно, длина горизонтальной части </w:t>
            </w:r>
            <w:smartTag w:uri="urn:schemas-microsoft-com:office:smarttags" w:element="metricconverter">
              <w:smartTagPr>
                <w:attr w:name="ProductID" w:val="3,5 м"/>
              </w:smartTagPr>
              <w:r w:rsidRPr="00E5145E">
                <w:rPr>
                  <w:rFonts w:ascii="Times New Roman" w:hAnsi="Times New Roman"/>
                  <w:sz w:val="26"/>
                  <w:szCs w:val="26"/>
                </w:rPr>
                <w:t>3,5 м</w:t>
              </w:r>
            </w:smartTag>
            <w:r w:rsidRPr="00E5145E">
              <w:rPr>
                <w:rFonts w:ascii="Times New Roman" w:hAnsi="Times New Roman"/>
                <w:sz w:val="26"/>
                <w:szCs w:val="26"/>
              </w:rPr>
              <w:t xml:space="preserve">, наклонной - 1,2 м, </w:t>
            </w:r>
            <w:r w:rsidRPr="00E5145E">
              <w:rPr>
                <w:rFonts w:ascii="Times New Roman" w:hAnsi="Times New Roman"/>
                <w:sz w:val="26"/>
                <w:szCs w:val="26"/>
              </w:rPr>
              <w:lastRenderedPageBreak/>
              <w:t xml:space="preserve">диаметр бревна - </w:t>
            </w:r>
            <w:smartTag w:uri="urn:schemas-microsoft-com:office:smarttags" w:element="metricconverter">
              <w:smartTagPr>
                <w:attr w:name="ProductID" w:val="27 см"/>
              </w:smartTagPr>
              <w:r w:rsidRPr="00E5145E">
                <w:rPr>
                  <w:rFonts w:ascii="Times New Roman" w:hAnsi="Times New Roman"/>
                  <w:sz w:val="26"/>
                  <w:szCs w:val="26"/>
                </w:rPr>
                <w:t>27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гимнастическая скамейка, длина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ширина </w:t>
            </w:r>
            <w:smartTag w:uri="urn:schemas-microsoft-com:office:smarttags" w:element="metricconverter">
              <w:smartTagPr>
                <w:attr w:name="ProductID" w:val="20 см"/>
              </w:smartTagPr>
              <w:r w:rsidRPr="00E5145E">
                <w:rPr>
                  <w:rFonts w:ascii="Times New Roman" w:hAnsi="Times New Roman"/>
                  <w:sz w:val="26"/>
                  <w:szCs w:val="26"/>
                </w:rPr>
                <w:t>20 см</w:t>
              </w:r>
            </w:smartTag>
            <w:r w:rsidRPr="00E5145E">
              <w:rPr>
                <w:rFonts w:ascii="Times New Roman" w:hAnsi="Times New Roman"/>
                <w:sz w:val="26"/>
                <w:szCs w:val="26"/>
              </w:rPr>
              <w:t xml:space="preserve">, толщина </w:t>
            </w:r>
            <w:smartTag w:uri="urn:schemas-microsoft-com:office:smarttags" w:element="metricconverter">
              <w:smartTagPr>
                <w:attr w:name="ProductID" w:val="3 см"/>
              </w:smartTagPr>
              <w:r w:rsidRPr="00E5145E">
                <w:rPr>
                  <w:rFonts w:ascii="Times New Roman" w:hAnsi="Times New Roman"/>
                  <w:sz w:val="26"/>
                  <w:szCs w:val="26"/>
                </w:rPr>
                <w:t>3 см</w:t>
              </w:r>
            </w:smartTag>
            <w:r w:rsidRPr="00E5145E">
              <w:rPr>
                <w:rFonts w:ascii="Times New Roman" w:hAnsi="Times New Roman"/>
                <w:sz w:val="26"/>
                <w:szCs w:val="26"/>
              </w:rPr>
              <w:t xml:space="preserve">, высота </w:t>
            </w:r>
            <w:smartTag w:uri="urn:schemas-microsoft-com:office:smarttags" w:element="metricconverter">
              <w:smartTagPr>
                <w:attr w:name="ProductID" w:val="20 см"/>
              </w:smartTagPr>
              <w:r w:rsidRPr="00E5145E">
                <w:rPr>
                  <w:rFonts w:ascii="Times New Roman" w:hAnsi="Times New Roman"/>
                  <w:sz w:val="26"/>
                  <w:szCs w:val="26"/>
                </w:rPr>
                <w:t>20 см</w:t>
              </w:r>
            </w:smartTag>
          </w:p>
        </w:tc>
      </w:tr>
      <w:tr w:rsidR="00E5145E" w:rsidRPr="00E5145E" w:rsidTr="00F251D4">
        <w:tc>
          <w:tcPr>
            <w:tcW w:w="275"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1797"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Обучение вхождению, лазанью, движению на четвереньках, скатыванию</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Горка с поручнями, длина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высота </w:t>
            </w:r>
            <w:smartTag w:uri="urn:schemas-microsoft-com:office:smarttags" w:element="metricconverter">
              <w:smartTagPr>
                <w:attr w:name="ProductID" w:val="60 см"/>
              </w:smartTagPr>
              <w:r w:rsidRPr="00E5145E">
                <w:rPr>
                  <w:rFonts w:ascii="Times New Roman" w:hAnsi="Times New Roman"/>
                  <w:sz w:val="26"/>
                  <w:szCs w:val="26"/>
                </w:rPr>
                <w:t>60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горка с лесенкой и скатом, длина </w:t>
            </w:r>
            <w:smartTag w:uri="urn:schemas-microsoft-com:office:smarttags" w:element="metricconverter">
              <w:smartTagPr>
                <w:attr w:name="ProductID" w:val="240 см"/>
              </w:smartTagPr>
              <w:r w:rsidRPr="00E5145E">
                <w:rPr>
                  <w:rFonts w:ascii="Times New Roman" w:hAnsi="Times New Roman"/>
                  <w:sz w:val="26"/>
                  <w:szCs w:val="26"/>
                </w:rPr>
                <w:t>240 см</w:t>
              </w:r>
            </w:smartTag>
            <w:r w:rsidRPr="00E5145E">
              <w:rPr>
                <w:rFonts w:ascii="Times New Roman" w:hAnsi="Times New Roman"/>
                <w:sz w:val="26"/>
                <w:szCs w:val="26"/>
              </w:rPr>
              <w:t xml:space="preserve">, высота </w:t>
            </w:r>
            <w:smartTag w:uri="urn:schemas-microsoft-com:office:smarttags" w:element="metricconverter">
              <w:smartTagPr>
                <w:attr w:name="ProductID" w:val="80 см"/>
              </w:smartTagPr>
              <w:r w:rsidRPr="00E5145E">
                <w:rPr>
                  <w:rFonts w:ascii="Times New Roman" w:hAnsi="Times New Roman"/>
                  <w:sz w:val="26"/>
                  <w:szCs w:val="26"/>
                </w:rPr>
                <w:t>80 см</w:t>
              </w:r>
            </w:smartTag>
            <w:r w:rsidRPr="00E5145E">
              <w:rPr>
                <w:rFonts w:ascii="Times New Roman" w:hAnsi="Times New Roman"/>
                <w:sz w:val="26"/>
                <w:szCs w:val="26"/>
              </w:rPr>
              <w:t xml:space="preserve">, длина лесенки и ската - </w:t>
            </w:r>
            <w:smartTag w:uri="urn:schemas-microsoft-com:office:smarttags" w:element="metricconverter">
              <w:smartTagPr>
                <w:attr w:name="ProductID" w:val="90 см"/>
              </w:smartTagPr>
              <w:r w:rsidRPr="00E5145E">
                <w:rPr>
                  <w:rFonts w:ascii="Times New Roman" w:hAnsi="Times New Roman"/>
                  <w:sz w:val="26"/>
                  <w:szCs w:val="26"/>
                </w:rPr>
                <w:t>90 см</w:t>
              </w:r>
            </w:smartTag>
            <w:r w:rsidRPr="00E5145E">
              <w:rPr>
                <w:rFonts w:ascii="Times New Roman" w:hAnsi="Times New Roman"/>
                <w:sz w:val="26"/>
                <w:szCs w:val="26"/>
              </w:rPr>
              <w:t xml:space="preserve">, ширина лесенки и ската - </w:t>
            </w:r>
            <w:smartTag w:uri="urn:schemas-microsoft-com:office:smarttags" w:element="metricconverter">
              <w:smartTagPr>
                <w:attr w:name="ProductID" w:val="70 см"/>
              </w:smartTagPr>
              <w:r w:rsidRPr="00E5145E">
                <w:rPr>
                  <w:rFonts w:ascii="Times New Roman" w:hAnsi="Times New Roman"/>
                  <w:sz w:val="26"/>
                  <w:szCs w:val="26"/>
                </w:rPr>
                <w:t>70 см</w:t>
              </w:r>
            </w:smartTag>
          </w:p>
        </w:tc>
      </w:tr>
      <w:tr w:rsidR="00E5145E" w:rsidRPr="00E5145E" w:rsidTr="00F251D4">
        <w:tc>
          <w:tcPr>
            <w:tcW w:w="275"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1797"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Развитие силы, гибкости, координации движений</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Гимнастическая стенка, высота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ширина пролётов не менее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диаметр перекладины - </w:t>
            </w:r>
            <w:smartTag w:uri="urn:schemas-microsoft-com:office:smarttags" w:element="metricconverter">
              <w:smartTagPr>
                <w:attr w:name="ProductID" w:val="22 мм"/>
              </w:smartTagPr>
              <w:r w:rsidRPr="00E5145E">
                <w:rPr>
                  <w:rFonts w:ascii="Times New Roman" w:hAnsi="Times New Roman"/>
                  <w:sz w:val="26"/>
                  <w:szCs w:val="26"/>
                </w:rPr>
                <w:t>22 мм</w:t>
              </w:r>
            </w:smartTag>
            <w:r w:rsidRPr="00E5145E">
              <w:rPr>
                <w:rFonts w:ascii="Times New Roman" w:hAnsi="Times New Roman"/>
                <w:sz w:val="26"/>
                <w:szCs w:val="26"/>
              </w:rPr>
              <w:t xml:space="preserve">, расстояние между перекладинами - </w:t>
            </w:r>
            <w:smartTag w:uri="urn:schemas-microsoft-com:office:smarttags" w:element="metricconverter">
              <w:smartTagPr>
                <w:attr w:name="ProductID" w:val="25 см"/>
              </w:smartTagPr>
              <w:r w:rsidRPr="00E5145E">
                <w:rPr>
                  <w:rFonts w:ascii="Times New Roman" w:hAnsi="Times New Roman"/>
                  <w:sz w:val="26"/>
                  <w:szCs w:val="26"/>
                </w:rPr>
                <w:t>25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гимнастические столбики</w:t>
            </w:r>
          </w:p>
        </w:tc>
      </w:tr>
      <w:tr w:rsidR="00E5145E" w:rsidRPr="00E5145E" w:rsidTr="00F251D4">
        <w:tc>
          <w:tcPr>
            <w:tcW w:w="275"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
        </w:tc>
        <w:tc>
          <w:tcPr>
            <w:tcW w:w="1797"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Развитие глазомера, точности движений, ловкости, для обучения метания в цель</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Стойка с обручами для метания в цель, высота 120 - </w:t>
            </w:r>
            <w:smartTag w:uri="urn:schemas-microsoft-com:office:smarttags" w:element="metricconverter">
              <w:smartTagPr>
                <w:attr w:name="ProductID" w:val="130 см"/>
              </w:smartTagPr>
              <w:r w:rsidRPr="00E5145E">
                <w:rPr>
                  <w:rFonts w:ascii="Times New Roman" w:hAnsi="Times New Roman"/>
                  <w:sz w:val="26"/>
                  <w:szCs w:val="26"/>
                </w:rPr>
                <w:t>130 см</w:t>
              </w:r>
            </w:smartTag>
            <w:r w:rsidRPr="00E5145E">
              <w:rPr>
                <w:rFonts w:ascii="Times New Roman" w:hAnsi="Times New Roman"/>
                <w:sz w:val="26"/>
                <w:szCs w:val="26"/>
              </w:rPr>
              <w:t xml:space="preserve">, диаметр обруча 40 - </w:t>
            </w:r>
            <w:smartTag w:uri="urn:schemas-microsoft-com:office:smarttags" w:element="metricconverter">
              <w:smartTagPr>
                <w:attr w:name="ProductID" w:val="50 см"/>
              </w:smartTagPr>
              <w:r w:rsidRPr="00E5145E">
                <w:rPr>
                  <w:rFonts w:ascii="Times New Roman" w:hAnsi="Times New Roman"/>
                  <w:sz w:val="26"/>
                  <w:szCs w:val="26"/>
                </w:rPr>
                <w:t>50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оборудование для метания в виде "цветка", "петуха", центр мишени расположен на высоте </w:t>
            </w:r>
            <w:smartTag w:uri="urn:schemas-microsoft-com:office:smarttags" w:element="metricconverter">
              <w:smartTagPr>
                <w:attr w:name="ProductID" w:val="120 см"/>
              </w:smartTagPr>
              <w:r w:rsidRPr="00E5145E">
                <w:rPr>
                  <w:rFonts w:ascii="Times New Roman" w:hAnsi="Times New Roman"/>
                  <w:sz w:val="26"/>
                  <w:szCs w:val="26"/>
                </w:rPr>
                <w:t>120 см</w:t>
              </w:r>
            </w:smartTag>
            <w:r w:rsidRPr="00E5145E">
              <w:rPr>
                <w:rFonts w:ascii="Times New Roman" w:hAnsi="Times New Roman"/>
                <w:sz w:val="26"/>
                <w:szCs w:val="26"/>
              </w:rPr>
              <w:t xml:space="preserve"> (младшие дошкольники), - 150 - </w:t>
            </w:r>
            <w:smartTag w:uri="urn:schemas-microsoft-com:office:smarttags" w:element="metricconverter">
              <w:smartTagPr>
                <w:attr w:name="ProductID" w:val="200 см"/>
              </w:smartTagPr>
              <w:r w:rsidRPr="00E5145E">
                <w:rPr>
                  <w:rFonts w:ascii="Times New Roman" w:hAnsi="Times New Roman"/>
                  <w:sz w:val="26"/>
                  <w:szCs w:val="26"/>
                </w:rPr>
                <w:t>200 см</w:t>
              </w:r>
            </w:smartTag>
            <w:r w:rsidRPr="00E5145E">
              <w:rPr>
                <w:rFonts w:ascii="Times New Roman" w:hAnsi="Times New Roman"/>
                <w:sz w:val="26"/>
                <w:szCs w:val="26"/>
              </w:rPr>
              <w:t xml:space="preserve"> (старшие дошкольники);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roofErr w:type="spellStart"/>
            <w:r w:rsidRPr="00E5145E">
              <w:rPr>
                <w:rFonts w:ascii="Times New Roman" w:hAnsi="Times New Roman"/>
                <w:sz w:val="26"/>
                <w:szCs w:val="26"/>
              </w:rPr>
              <w:t>кольцебросы</w:t>
            </w:r>
            <w:proofErr w:type="spellEnd"/>
            <w:r w:rsidRPr="00E5145E">
              <w:rPr>
                <w:rFonts w:ascii="Times New Roman" w:hAnsi="Times New Roman"/>
                <w:sz w:val="26"/>
                <w:szCs w:val="26"/>
              </w:rPr>
              <w:t xml:space="preserve"> - доска с укреплёнными колышками высотой 15 - </w:t>
            </w:r>
            <w:smartTag w:uri="urn:schemas-microsoft-com:office:smarttags" w:element="metricconverter">
              <w:smartTagPr>
                <w:attr w:name="ProductID" w:val="20 см"/>
              </w:smartTagPr>
              <w:r w:rsidRPr="00E5145E">
                <w:rPr>
                  <w:rFonts w:ascii="Times New Roman" w:hAnsi="Times New Roman"/>
                  <w:sz w:val="26"/>
                  <w:szCs w:val="26"/>
                </w:rPr>
                <w:t>20 см</w:t>
              </w:r>
            </w:smartTag>
            <w:r w:rsidRPr="00E5145E">
              <w:rPr>
                <w:rFonts w:ascii="Times New Roman" w:hAnsi="Times New Roman"/>
                <w:sz w:val="26"/>
                <w:szCs w:val="26"/>
              </w:rPr>
              <w:t xml:space="preserve">, </w:t>
            </w:r>
            <w:proofErr w:type="spellStart"/>
            <w:r w:rsidRPr="00E5145E">
              <w:rPr>
                <w:rFonts w:ascii="Times New Roman" w:hAnsi="Times New Roman"/>
                <w:sz w:val="26"/>
                <w:szCs w:val="26"/>
              </w:rPr>
              <w:t>кольцебросы</w:t>
            </w:r>
            <w:proofErr w:type="spellEnd"/>
            <w:r w:rsidRPr="00E5145E">
              <w:rPr>
                <w:rFonts w:ascii="Times New Roman" w:hAnsi="Times New Roman"/>
                <w:sz w:val="26"/>
                <w:szCs w:val="26"/>
              </w:rPr>
              <w:t xml:space="preserve"> могут быть расположены горизонтально и наклонно;</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мишени на щитах из досок в виде четырех концентрических кругов диаметром 20, 40, 60, </w:t>
            </w:r>
            <w:smartTag w:uri="urn:schemas-microsoft-com:office:smarttags" w:element="metricconverter">
              <w:smartTagPr>
                <w:attr w:name="ProductID" w:val="80 см"/>
              </w:smartTagPr>
              <w:r w:rsidRPr="00E5145E">
                <w:rPr>
                  <w:rFonts w:ascii="Times New Roman" w:hAnsi="Times New Roman"/>
                  <w:sz w:val="26"/>
                  <w:szCs w:val="26"/>
                </w:rPr>
                <w:t>80 см</w:t>
              </w:r>
            </w:smartTag>
            <w:r w:rsidRPr="00E5145E">
              <w:rPr>
                <w:rFonts w:ascii="Times New Roman" w:hAnsi="Times New Roman"/>
                <w:sz w:val="26"/>
                <w:szCs w:val="26"/>
              </w:rPr>
              <w:t xml:space="preserve">, центр мишени на высоте 110 - </w:t>
            </w:r>
            <w:smartTag w:uri="urn:schemas-microsoft-com:office:smarttags" w:element="metricconverter">
              <w:smartTagPr>
                <w:attr w:name="ProductID" w:val="120 см"/>
              </w:smartTagPr>
              <w:r w:rsidRPr="00E5145E">
                <w:rPr>
                  <w:rFonts w:ascii="Times New Roman" w:hAnsi="Times New Roman"/>
                  <w:sz w:val="26"/>
                  <w:szCs w:val="26"/>
                </w:rPr>
                <w:lastRenderedPageBreak/>
                <w:t>120 см</w:t>
              </w:r>
            </w:smartTag>
            <w:r w:rsidRPr="00E5145E">
              <w:rPr>
                <w:rFonts w:ascii="Times New Roman" w:hAnsi="Times New Roman"/>
                <w:sz w:val="26"/>
                <w:szCs w:val="26"/>
              </w:rPr>
              <w:t xml:space="preserve"> от уровня пола или площадки, круги красятся в красный (центр), салатный, жёлтый и голубой;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баскетбольные щиты, крепятся на двух деревянных или металлических стойках так, чтобы кольцо находилось на уровне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от пола или поверхности площадки</w:t>
            </w:r>
          </w:p>
        </w:tc>
      </w:tr>
      <w:tr w:rsidR="00E5145E" w:rsidRPr="00E5145E" w:rsidTr="00F251D4">
        <w:tc>
          <w:tcPr>
            <w:tcW w:w="27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33</w:t>
            </w:r>
          </w:p>
        </w:tc>
        <w:tc>
          <w:tcPr>
            <w:tcW w:w="913"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Дети школьного возраста</w:t>
            </w:r>
          </w:p>
        </w:tc>
        <w:tc>
          <w:tcPr>
            <w:tcW w:w="1797"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Общее физическое развитие</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Гимнастическая стенка высотой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количество пролетов 4 - 6;</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разновысокие перекладины, перекладина-эспандер для выполнения силовых упражнений в висе;</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roofErr w:type="spellStart"/>
            <w:r w:rsidRPr="00E5145E">
              <w:rPr>
                <w:rFonts w:ascii="Times New Roman" w:hAnsi="Times New Roman"/>
                <w:sz w:val="26"/>
                <w:szCs w:val="26"/>
              </w:rPr>
              <w:t>рукоход</w:t>
            </w:r>
            <w:proofErr w:type="spellEnd"/>
            <w:r w:rsidRPr="00E5145E">
              <w:rPr>
                <w:rFonts w:ascii="Times New Roman" w:hAnsi="Times New Roman"/>
                <w:sz w:val="26"/>
                <w:szCs w:val="26"/>
              </w:rPr>
              <w:t>" различной конфигурации для обучения передвижению разными способами, висам, подтягиванию;</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сочленённые перекладины разной высоты: 1,5 - 2, 2 -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могут располагаться по одной линии или в форме букв "Г", "Т" или змейкой</w:t>
            </w:r>
          </w:p>
        </w:tc>
      </w:tr>
      <w:tr w:rsidR="00E5145E" w:rsidRPr="00E5145E" w:rsidTr="00F251D4">
        <w:tc>
          <w:tcPr>
            <w:tcW w:w="27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4 4</w:t>
            </w:r>
          </w:p>
        </w:tc>
        <w:tc>
          <w:tcPr>
            <w:tcW w:w="913"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Дети старшего школьного возраста</w:t>
            </w:r>
          </w:p>
        </w:tc>
        <w:tc>
          <w:tcPr>
            <w:tcW w:w="1797"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Улучшение мышечной силы, телосложения и общего физического развития</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Спортивные комплексы;</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спортивно-игровые комплексы (</w:t>
            </w:r>
            <w:proofErr w:type="spellStart"/>
            <w:r w:rsidRPr="00E5145E">
              <w:rPr>
                <w:rFonts w:ascii="Times New Roman" w:hAnsi="Times New Roman"/>
                <w:sz w:val="26"/>
                <w:szCs w:val="26"/>
              </w:rPr>
              <w:t>микроскалодромы</w:t>
            </w:r>
            <w:proofErr w:type="spellEnd"/>
            <w:r w:rsidRPr="00E5145E">
              <w:rPr>
                <w:rFonts w:ascii="Times New Roman" w:hAnsi="Times New Roman"/>
                <w:sz w:val="26"/>
                <w:szCs w:val="26"/>
              </w:rPr>
              <w:t xml:space="preserve">, </w:t>
            </w:r>
            <w:r w:rsidRPr="00E5145E">
              <w:rPr>
                <w:rFonts w:ascii="Times New Roman" w:hAnsi="Times New Roman"/>
                <w:sz w:val="26"/>
                <w:szCs w:val="26"/>
              </w:rPr>
              <w:lastRenderedPageBreak/>
              <w:t>велодромы и т.п.)</w:t>
            </w:r>
          </w:p>
        </w:tc>
      </w:tr>
    </w:tbl>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lastRenderedPageBreak/>
        <w:t>Таблица</w:t>
      </w:r>
      <w:proofErr w:type="spellEnd"/>
      <w:r w:rsidRPr="00E5145E">
        <w:rPr>
          <w:rFonts w:ascii="Times New Roman" w:hAnsi="Times New Roman"/>
          <w:sz w:val="26"/>
          <w:szCs w:val="26"/>
          <w:lang w:val="en-US"/>
        </w:rPr>
        <w:t xml:space="preserve"> 2</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t>Требования</w:t>
      </w:r>
      <w:proofErr w:type="spellEnd"/>
      <w:r w:rsidRPr="00E5145E">
        <w:rPr>
          <w:rFonts w:ascii="Times New Roman" w:hAnsi="Times New Roman"/>
          <w:sz w:val="26"/>
          <w:szCs w:val="26"/>
          <w:lang w:val="en-US"/>
        </w:rPr>
        <w:t xml:space="preserve"> к </w:t>
      </w:r>
      <w:proofErr w:type="spellStart"/>
      <w:r w:rsidRPr="00E5145E">
        <w:rPr>
          <w:rFonts w:ascii="Times New Roman" w:hAnsi="Times New Roman"/>
          <w:sz w:val="26"/>
          <w:szCs w:val="26"/>
          <w:lang w:val="en-US"/>
        </w:rPr>
        <w:t>игровому</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оборудованию</w:t>
      </w:r>
      <w:proofErr w:type="spellEnd"/>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bl>
      <w:tblPr>
        <w:tblW w:w="104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3"/>
        <w:gridCol w:w="1525"/>
        <w:gridCol w:w="7938"/>
      </w:tblGrid>
      <w:tr w:rsidR="00E5145E" w:rsidRPr="00E5145E" w:rsidTr="00F251D4">
        <w:tc>
          <w:tcPr>
            <w:tcW w:w="99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N</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п/п</w:t>
            </w:r>
          </w:p>
        </w:tc>
        <w:tc>
          <w:tcPr>
            <w:tcW w:w="1525"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Игровое</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оборудование</w:t>
            </w:r>
          </w:p>
        </w:tc>
        <w:tc>
          <w:tcPr>
            <w:tcW w:w="7938"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Требования</w:t>
            </w:r>
          </w:p>
        </w:tc>
      </w:tr>
      <w:tr w:rsidR="00E5145E" w:rsidRPr="00E5145E" w:rsidTr="00F251D4">
        <w:tc>
          <w:tcPr>
            <w:tcW w:w="99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1</w:t>
            </w:r>
          </w:p>
        </w:tc>
        <w:tc>
          <w:tcPr>
            <w:tcW w:w="152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Качели</w:t>
            </w:r>
          </w:p>
        </w:tc>
        <w:tc>
          <w:tcPr>
            <w:tcW w:w="793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Высота от уровня земли до сидения качелей в состоянии покоя должна быть не менее </w:t>
            </w:r>
            <w:smartTag w:uri="urn:schemas-microsoft-com:office:smarttags" w:element="metricconverter">
              <w:smartTagPr>
                <w:attr w:name="ProductID" w:val="350 мм"/>
              </w:smartTagPr>
              <w:r w:rsidRPr="00E5145E">
                <w:rPr>
                  <w:rFonts w:ascii="Times New Roman" w:hAnsi="Times New Roman"/>
                  <w:sz w:val="26"/>
                  <w:szCs w:val="26"/>
                </w:rPr>
                <w:t>350 мм</w:t>
              </w:r>
            </w:smartTag>
            <w:r w:rsidRPr="00E5145E">
              <w:rPr>
                <w:rFonts w:ascii="Times New Roman" w:hAnsi="Times New Roman"/>
                <w:sz w:val="26"/>
                <w:szCs w:val="26"/>
              </w:rPr>
              <w:t xml:space="preserve"> и не более </w:t>
            </w:r>
            <w:smartTag w:uri="urn:schemas-microsoft-com:office:smarttags" w:element="metricconverter">
              <w:smartTagPr>
                <w:attr w:name="ProductID" w:val="635 мм"/>
              </w:smartTagPr>
              <w:r w:rsidRPr="00E5145E">
                <w:rPr>
                  <w:rFonts w:ascii="Times New Roman" w:hAnsi="Times New Roman"/>
                  <w:sz w:val="26"/>
                  <w:szCs w:val="26"/>
                </w:rPr>
                <w:t>635 мм</w:t>
              </w:r>
            </w:smartTag>
            <w:r w:rsidRPr="00E5145E">
              <w:rPr>
                <w:rFonts w:ascii="Times New Roman" w:hAnsi="Times New Roman"/>
                <w:sz w:val="26"/>
                <w:szCs w:val="26"/>
              </w:rPr>
              <w:t>.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E5145E" w:rsidRPr="00E5145E" w:rsidTr="00F251D4">
        <w:tc>
          <w:tcPr>
            <w:tcW w:w="99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2</w:t>
            </w:r>
          </w:p>
        </w:tc>
        <w:tc>
          <w:tcPr>
            <w:tcW w:w="152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Качалки</w:t>
            </w:r>
          </w:p>
        </w:tc>
        <w:tc>
          <w:tcPr>
            <w:tcW w:w="793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Высота от земли до сидения в состоянии равновесия должна быть 550 - </w:t>
            </w:r>
            <w:smartTag w:uri="urn:schemas-microsoft-com:office:smarttags" w:element="metricconverter">
              <w:smartTagPr>
                <w:attr w:name="ProductID" w:val="750 мм"/>
              </w:smartTagPr>
              <w:r w:rsidRPr="00E5145E">
                <w:rPr>
                  <w:rFonts w:ascii="Times New Roman" w:hAnsi="Times New Roman"/>
                  <w:sz w:val="26"/>
                  <w:szCs w:val="26"/>
                </w:rPr>
                <w:t>750 мм</w:t>
              </w:r>
            </w:smartTag>
            <w:r w:rsidRPr="00E5145E">
              <w:rPr>
                <w:rFonts w:ascii="Times New Roman" w:hAnsi="Times New Roman"/>
                <w:sz w:val="26"/>
                <w:szCs w:val="26"/>
              </w:rPr>
              <w:t xml:space="preserve">. Максимальный наклон сидения при движении назад и вперед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w:t>
            </w:r>
            <w:smartTag w:uri="urn:schemas-microsoft-com:office:smarttags" w:element="metricconverter">
              <w:smartTagPr>
                <w:attr w:name="ProductID" w:val="20 мм"/>
              </w:smartTagPr>
              <w:r w:rsidRPr="00E5145E">
                <w:rPr>
                  <w:rFonts w:ascii="Times New Roman" w:hAnsi="Times New Roman"/>
                  <w:sz w:val="26"/>
                  <w:szCs w:val="26"/>
                </w:rPr>
                <w:t>20 мм</w:t>
              </w:r>
            </w:smartTag>
          </w:p>
        </w:tc>
      </w:tr>
      <w:tr w:rsidR="00E5145E" w:rsidRPr="00E5145E" w:rsidTr="00F251D4">
        <w:tc>
          <w:tcPr>
            <w:tcW w:w="99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3</w:t>
            </w:r>
          </w:p>
        </w:tc>
        <w:tc>
          <w:tcPr>
            <w:tcW w:w="152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Карусели</w:t>
            </w:r>
          </w:p>
        </w:tc>
        <w:tc>
          <w:tcPr>
            <w:tcW w:w="793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Минимальное расстояние от уровня земли до нижней вращающейся конструкции карусели должно быть не менее </w:t>
            </w:r>
            <w:smartTag w:uri="urn:schemas-microsoft-com:office:smarttags" w:element="metricconverter">
              <w:smartTagPr>
                <w:attr w:name="ProductID" w:val="60 мм"/>
              </w:smartTagPr>
              <w:r w:rsidRPr="00E5145E">
                <w:rPr>
                  <w:rFonts w:ascii="Times New Roman" w:hAnsi="Times New Roman"/>
                  <w:sz w:val="26"/>
                  <w:szCs w:val="26"/>
                </w:rPr>
                <w:t>60 мм</w:t>
              </w:r>
            </w:smartTag>
            <w:r w:rsidRPr="00E5145E">
              <w:rPr>
                <w:rFonts w:ascii="Times New Roman" w:hAnsi="Times New Roman"/>
                <w:sz w:val="26"/>
                <w:szCs w:val="26"/>
              </w:rPr>
              <w:t xml:space="preserve"> и не более </w:t>
            </w:r>
            <w:smartTag w:uri="urn:schemas-microsoft-com:office:smarttags" w:element="metricconverter">
              <w:smartTagPr>
                <w:attr w:name="ProductID" w:val="110 мм"/>
              </w:smartTagPr>
              <w:r w:rsidRPr="00E5145E">
                <w:rPr>
                  <w:rFonts w:ascii="Times New Roman" w:hAnsi="Times New Roman"/>
                  <w:sz w:val="26"/>
                  <w:szCs w:val="26"/>
                </w:rPr>
                <w:t>110 мм</w:t>
              </w:r>
            </w:smartTag>
            <w:r w:rsidRPr="00E5145E">
              <w:rPr>
                <w:rFonts w:ascii="Times New Roman" w:hAnsi="Times New Roman"/>
                <w:sz w:val="26"/>
                <w:szCs w:val="26"/>
              </w:rPr>
              <w:t xml:space="preserve">. Нижняя поверхность вращающейся платформы должна быть гладкой. Максимальная высота от нижнего уровня карусели до её верхней точки составляет </w:t>
            </w:r>
            <w:smartTag w:uri="urn:schemas-microsoft-com:office:smarttags" w:element="metricconverter">
              <w:smartTagPr>
                <w:attr w:name="ProductID" w:val="1 м"/>
              </w:smartTagPr>
              <w:r w:rsidRPr="00E5145E">
                <w:rPr>
                  <w:rFonts w:ascii="Times New Roman" w:hAnsi="Times New Roman"/>
                  <w:sz w:val="26"/>
                  <w:szCs w:val="26"/>
                </w:rPr>
                <w:t>1 м</w:t>
              </w:r>
            </w:smartTag>
          </w:p>
        </w:tc>
      </w:tr>
      <w:tr w:rsidR="00E5145E" w:rsidRPr="00E5145E" w:rsidTr="00F251D4">
        <w:tc>
          <w:tcPr>
            <w:tcW w:w="99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4</w:t>
            </w:r>
          </w:p>
        </w:tc>
        <w:tc>
          <w:tcPr>
            <w:tcW w:w="152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Горки</w:t>
            </w:r>
          </w:p>
        </w:tc>
        <w:tc>
          <w:tcPr>
            <w:tcW w:w="793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w:t>
            </w:r>
            <w:smartTag w:uri="urn:schemas-microsoft-com:office:smarttags" w:element="metricconverter">
              <w:smartTagPr>
                <w:attr w:name="ProductID" w:val="700 мм"/>
              </w:smartTagPr>
              <w:r w:rsidRPr="00E5145E">
                <w:rPr>
                  <w:rFonts w:ascii="Times New Roman" w:hAnsi="Times New Roman"/>
                  <w:sz w:val="26"/>
                  <w:szCs w:val="26"/>
                </w:rPr>
                <w:t>700 мм</w:t>
              </w:r>
            </w:smartTag>
            <w:r w:rsidRPr="00E5145E">
              <w:rPr>
                <w:rFonts w:ascii="Times New Roman" w:hAnsi="Times New Roman"/>
                <w:sz w:val="26"/>
                <w:szCs w:val="26"/>
              </w:rPr>
              <w:t xml:space="preserve"> и не более </w:t>
            </w:r>
            <w:smartTag w:uri="urn:schemas-microsoft-com:office:smarttags" w:element="metricconverter">
              <w:smartTagPr>
                <w:attr w:name="ProductID" w:val="950 мм"/>
              </w:smartTagPr>
              <w:r w:rsidRPr="00E5145E">
                <w:rPr>
                  <w:rFonts w:ascii="Times New Roman" w:hAnsi="Times New Roman"/>
                  <w:sz w:val="26"/>
                  <w:szCs w:val="26"/>
                </w:rPr>
                <w:t>950 мм</w:t>
              </w:r>
            </w:smartTag>
            <w:r w:rsidRPr="00E5145E">
              <w:rPr>
                <w:rFonts w:ascii="Times New Roman" w:hAnsi="Times New Roman"/>
                <w:sz w:val="26"/>
                <w:szCs w:val="26"/>
              </w:rPr>
              <w:t xml:space="preserve">. Стартовая площадка - не менее </w:t>
            </w:r>
            <w:smartTag w:uri="urn:schemas-microsoft-com:office:smarttags" w:element="metricconverter">
              <w:smartTagPr>
                <w:attr w:name="ProductID" w:val="300 мм"/>
              </w:smartTagPr>
              <w:r w:rsidRPr="00E5145E">
                <w:rPr>
                  <w:rFonts w:ascii="Times New Roman" w:hAnsi="Times New Roman"/>
                  <w:sz w:val="26"/>
                  <w:szCs w:val="26"/>
                </w:rPr>
                <w:t>300 мм</w:t>
              </w:r>
            </w:smartTag>
            <w:r w:rsidRPr="00E5145E">
              <w:rPr>
                <w:rFonts w:ascii="Times New Roman" w:hAnsi="Times New Roman"/>
                <w:sz w:val="26"/>
                <w:szCs w:val="26"/>
              </w:rPr>
              <w:t xml:space="preserve">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w:t>
            </w:r>
            <w:smartTag w:uri="urn:schemas-microsoft-com:office:smarttags" w:element="metricconverter">
              <w:smartTagPr>
                <w:attr w:name="ProductID" w:val="0,15 м"/>
              </w:smartTagPr>
              <w:r w:rsidRPr="00E5145E">
                <w:rPr>
                  <w:rFonts w:ascii="Times New Roman" w:hAnsi="Times New Roman"/>
                  <w:sz w:val="26"/>
                  <w:szCs w:val="26"/>
                </w:rPr>
                <w:t>0,15 м</w:t>
              </w:r>
            </w:smartTag>
            <w:r w:rsidRPr="00E5145E">
              <w:rPr>
                <w:rFonts w:ascii="Times New Roman" w:hAnsi="Times New Roman"/>
                <w:sz w:val="26"/>
                <w:szCs w:val="26"/>
              </w:rPr>
              <w:t xml:space="preserve">.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w:t>
            </w:r>
            <w:smartTag w:uri="urn:schemas-microsoft-com:office:smarttags" w:element="metricconverter">
              <w:smartTagPr>
                <w:attr w:name="ProductID" w:val="50 мм"/>
              </w:smartTagPr>
              <w:r w:rsidRPr="00E5145E">
                <w:rPr>
                  <w:rFonts w:ascii="Times New Roman" w:hAnsi="Times New Roman"/>
                  <w:sz w:val="26"/>
                  <w:szCs w:val="26"/>
                </w:rPr>
                <w:t>50 мм</w:t>
              </w:r>
            </w:smartTag>
            <w:r w:rsidRPr="00E5145E">
              <w:rPr>
                <w:rFonts w:ascii="Times New Roman" w:hAnsi="Times New Roman"/>
                <w:sz w:val="26"/>
                <w:szCs w:val="26"/>
              </w:rPr>
              <w:t xml:space="preserve"> и углом загиба не менее 100 градусов. Расстояние от края ската горки до земли должно быть не более </w:t>
            </w:r>
            <w:smartTag w:uri="urn:schemas-microsoft-com:office:smarttags" w:element="metricconverter">
              <w:smartTagPr>
                <w:attr w:name="ProductID" w:val="100 мм"/>
              </w:smartTagPr>
              <w:r w:rsidRPr="00E5145E">
                <w:rPr>
                  <w:rFonts w:ascii="Times New Roman" w:hAnsi="Times New Roman"/>
                  <w:sz w:val="26"/>
                  <w:szCs w:val="26"/>
                </w:rPr>
                <w:t>100 мм</w:t>
              </w:r>
            </w:smartTag>
            <w:r w:rsidRPr="00E5145E">
              <w:rPr>
                <w:rFonts w:ascii="Times New Roman" w:hAnsi="Times New Roman"/>
                <w:sz w:val="26"/>
                <w:szCs w:val="26"/>
              </w:rPr>
              <w:t xml:space="preserve">. Высота ограждающего бортика на конечном участке при длине участка скольжения менее 1,5 м - не более </w:t>
            </w:r>
            <w:smartTag w:uri="urn:schemas-microsoft-com:office:smarttags" w:element="metricconverter">
              <w:smartTagPr>
                <w:attr w:name="ProductID" w:val="200 мм"/>
              </w:smartTagPr>
              <w:r w:rsidRPr="00E5145E">
                <w:rPr>
                  <w:rFonts w:ascii="Times New Roman" w:hAnsi="Times New Roman"/>
                  <w:sz w:val="26"/>
                  <w:szCs w:val="26"/>
                </w:rPr>
                <w:t>200 мм</w:t>
              </w:r>
            </w:smartTag>
            <w:r w:rsidRPr="00E5145E">
              <w:rPr>
                <w:rFonts w:ascii="Times New Roman" w:hAnsi="Times New Roman"/>
                <w:sz w:val="26"/>
                <w:szCs w:val="26"/>
              </w:rPr>
              <w:t xml:space="preserve">, при длине участка скольжения более 1,5 м - не более </w:t>
            </w:r>
            <w:smartTag w:uri="urn:schemas-microsoft-com:office:smarttags" w:element="metricconverter">
              <w:smartTagPr>
                <w:attr w:name="ProductID" w:val="350 мм"/>
              </w:smartTagPr>
              <w:r w:rsidRPr="00E5145E">
                <w:rPr>
                  <w:rFonts w:ascii="Times New Roman" w:hAnsi="Times New Roman"/>
                  <w:sz w:val="26"/>
                  <w:szCs w:val="26"/>
                </w:rPr>
                <w:t>350 мм</w:t>
              </w:r>
            </w:smartTag>
            <w:r w:rsidRPr="00E5145E">
              <w:rPr>
                <w:rFonts w:ascii="Times New Roman" w:hAnsi="Times New Roman"/>
                <w:sz w:val="26"/>
                <w:szCs w:val="26"/>
              </w:rPr>
              <w:t xml:space="preserve">. Горка-тоннель должна иметь минимальную высоту и ширину </w:t>
            </w:r>
            <w:smartTag w:uri="urn:schemas-microsoft-com:office:smarttags" w:element="metricconverter">
              <w:smartTagPr>
                <w:attr w:name="ProductID" w:val="750 мм"/>
              </w:smartTagPr>
              <w:r w:rsidRPr="00E5145E">
                <w:rPr>
                  <w:rFonts w:ascii="Times New Roman" w:hAnsi="Times New Roman"/>
                  <w:sz w:val="26"/>
                  <w:szCs w:val="26"/>
                </w:rPr>
                <w:t>750 мм</w:t>
              </w:r>
            </w:smartTag>
          </w:p>
        </w:tc>
      </w:tr>
    </w:tbl>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bookmarkStart w:id="43" w:name="sub_900"/>
      <w:proofErr w:type="spellStart"/>
      <w:r w:rsidRPr="00E5145E">
        <w:rPr>
          <w:rFonts w:ascii="Times New Roman" w:hAnsi="Times New Roman"/>
          <w:sz w:val="26"/>
          <w:szCs w:val="26"/>
          <w:lang w:val="en-US"/>
        </w:rPr>
        <w:t>Таблица</w:t>
      </w:r>
      <w:proofErr w:type="spellEnd"/>
      <w:r w:rsidRPr="00E5145E">
        <w:rPr>
          <w:rFonts w:ascii="Times New Roman" w:hAnsi="Times New Roman"/>
          <w:sz w:val="26"/>
          <w:szCs w:val="26"/>
          <w:lang w:val="en-US"/>
        </w:rPr>
        <w:t xml:space="preserve"> 3</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lastRenderedPageBreak/>
        <w:t>Минимальные</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расстояния</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безопасности</w:t>
      </w:r>
      <w:proofErr w:type="spellEnd"/>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t>при</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размещении</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игрового</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оборудования</w:t>
      </w:r>
      <w:proofErr w:type="spellEnd"/>
    </w:p>
    <w:bookmarkEnd w:id="43"/>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bl>
      <w:tblPr>
        <w:tblW w:w="985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2"/>
        <w:gridCol w:w="1971"/>
        <w:gridCol w:w="6892"/>
      </w:tblGrid>
      <w:tr w:rsidR="00E5145E" w:rsidRPr="00E5145E" w:rsidTr="00F251D4">
        <w:tc>
          <w:tcPr>
            <w:tcW w:w="9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N</w:t>
            </w:r>
          </w:p>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п/п</w:t>
            </w:r>
          </w:p>
        </w:tc>
        <w:tc>
          <w:tcPr>
            <w:tcW w:w="197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Игровое оборудование</w:t>
            </w:r>
          </w:p>
        </w:tc>
        <w:tc>
          <w:tcPr>
            <w:tcW w:w="68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Минимальные расстояния</w:t>
            </w:r>
          </w:p>
        </w:tc>
      </w:tr>
      <w:tr w:rsidR="00E5145E" w:rsidRPr="00E5145E" w:rsidTr="00F251D4">
        <w:tc>
          <w:tcPr>
            <w:tcW w:w="9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1</w:t>
            </w:r>
          </w:p>
        </w:tc>
        <w:tc>
          <w:tcPr>
            <w:tcW w:w="197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Качели</w:t>
            </w:r>
          </w:p>
        </w:tc>
        <w:tc>
          <w:tcPr>
            <w:tcW w:w="6892"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Не менее 1,5 м в стороны от боковых конструкций и не менее 2,0 м вперёд (назад) от крайних точек качели в состоянии наклона</w:t>
            </w:r>
          </w:p>
        </w:tc>
      </w:tr>
      <w:tr w:rsidR="00E5145E" w:rsidRPr="00E5145E" w:rsidTr="00F251D4">
        <w:tc>
          <w:tcPr>
            <w:tcW w:w="9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2</w:t>
            </w:r>
          </w:p>
        </w:tc>
        <w:tc>
          <w:tcPr>
            <w:tcW w:w="197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Качалки</w:t>
            </w:r>
          </w:p>
        </w:tc>
        <w:tc>
          <w:tcPr>
            <w:tcW w:w="6892"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Не менее 1,0 м в стороны от боковых конструкций и не менее 1,5 м вперёд от крайних точек качалки в состоянии наклона</w:t>
            </w:r>
          </w:p>
        </w:tc>
      </w:tr>
      <w:tr w:rsidR="00E5145E" w:rsidRPr="00E5145E" w:rsidTr="00F251D4">
        <w:tc>
          <w:tcPr>
            <w:tcW w:w="9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3</w:t>
            </w:r>
          </w:p>
        </w:tc>
        <w:tc>
          <w:tcPr>
            <w:tcW w:w="197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Карусели</w:t>
            </w:r>
          </w:p>
        </w:tc>
        <w:tc>
          <w:tcPr>
            <w:tcW w:w="6892"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 xml:space="preserve">Не менее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в стороны от боковых конструкций и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вверх от нижней вращающейся поверхности карусели</w:t>
            </w:r>
          </w:p>
        </w:tc>
      </w:tr>
      <w:tr w:rsidR="00E5145E" w:rsidRPr="00E5145E" w:rsidTr="00F251D4">
        <w:tc>
          <w:tcPr>
            <w:tcW w:w="9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4</w:t>
            </w:r>
          </w:p>
        </w:tc>
        <w:tc>
          <w:tcPr>
            <w:tcW w:w="197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Горки</w:t>
            </w:r>
          </w:p>
        </w:tc>
        <w:tc>
          <w:tcPr>
            <w:tcW w:w="6892"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 xml:space="preserve">Не менее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от боковых сторон и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вперёд от нижнего края ската горки</w:t>
            </w:r>
          </w:p>
        </w:tc>
      </w:tr>
    </w:tbl>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19.2.13.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19.3.Площадки отдыха взрослого населения.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19.3.1.Площадки отдыха 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 не менее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Расстояние от окон жилых домов до границ площадок тихого отдыха устанавливается в размере не менее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площадок шумных настольных игр - не менее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19.3.2. Площадки отдыха на жилых территориях проектируются исходя из установленных норм расчета региональными нормативами градостроительного проектирования Ханты-Мансийского автономного округа - Югры. Оптимальный размер площадки 50 - </w:t>
      </w:r>
      <w:smartTag w:uri="urn:schemas-microsoft-com:office:smarttags" w:element="metricconverter">
        <w:smartTagPr>
          <w:attr w:name="ProductID" w:val="100 кв. м"/>
        </w:smartTagPr>
        <w:r w:rsidRPr="00E5145E">
          <w:rPr>
            <w:rFonts w:ascii="Times New Roman" w:hAnsi="Times New Roman"/>
            <w:sz w:val="26"/>
            <w:szCs w:val="26"/>
          </w:rPr>
          <w:t>100 кв. м</w:t>
        </w:r>
      </w:smartTag>
      <w:r w:rsidRPr="00E5145E">
        <w:rPr>
          <w:rFonts w:ascii="Times New Roman" w:hAnsi="Times New Roman"/>
          <w:sz w:val="26"/>
          <w:szCs w:val="26"/>
        </w:rPr>
        <w:t xml:space="preserve">, минимальный размер площадки отдыха - не менее 15 - </w:t>
      </w:r>
      <w:smartTag w:uri="urn:schemas-microsoft-com:office:smarttags" w:element="metricconverter">
        <w:smartTagPr>
          <w:attr w:name="ProductID" w:val="20 кв. м"/>
        </w:smartTagPr>
        <w:r w:rsidRPr="00E5145E">
          <w:rPr>
            <w:rFonts w:ascii="Times New Roman" w:hAnsi="Times New Roman"/>
            <w:sz w:val="26"/>
            <w:szCs w:val="26"/>
          </w:rPr>
          <w:t>20 кв. м</w:t>
        </w:r>
      </w:smartTag>
      <w:r w:rsidRPr="00E5145E">
        <w:rPr>
          <w:rFonts w:ascii="Times New Roman" w:hAnsi="Times New Roman"/>
          <w:sz w:val="26"/>
          <w:szCs w:val="26"/>
        </w:rPr>
        <w:t xml:space="preserve">. Допускается совмещение площадок тихого отдыха с детскими площадками согласно </w:t>
      </w:r>
      <w:hyperlink w:anchor="Par427" w:tooltip="3.12.3.1. 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 w:history="1">
        <w:r w:rsidRPr="00E5145E">
          <w:rPr>
            <w:rFonts w:ascii="Times New Roman" w:hAnsi="Times New Roman"/>
            <w:sz w:val="26"/>
            <w:szCs w:val="26"/>
          </w:rPr>
          <w:t>части 3.12.3.1</w:t>
        </w:r>
      </w:hyperlink>
      <w:r w:rsidRPr="00E5145E">
        <w:rPr>
          <w:rFonts w:ascii="Times New Roman" w:hAnsi="Times New Roman"/>
          <w:sz w:val="26"/>
          <w:szCs w:val="26"/>
        </w:rPr>
        <w:t xml:space="preserve"> Правил.</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19.3.3.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19.3.4. При совмещении площадок отдыха и детских площадок не допускается устройство твердых видов покрытия в зоне детских игр.</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19.3.5. Покрытие детских площадок следует выполнять из современных материалов, обеспечивающих </w:t>
      </w:r>
      <w:proofErr w:type="spellStart"/>
      <w:r w:rsidRPr="00E5145E">
        <w:rPr>
          <w:rFonts w:ascii="Times New Roman" w:hAnsi="Times New Roman"/>
          <w:sz w:val="26"/>
          <w:szCs w:val="26"/>
        </w:rPr>
        <w:t>травмобезопасность</w:t>
      </w:r>
      <w:proofErr w:type="spellEnd"/>
      <w:r w:rsidRPr="00E5145E">
        <w:rPr>
          <w:rFonts w:ascii="Times New Roman" w:hAnsi="Times New Roman"/>
          <w:sz w:val="26"/>
          <w:szCs w:val="26"/>
        </w:rPr>
        <w:t xml:space="preserve">, </w:t>
      </w:r>
      <w:proofErr w:type="spellStart"/>
      <w:r w:rsidRPr="00E5145E">
        <w:rPr>
          <w:rFonts w:ascii="Times New Roman" w:hAnsi="Times New Roman"/>
          <w:sz w:val="26"/>
          <w:szCs w:val="26"/>
        </w:rPr>
        <w:t>экологичность</w:t>
      </w:r>
      <w:proofErr w:type="spellEnd"/>
      <w:r w:rsidRPr="00E5145E">
        <w:rPr>
          <w:rFonts w:ascii="Times New Roman" w:hAnsi="Times New Roman"/>
          <w:sz w:val="26"/>
          <w:szCs w:val="26"/>
        </w:rPr>
        <w:t xml:space="preserve"> и эстетический вид (резиновая крошка, резиновые плиты, гранулы или этилен-пропиленовый каучук, пластиковое покрытие, искусственная трава и другие).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19.3.6. Применяется </w:t>
      </w:r>
      <w:proofErr w:type="spellStart"/>
      <w:r w:rsidRPr="00E5145E">
        <w:rPr>
          <w:rFonts w:ascii="Times New Roman" w:hAnsi="Times New Roman"/>
          <w:sz w:val="26"/>
          <w:szCs w:val="26"/>
        </w:rPr>
        <w:t>периметральное</w:t>
      </w:r>
      <w:proofErr w:type="spellEnd"/>
      <w:r w:rsidRPr="00E5145E">
        <w:rPr>
          <w:rFonts w:ascii="Times New Roman" w:hAnsi="Times New Roman"/>
          <w:sz w:val="26"/>
          <w:szCs w:val="26"/>
        </w:rPr>
        <w:t xml:space="preserve">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w:t>
      </w:r>
      <w:proofErr w:type="spellStart"/>
      <w:r w:rsidRPr="00E5145E">
        <w:rPr>
          <w:rFonts w:ascii="Times New Roman" w:hAnsi="Times New Roman"/>
          <w:sz w:val="26"/>
          <w:szCs w:val="26"/>
        </w:rPr>
        <w:t>вытаптыванию</w:t>
      </w:r>
      <w:proofErr w:type="spellEnd"/>
      <w:r w:rsidRPr="00E5145E">
        <w:rPr>
          <w:rFonts w:ascii="Times New Roman" w:hAnsi="Times New Roman"/>
          <w:sz w:val="26"/>
          <w:szCs w:val="26"/>
        </w:rPr>
        <w:t xml:space="preserve"> видов трав. Не допускается применение растений с ядовитыми плодами.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19.3.7. Функционирование осветительного оборудования обеспечивается в режиме освещения территории, на которой расположена площадка.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19.3.8. Минимальный размер площадки с установкой одного стола со скамьями для настольных игр устанавливается в пределах 12 - </w:t>
      </w:r>
      <w:smartTag w:uri="urn:schemas-microsoft-com:office:smarttags" w:element="metricconverter">
        <w:smartTagPr>
          <w:attr w:name="ProductID" w:val="15 кв. м"/>
        </w:smartTagPr>
        <w:r w:rsidRPr="00E5145E">
          <w:rPr>
            <w:rFonts w:ascii="Times New Roman" w:hAnsi="Times New Roman"/>
            <w:sz w:val="26"/>
            <w:szCs w:val="26"/>
          </w:rPr>
          <w:t>15 кв.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19.4.Спортивные площадки.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19.4.1.Спортивные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19.4.2. 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принимается от 20 до </w:t>
      </w:r>
      <w:smartTag w:uri="urn:schemas-microsoft-com:office:smarttags" w:element="metricconverter">
        <w:smartTagPr>
          <w:attr w:name="ProductID" w:val="40 м"/>
        </w:smartTagPr>
        <w:r w:rsidRPr="00E5145E">
          <w:rPr>
            <w:rFonts w:ascii="Times New Roman" w:hAnsi="Times New Roman"/>
            <w:sz w:val="26"/>
            <w:szCs w:val="26"/>
          </w:rPr>
          <w:t>40 м</w:t>
        </w:r>
      </w:smartTag>
      <w:r w:rsidRPr="00E5145E">
        <w:rPr>
          <w:rFonts w:ascii="Times New Roman" w:hAnsi="Times New Roman"/>
          <w:sz w:val="26"/>
          <w:szCs w:val="26"/>
        </w:rPr>
        <w:t xml:space="preserve">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w:t>
      </w:r>
      <w:smartTag w:uri="urn:schemas-microsoft-com:office:smarttags" w:element="metricconverter">
        <w:smartTagPr>
          <w:attr w:name="ProductID" w:val="150 кв. м"/>
        </w:smartTagPr>
        <w:r w:rsidRPr="00E5145E">
          <w:rPr>
            <w:rFonts w:ascii="Times New Roman" w:hAnsi="Times New Roman"/>
            <w:sz w:val="26"/>
            <w:szCs w:val="26"/>
          </w:rPr>
          <w:t>150 кв. м</w:t>
        </w:r>
      </w:smartTag>
      <w:r w:rsidRPr="00E5145E">
        <w:rPr>
          <w:rFonts w:ascii="Times New Roman" w:hAnsi="Times New Roman"/>
          <w:sz w:val="26"/>
          <w:szCs w:val="26"/>
        </w:rPr>
        <w:t xml:space="preserve">, школьного возраста (100 детей) - не менее </w:t>
      </w:r>
      <w:smartTag w:uri="urn:schemas-microsoft-com:office:smarttags" w:element="metricconverter">
        <w:smartTagPr>
          <w:attr w:name="ProductID" w:val="250 кв. м"/>
        </w:smartTagPr>
        <w:r w:rsidRPr="00E5145E">
          <w:rPr>
            <w:rFonts w:ascii="Times New Roman" w:hAnsi="Times New Roman"/>
            <w:sz w:val="26"/>
            <w:szCs w:val="26"/>
          </w:rPr>
          <w:t>250 кв.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19.4.3.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19.4.4. 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w:t>
      </w:r>
      <w:smartTag w:uri="urn:schemas-microsoft-com:office:smarttags" w:element="metricconverter">
        <w:smartTagPr>
          <w:attr w:name="ProductID" w:val="120 мм"/>
        </w:smartTagPr>
        <w:r w:rsidRPr="00E5145E">
          <w:rPr>
            <w:rFonts w:ascii="Times New Roman" w:hAnsi="Times New Roman"/>
            <w:sz w:val="26"/>
            <w:szCs w:val="26"/>
          </w:rPr>
          <w:t>120 мм</w:t>
        </w:r>
      </w:smartTag>
      <w:r w:rsidRPr="00E5145E">
        <w:rPr>
          <w:rFonts w:ascii="Times New Roman" w:hAnsi="Times New Roman"/>
          <w:sz w:val="26"/>
          <w:szCs w:val="26"/>
        </w:rPr>
        <w:t>, каменной, кирпичной и шлаковой крошки фракций размерами 2-</w:t>
      </w:r>
      <w:smartTag w:uri="urn:schemas-microsoft-com:office:smarttags" w:element="metricconverter">
        <w:smartTagPr>
          <w:attr w:name="ProductID" w:val="5 мм"/>
        </w:smartTagPr>
        <w:r w:rsidRPr="00E5145E">
          <w:rPr>
            <w:rFonts w:ascii="Times New Roman" w:hAnsi="Times New Roman"/>
            <w:sz w:val="26"/>
            <w:szCs w:val="26"/>
          </w:rPr>
          <w:t>5 мм</w:t>
        </w:r>
      </w:smartTag>
      <w:r w:rsidRPr="00E5145E">
        <w:rPr>
          <w:rFonts w:ascii="Times New Roman" w:hAnsi="Times New Roman"/>
          <w:sz w:val="26"/>
          <w:szCs w:val="26"/>
        </w:rPr>
        <w:t>, высевок строительного мусора без органических включений, а также из песков с коэффициентом фильтрации не менее 2,5 м/</w:t>
      </w:r>
      <w:proofErr w:type="spellStart"/>
      <w:r w:rsidRPr="00E5145E">
        <w:rPr>
          <w:rFonts w:ascii="Times New Roman" w:hAnsi="Times New Roman"/>
          <w:sz w:val="26"/>
          <w:szCs w:val="26"/>
        </w:rPr>
        <w:t>сут</w:t>
      </w:r>
      <w:proofErr w:type="spell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19.4.5. 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теплых (температура укладки не ниже +80°С) и холодных (температура укладки не ниже +10°С).</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19.4.6. Озеленение размещается по периметру площадки путем высаживания быстрорастущих деревьев на расстоянии от края площадки не менее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 Контейнерные площадки.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w:t>
      </w:r>
      <w:r w:rsidRPr="00E5145E">
        <w:rPr>
          <w:rFonts w:ascii="Times New Roman" w:hAnsi="Times New Roman"/>
          <w:sz w:val="26"/>
          <w:szCs w:val="26"/>
        </w:rPr>
        <w:lastRenderedPageBreak/>
        <w:t>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bookmarkStart w:id="44" w:name="Par450"/>
      <w:bookmarkEnd w:id="44"/>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19.5.2. 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xml:space="preserve">, на участках жилой застройки - не далее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 xml:space="preserve">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w:t>
      </w:r>
      <w:proofErr w:type="spellStart"/>
      <w:r w:rsidRPr="00E5145E">
        <w:rPr>
          <w:rFonts w:ascii="Times New Roman" w:hAnsi="Times New Roman"/>
          <w:sz w:val="26"/>
          <w:szCs w:val="26"/>
        </w:rPr>
        <w:t>комиссионно</w:t>
      </w:r>
      <w:proofErr w:type="spellEnd"/>
      <w:r w:rsidRPr="00E5145E">
        <w:rPr>
          <w:rFonts w:ascii="Times New Roman" w:hAnsi="Times New Roman"/>
          <w:sz w:val="26"/>
          <w:szCs w:val="26"/>
        </w:rPr>
        <w:t>.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сельского поселения Светлый.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 xml:space="preserve"> x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19.5.3. В качестве размера площадки на один контейнер принимается 2 - </w:t>
      </w:r>
      <w:smartTag w:uri="urn:schemas-microsoft-com:office:smarttags" w:element="metricconverter">
        <w:smartTagPr>
          <w:attr w:name="ProductID" w:val="3 кв. м"/>
        </w:smartTagPr>
        <w:r w:rsidRPr="00E5145E">
          <w:rPr>
            <w:rFonts w:ascii="Times New Roman" w:hAnsi="Times New Roman"/>
            <w:sz w:val="26"/>
            <w:szCs w:val="26"/>
          </w:rPr>
          <w:t>3 кв. м</w:t>
        </w:r>
      </w:smartTag>
      <w:r w:rsidRPr="00E5145E">
        <w:rPr>
          <w:rFonts w:ascii="Times New Roman" w:hAnsi="Times New Roman"/>
          <w:sz w:val="26"/>
          <w:szCs w:val="26"/>
        </w:rPr>
        <w:t xml:space="preserve">. Между контейнером и краем площадки размер прохода устанавливается не менее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между контейнерами - не менее </w:t>
      </w:r>
      <w:smartTag w:uri="urn:schemas-microsoft-com:office:smarttags" w:element="metricconverter">
        <w:smartTagPr>
          <w:attr w:name="ProductID" w:val="0,35 м"/>
        </w:smartTagPr>
        <w:r w:rsidRPr="00E5145E">
          <w:rPr>
            <w:rFonts w:ascii="Times New Roman" w:hAnsi="Times New Roman"/>
            <w:sz w:val="26"/>
            <w:szCs w:val="26"/>
          </w:rPr>
          <w:t>0,35 м</w:t>
        </w:r>
      </w:smartTag>
      <w:r w:rsidRPr="00E5145E">
        <w:rPr>
          <w:rFonts w:ascii="Times New Roman" w:hAnsi="Times New Roman"/>
          <w:sz w:val="26"/>
          <w:szCs w:val="26"/>
        </w:rPr>
        <w:t>. Площадки проектируются на основании действующих санитарных норм и правил и государственных стандартов.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19.5.4.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коммунальных отходов, ограждающие конструкции для защиты от ветра.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19.5.5. 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19.5.6. Уклон покрытия площадки устанавливается составляющим 5-10% в сторону проезжей части, чтобы не допускать застаивания воды и скатывания контейнера.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19.5.7. Сопряжение площадки с газоном выполняется садовым бортом или декоративной стенкой высотой 1,0 -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19.5.8. Функционирование осветительного оборудования устанавливается в режиме освещения прилегающей территории с высотой опор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19.5.9. Контейнерные площадки проектируются таким образом, чтобы исключить попадание мусора на прилегающую территорию.</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19.6. Площадки для выгула и дрессировки собак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19.6.1. Площадки для выгула собак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6" w:history="1">
        <w:r w:rsidRPr="00E5145E">
          <w:rPr>
            <w:rFonts w:ascii="Times New Roman" w:hAnsi="Times New Roman"/>
            <w:sz w:val="26"/>
            <w:szCs w:val="26"/>
            <w:u w:val="single"/>
          </w:rPr>
          <w:t>статьей 44</w:t>
        </w:r>
      </w:hyperlink>
      <w:r w:rsidRPr="00E5145E">
        <w:rPr>
          <w:rFonts w:ascii="Times New Roman" w:hAnsi="Times New Roman"/>
          <w:sz w:val="26"/>
          <w:szCs w:val="26"/>
        </w:rP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19.6.2. Размеры площадок для выгула собак, размещаемые на территориях жилого назначения, принимаются 400 - 600 </w:t>
      </w:r>
      <w:proofErr w:type="spellStart"/>
      <w:r w:rsidRPr="00E5145E">
        <w:rPr>
          <w:rFonts w:ascii="Times New Roman" w:hAnsi="Times New Roman"/>
          <w:sz w:val="26"/>
          <w:szCs w:val="26"/>
        </w:rPr>
        <w:t>кв.м</w:t>
      </w:r>
      <w:proofErr w:type="spellEnd"/>
      <w:r w:rsidRPr="00E5145E">
        <w:rPr>
          <w:rFonts w:ascii="Times New Roman" w:hAnsi="Times New Roman"/>
          <w:sz w:val="26"/>
          <w:szCs w:val="26"/>
        </w:rPr>
        <w:t xml:space="preserve">, на прочих территориях - до 800 </w:t>
      </w:r>
      <w:proofErr w:type="spellStart"/>
      <w:r w:rsidRPr="00E5145E">
        <w:rPr>
          <w:rFonts w:ascii="Times New Roman" w:hAnsi="Times New Roman"/>
          <w:sz w:val="26"/>
          <w:szCs w:val="26"/>
        </w:rPr>
        <w:t>кв.м</w:t>
      </w:r>
      <w:proofErr w:type="spellEnd"/>
      <w:r w:rsidRPr="00E5145E">
        <w:rPr>
          <w:rFonts w:ascii="Times New Roman" w:hAnsi="Times New Roman"/>
          <w:sz w:val="26"/>
          <w:szCs w:val="26"/>
        </w:rPr>
        <w:t xml:space="preserve">,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w:t>
      </w:r>
      <w:smartTag w:uri="urn:schemas-microsoft-com:office:smarttags" w:element="metricconverter">
        <w:smartTagPr>
          <w:attr w:name="ProductID" w:val="40 м"/>
        </w:smartTagPr>
        <w:r w:rsidRPr="00E5145E">
          <w:rPr>
            <w:rFonts w:ascii="Times New Roman" w:hAnsi="Times New Roman"/>
            <w:sz w:val="26"/>
            <w:szCs w:val="26"/>
          </w:rPr>
          <w:t>40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19.6.3. Перечень элементов благоустройства на территории площадки для выгула собак включает различные виды покрытия, ограждение, скамьи, урны, диспенсеры-держатели для гигиенических комплектов для сбора собачьих экскрементов, осветительное и информационное оборудование. Допускается предусматривать </w:t>
      </w:r>
      <w:proofErr w:type="spellStart"/>
      <w:r w:rsidRPr="00E5145E">
        <w:rPr>
          <w:rFonts w:ascii="Times New Roman" w:hAnsi="Times New Roman"/>
          <w:sz w:val="26"/>
          <w:szCs w:val="26"/>
        </w:rPr>
        <w:t>периметральное</w:t>
      </w:r>
      <w:proofErr w:type="spellEnd"/>
      <w:r w:rsidRPr="00E5145E">
        <w:rPr>
          <w:rFonts w:ascii="Times New Roman" w:hAnsi="Times New Roman"/>
          <w:sz w:val="26"/>
          <w:szCs w:val="26"/>
        </w:rPr>
        <w:t xml:space="preserve"> озеленение.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19.6.4.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19.6.5. Ограждение площадки выполняется из легкой металлической сетки высотой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19.6.6. На территории площадки предусматривается информационный стенд с правилами пользования площадкой.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19.6.7. Озеленение проектируется из </w:t>
      </w:r>
      <w:proofErr w:type="spellStart"/>
      <w:r w:rsidRPr="00E5145E">
        <w:rPr>
          <w:rFonts w:ascii="Times New Roman" w:hAnsi="Times New Roman"/>
          <w:sz w:val="26"/>
          <w:szCs w:val="26"/>
        </w:rPr>
        <w:t>периметральных</w:t>
      </w:r>
      <w:proofErr w:type="spellEnd"/>
      <w:r w:rsidRPr="00E5145E">
        <w:rPr>
          <w:rFonts w:ascii="Times New Roman" w:hAnsi="Times New Roman"/>
          <w:sz w:val="26"/>
          <w:szCs w:val="26"/>
        </w:rPr>
        <w:t xml:space="preserve"> плотных посадок высокого кустарника в виде живой изгороди.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19.6.8.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 (лестница, кольцо, барьер, бум и др.).</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19.6.9. Покрытие площадки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19.6.10.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b/>
          <w:sz w:val="26"/>
          <w:szCs w:val="26"/>
        </w:rPr>
      </w:pPr>
      <w:r w:rsidRPr="00E5145E">
        <w:rPr>
          <w:rFonts w:ascii="Times New Roman" w:hAnsi="Times New Roman"/>
          <w:b/>
          <w:sz w:val="26"/>
          <w:szCs w:val="26"/>
        </w:rPr>
        <w:t>20. Пешеходные коммуникации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 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20.2. При проектировании пешеходных коммуникаций продольный уклон должен приниматься не более 60%, поперечный уклон (односкатный или двускатный) – оптимальный 20%, минимальный – 5% максимальный – 30%. Уклоны пешеходных коммуникаций с учетом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30-60% устраиваются не реже чем через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 xml:space="preserve"> горизонтальные участки длиной не менее </w:t>
      </w:r>
      <w:smartTag w:uri="urn:schemas-microsoft-com:office:smarttags" w:element="metricconverter">
        <w:smartTagPr>
          <w:attr w:name="ProductID" w:val="5 метров"/>
        </w:smartTagPr>
        <w:r w:rsidRPr="00E5145E">
          <w:rPr>
            <w:rFonts w:ascii="Times New Roman" w:hAnsi="Times New Roman"/>
            <w:sz w:val="26"/>
            <w:szCs w:val="26"/>
          </w:rPr>
          <w:t>5 метров</w:t>
        </w:r>
      </w:smartTag>
      <w:r w:rsidRPr="00E5145E">
        <w:rPr>
          <w:rFonts w:ascii="Times New Roman" w:hAnsi="Times New Roman"/>
          <w:sz w:val="26"/>
          <w:szCs w:val="26"/>
        </w:rPr>
        <w:t>. Кроме того, при проектировании пешеходных коммуникаций должны учитываться требования следующих документов: СП 59.13330.2016 «Доступность зданий и сооружений для маломобильных групп населения», СП 140.13330.2012 «Городская среда. Правила проектирования для маломобильных групп населения».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20.3. В случае необходимости расширения тротуаров возможно устраивать пешеходные галереи в составе прилегающей застройки.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20.5.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20.6. 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20.7. Пешеходные маршруты целесообразно выполнять не прямолинейными и не монотонными. Сеть пешеходных дорожек может предусматривать </w:t>
      </w:r>
      <w:r w:rsidRPr="00E5145E">
        <w:rPr>
          <w:rFonts w:ascii="Times New Roman" w:hAnsi="Times New Roman"/>
          <w:sz w:val="26"/>
          <w:szCs w:val="26"/>
        </w:rPr>
        <w:lastRenderedPageBreak/>
        <w:t>возможности для альтернативных пешеходных маршрутов между двумя любыми точками в пределах поселения.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20.8. При планировании пешеходных маршрутов рекомендуется создание мест для кратковременного отдыха (скамейки, столы для пикников и пр.), в том числе для маломобильных групп населения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20.9. Для пешеходных зон рекомендуется использовать следующие объекты благоустройства:</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-уличные фонари, высота которых соотносима с ростом человека;</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-скамейки, предполагающие длительное сидение;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-цветочницы и кашпо (вазоны);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-информационные стенды;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-защитные ограждения (столбики);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-столы для игр.</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20.10.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20.11. 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w:t>
      </w:r>
      <w:smartTag w:uri="urn:schemas-microsoft-com:office:smarttags" w:element="metricconverter">
        <w:smartTagPr>
          <w:attr w:name="ProductID" w:val="4 м"/>
        </w:smartTagPr>
        <w:r w:rsidRPr="00E5145E">
          <w:rPr>
            <w:rFonts w:ascii="Times New Roman" w:hAnsi="Times New Roman"/>
            <w:sz w:val="26"/>
            <w:szCs w:val="26"/>
          </w:rPr>
          <w:t>4 м</w:t>
        </w:r>
      </w:smartTag>
      <w:r w:rsidRPr="00E5145E">
        <w:rPr>
          <w:rFonts w:ascii="Times New Roman" w:hAnsi="Times New Roman"/>
          <w:sz w:val="26"/>
          <w:szCs w:val="26"/>
        </w:rPr>
        <w:t xml:space="preserve">). При проектировании пешеходных коммуникаций шириной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через каждые </w:t>
      </w:r>
      <w:smartTag w:uri="urn:schemas-microsoft-com:office:smarttags" w:element="metricconverter">
        <w:smartTagPr>
          <w:attr w:name="ProductID" w:val="30 м"/>
        </w:smartTagPr>
        <w:r w:rsidRPr="00E5145E">
          <w:rPr>
            <w:rFonts w:ascii="Times New Roman" w:hAnsi="Times New Roman"/>
            <w:sz w:val="26"/>
            <w:szCs w:val="26"/>
          </w:rPr>
          <w:t>30 м</w:t>
        </w:r>
      </w:smartTag>
      <w:r w:rsidRPr="00E5145E">
        <w:rPr>
          <w:rFonts w:ascii="Times New Roman" w:hAnsi="Times New Roman"/>
          <w:sz w:val="26"/>
          <w:szCs w:val="26"/>
        </w:rPr>
        <w:t xml:space="preserve"> следует предусматривать уширения (разъездные площадки) для обеспечения передвижения инвалидов в креслах-колясках во встречных направлениях.</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20.12. Основные пешеходные коммуникации в составе объектов рекреации с рекреационной нагрузкой более 100 чел./га оборудуются площадками для установки скамеек и урн, которые должны размещаться не реже чем через каждые </w:t>
      </w:r>
      <w:smartTag w:uri="urn:schemas-microsoft-com:office:smarttags" w:element="metricconverter">
        <w:smartTagPr>
          <w:attr w:name="ProductID" w:val="100 метров"/>
        </w:smartTagPr>
        <w:r w:rsidRPr="00E5145E">
          <w:rPr>
            <w:rFonts w:ascii="Times New Roman" w:hAnsi="Times New Roman"/>
            <w:sz w:val="26"/>
            <w:szCs w:val="26"/>
          </w:rPr>
          <w:t>100 метров</w:t>
        </w:r>
      </w:smartTag>
      <w:r w:rsidRPr="00E5145E">
        <w:rPr>
          <w:rFonts w:ascii="Times New Roman" w:hAnsi="Times New Roman"/>
          <w:sz w:val="26"/>
          <w:szCs w:val="26"/>
        </w:rPr>
        <w:t xml:space="preserve">. Такие площадки должны прилегать к пешеходным дорожкам и иметь глубину не менее </w:t>
      </w:r>
      <w:smartTag w:uri="urn:schemas-microsoft-com:office:smarttags" w:element="metricconverter">
        <w:smartTagPr>
          <w:attr w:name="ProductID" w:val="120 сантиметров"/>
        </w:smartTagPr>
        <w:r w:rsidRPr="00E5145E">
          <w:rPr>
            <w:rFonts w:ascii="Times New Roman" w:hAnsi="Times New Roman"/>
            <w:sz w:val="26"/>
            <w:szCs w:val="26"/>
          </w:rPr>
          <w:t>120 сантиметров</w:t>
        </w:r>
      </w:smartTag>
      <w:r w:rsidRPr="00E5145E">
        <w:rPr>
          <w:rFonts w:ascii="Times New Roman" w:hAnsi="Times New Roman"/>
          <w:sz w:val="26"/>
          <w:szCs w:val="26"/>
        </w:rPr>
        <w:t xml:space="preserve">; расстояние от внешнего края сиденья скамьи до пешеходного пути – не менее </w:t>
      </w:r>
      <w:smartTag w:uri="urn:schemas-microsoft-com:office:smarttags" w:element="metricconverter">
        <w:smartTagPr>
          <w:attr w:name="ProductID" w:val="60 сантиметров"/>
        </w:smartTagPr>
        <w:r w:rsidRPr="00E5145E">
          <w:rPr>
            <w:rFonts w:ascii="Times New Roman" w:hAnsi="Times New Roman"/>
            <w:sz w:val="26"/>
            <w:szCs w:val="26"/>
          </w:rPr>
          <w:t>60 сантиметров</w:t>
        </w:r>
      </w:smartTag>
      <w:r w:rsidRPr="00E5145E">
        <w:rPr>
          <w:rFonts w:ascii="Times New Roman" w:hAnsi="Times New Roman"/>
          <w:sz w:val="26"/>
          <w:szCs w:val="26"/>
        </w:rPr>
        <w:t xml:space="preserve">. Длина площадки рассчитывается на размещение не менее одной скамьи, одной урны, а также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E5145E">
          <w:rPr>
            <w:rFonts w:ascii="Times New Roman" w:hAnsi="Times New Roman"/>
            <w:sz w:val="26"/>
            <w:szCs w:val="26"/>
          </w:rPr>
          <w:t>85 см</w:t>
        </w:r>
      </w:smartTag>
      <w:r w:rsidRPr="00E5145E">
        <w:rPr>
          <w:rFonts w:ascii="Times New Roman" w:hAnsi="Times New Roman"/>
          <w:sz w:val="26"/>
          <w:szCs w:val="26"/>
        </w:rPr>
        <w:t xml:space="preserve"> рядом со скамьей).</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20.13. 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20.14.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lastRenderedPageBreak/>
        <w:t>20.15. Обязательный перечень элементов благоустройства на территории второстепенных пешеходных коммуникаций включает различные виды покрытия.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На дорожках скверов, бульваров, садов поселения предусматриваются твердые виды покрытия с элементами сопряжения.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На дорожках крупных рекреационных объектов (парков, лесопарков) -предусматриваются различные виды мягкого или комбинированного покрытий, пешеходные тропы с естественным грунтовым покрытием.</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20.16.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20.17. Пешеходные переходы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20.17.1. Пешеходные переходы с проезжей частью улиц и дорог в населённых пунктах следует располагать не более чем через 200-</w:t>
      </w:r>
      <w:smartTag w:uri="urn:schemas-microsoft-com:office:smarttags" w:element="metricconverter">
        <w:smartTagPr>
          <w:attr w:name="ProductID" w:val="300 м"/>
        </w:smartTagPr>
        <w:r w:rsidRPr="00E5145E">
          <w:rPr>
            <w:rFonts w:ascii="Times New Roman" w:hAnsi="Times New Roman"/>
            <w:sz w:val="26"/>
            <w:szCs w:val="26"/>
          </w:rPr>
          <w:t>300 м</w:t>
        </w:r>
      </w:smartTag>
      <w:r w:rsidRPr="00E5145E">
        <w:rPr>
          <w:rFonts w:ascii="Times New Roman" w:hAnsi="Times New Roman"/>
          <w:sz w:val="26"/>
          <w:szCs w:val="26"/>
        </w:rPr>
        <w:t>.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20.17.2.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Вид пешеходного перехода следует выбирать в соответствии с пунктом 4.5.2.3 ГОСТ Р 52766-2007.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20.17.3. Пешеходный переход должен быть оборудован дорожными знаками, разметкой (выполненной </w:t>
      </w:r>
      <w:proofErr w:type="spellStart"/>
      <w:r w:rsidRPr="00E5145E">
        <w:rPr>
          <w:rFonts w:ascii="Times New Roman" w:hAnsi="Times New Roman"/>
          <w:sz w:val="26"/>
          <w:szCs w:val="26"/>
        </w:rPr>
        <w:t>светонакапливающими</w:t>
      </w:r>
      <w:proofErr w:type="spellEnd"/>
      <w:r w:rsidRPr="00E5145E">
        <w:rPr>
          <w:rFonts w:ascii="Times New Roman" w:hAnsi="Times New Roman"/>
          <w:sz w:val="26"/>
          <w:szCs w:val="26"/>
        </w:rPr>
        <w:t xml:space="preserve">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и более наземные пешеходные переходы должны быть оборудованы светофорами. На улицах и дорогах с шириной проезжей части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 xml:space="preserve">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w:t>
      </w:r>
      <w:smartTag w:uri="urn:schemas-microsoft-com:office:smarttags" w:element="metricconverter">
        <w:smartTagPr>
          <w:attr w:name="ProductID" w:val="0,9 м"/>
        </w:smartTagPr>
        <w:r w:rsidRPr="00E5145E">
          <w:rPr>
            <w:rFonts w:ascii="Times New Roman" w:hAnsi="Times New Roman"/>
            <w:sz w:val="26"/>
            <w:szCs w:val="26"/>
          </w:rPr>
          <w:t>0,9 м</w:t>
        </w:r>
      </w:smartTag>
      <w:r w:rsidRPr="00E5145E">
        <w:rPr>
          <w:rFonts w:ascii="Times New Roman" w:hAnsi="Times New Roman"/>
          <w:sz w:val="26"/>
          <w:szCs w:val="26"/>
        </w:rPr>
        <w:t xml:space="preserve"> в уровне дорожного покрытия для беспрепятственного передвижения колясок (детских, инвалидных, хозяйственных) либо бордюрный пандус.</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20.17.4.При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bookmarkStart w:id="45" w:name="Par664"/>
      <w:bookmarkEnd w:id="45"/>
      <w:r w:rsidRPr="00E5145E">
        <w:rPr>
          <w:rFonts w:ascii="Times New Roman" w:hAnsi="Times New Roman"/>
          <w:sz w:val="26"/>
          <w:szCs w:val="26"/>
        </w:rPr>
        <w:t xml:space="preserve">20.17.5. При размещении наземного пешеходного перехода на улицах нерегулируемого движения обеспечивается прямоугольный треугольник </w:t>
      </w:r>
      <w:r w:rsidRPr="00E5145E">
        <w:rPr>
          <w:rFonts w:ascii="Times New Roman" w:hAnsi="Times New Roman"/>
          <w:sz w:val="26"/>
          <w:szCs w:val="26"/>
        </w:rPr>
        <w:lastRenderedPageBreak/>
        <w:t xml:space="preserve">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w:t>
      </w:r>
      <w:smartTag w:uri="urn:schemas-microsoft-com:office:smarttags" w:element="metricconverter">
        <w:smartTagPr>
          <w:attr w:name="ProductID" w:val="0,5 м"/>
        </w:smartTagPr>
        <w:r w:rsidRPr="00E5145E">
          <w:rPr>
            <w:rFonts w:ascii="Times New Roman" w:hAnsi="Times New Roman"/>
            <w:sz w:val="26"/>
            <w:szCs w:val="26"/>
          </w:rPr>
          <w:t>0,5 м</w:t>
        </w:r>
      </w:smartTag>
      <w:r w:rsidRPr="00E5145E">
        <w:rPr>
          <w:rFonts w:ascii="Times New Roman" w:hAnsi="Times New Roman"/>
          <w:sz w:val="26"/>
          <w:szCs w:val="26"/>
        </w:rPr>
        <w:t xml:space="preserve">. Стороны треугольника принимаются: 8 x </w:t>
      </w:r>
      <w:smartTag w:uri="urn:schemas-microsoft-com:office:smarttags" w:element="metricconverter">
        <w:smartTagPr>
          <w:attr w:name="ProductID" w:val="40 м"/>
        </w:smartTagPr>
        <w:r w:rsidRPr="00E5145E">
          <w:rPr>
            <w:rFonts w:ascii="Times New Roman" w:hAnsi="Times New Roman"/>
            <w:sz w:val="26"/>
            <w:szCs w:val="26"/>
          </w:rPr>
          <w:t>40 м</w:t>
        </w:r>
      </w:smartTag>
      <w:r w:rsidRPr="00E5145E">
        <w:rPr>
          <w:rFonts w:ascii="Times New Roman" w:hAnsi="Times New Roman"/>
          <w:sz w:val="26"/>
          <w:szCs w:val="26"/>
        </w:rPr>
        <w:t xml:space="preserve"> при разрешенной скорости движения транспорта </w:t>
      </w:r>
      <w:smartTag w:uri="urn:schemas-microsoft-com:office:smarttags" w:element="metricconverter">
        <w:smartTagPr>
          <w:attr w:name="ProductID" w:val="25 км/ч"/>
        </w:smartTagPr>
        <w:r w:rsidRPr="00E5145E">
          <w:rPr>
            <w:rFonts w:ascii="Times New Roman" w:hAnsi="Times New Roman"/>
            <w:sz w:val="26"/>
            <w:szCs w:val="26"/>
          </w:rPr>
          <w:t>25 км/ч</w:t>
        </w:r>
      </w:smartTag>
      <w:r w:rsidRPr="00E5145E">
        <w:rPr>
          <w:rFonts w:ascii="Times New Roman" w:hAnsi="Times New Roman"/>
          <w:sz w:val="26"/>
          <w:szCs w:val="26"/>
        </w:rPr>
        <w:t xml:space="preserve">, 10 x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 при скорости </w:t>
      </w:r>
      <w:smartTag w:uri="urn:schemas-microsoft-com:office:smarttags" w:element="metricconverter">
        <w:smartTagPr>
          <w:attr w:name="ProductID" w:val="40 км/ч"/>
        </w:smartTagPr>
        <w:r w:rsidRPr="00E5145E">
          <w:rPr>
            <w:rFonts w:ascii="Times New Roman" w:hAnsi="Times New Roman"/>
            <w:sz w:val="26"/>
            <w:szCs w:val="26"/>
          </w:rPr>
          <w:t>40 км/ч</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20.17.6.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Pr="00E5145E">
        <w:rPr>
          <w:rFonts w:ascii="Times New Roman" w:hAnsi="Times New Roman"/>
          <w:sz w:val="26"/>
          <w:szCs w:val="26"/>
        </w:rPr>
        <w:t>планировочно</w:t>
      </w:r>
      <w:proofErr w:type="spellEnd"/>
      <w:r w:rsidRPr="00E5145E">
        <w:rPr>
          <w:rFonts w:ascii="Times New Roman" w:hAnsi="Times New Roman"/>
          <w:sz w:val="26"/>
          <w:szCs w:val="26"/>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w:t>
      </w:r>
      <w:smartTag w:uri="urn:schemas-microsoft-com:office:smarttags" w:element="metricconverter">
        <w:smartTagPr>
          <w:attr w:name="ProductID" w:val="5 метров"/>
        </w:smartTagPr>
        <w:r w:rsidRPr="00E5145E">
          <w:rPr>
            <w:rFonts w:ascii="Times New Roman" w:hAnsi="Times New Roman"/>
            <w:sz w:val="26"/>
            <w:szCs w:val="26"/>
          </w:rPr>
          <w:t>5 метров</w:t>
        </w:r>
      </w:smartTag>
      <w:r w:rsidRPr="00E5145E">
        <w:rPr>
          <w:rFonts w:ascii="Times New Roman" w:hAnsi="Times New Roman"/>
          <w:sz w:val="26"/>
          <w:szCs w:val="26"/>
        </w:rPr>
        <w:t xml:space="preserve"> по сторонам устанавливаются </w:t>
      </w:r>
      <w:proofErr w:type="spellStart"/>
      <w:r w:rsidRPr="00E5145E">
        <w:rPr>
          <w:rFonts w:ascii="Times New Roman" w:hAnsi="Times New Roman"/>
          <w:sz w:val="26"/>
          <w:szCs w:val="26"/>
        </w:rPr>
        <w:t>антипарковочные</w:t>
      </w:r>
      <w:proofErr w:type="spellEnd"/>
      <w:r w:rsidRPr="00E5145E">
        <w:rPr>
          <w:rFonts w:ascii="Times New Roman" w:hAnsi="Times New Roman"/>
          <w:sz w:val="26"/>
          <w:szCs w:val="26"/>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b/>
          <w:sz w:val="26"/>
          <w:szCs w:val="26"/>
        </w:rPr>
      </w:pPr>
      <w:r w:rsidRPr="00E5145E">
        <w:rPr>
          <w:rFonts w:ascii="Times New Roman" w:hAnsi="Times New Roman"/>
          <w:b/>
          <w:sz w:val="26"/>
          <w:szCs w:val="26"/>
        </w:rPr>
        <w:t>21. Транспортные проезды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21.1. Проезды –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21.2. 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p>
    <w:p w:rsidR="00E5145E" w:rsidRPr="00E5145E" w:rsidRDefault="00E5145E" w:rsidP="00E5145E">
      <w:pPr>
        <w:autoSpaceDE w:val="0"/>
        <w:autoSpaceDN w:val="0"/>
        <w:adjustRightInd w:val="0"/>
        <w:spacing w:after="0"/>
        <w:ind w:firstLine="709"/>
        <w:rPr>
          <w:rFonts w:ascii="Times New Roman" w:hAnsi="Times New Roman"/>
          <w:sz w:val="26"/>
          <w:szCs w:val="26"/>
        </w:rPr>
      </w:pPr>
      <w:r w:rsidRPr="00E5145E">
        <w:rPr>
          <w:rFonts w:ascii="Times New Roman" w:hAnsi="Times New Roman"/>
          <w:sz w:val="26"/>
          <w:szCs w:val="26"/>
        </w:rPr>
        <w:t>21.3. Велодорожки.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21.3.1.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21.3.2. Типология объектов велосипедной инфраструктуры зависит от их функции (транспортная или рекреационная), роли в масштабе муниципального образования,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связывающей, например, периферийные районы поселения с его центром, до полного отсутствия специально выделенных велодорожек или </w:t>
      </w:r>
      <w:proofErr w:type="spellStart"/>
      <w:r w:rsidRPr="00E5145E">
        <w:rPr>
          <w:rFonts w:ascii="Times New Roman" w:hAnsi="Times New Roman"/>
          <w:sz w:val="26"/>
          <w:szCs w:val="26"/>
        </w:rPr>
        <w:t>велополос</w:t>
      </w:r>
      <w:proofErr w:type="spellEnd"/>
      <w:r w:rsidRPr="00E5145E">
        <w:rPr>
          <w:rFonts w:ascii="Times New Roman" w:hAnsi="Times New Roman"/>
          <w:sz w:val="26"/>
          <w:szCs w:val="26"/>
        </w:rPr>
        <w:t xml:space="preserve"> на местных улицах и проездах, где разрешённый скоростной режим не превышает </w:t>
      </w:r>
      <w:smartTag w:uri="urn:schemas-microsoft-com:office:smarttags" w:element="metricconverter">
        <w:smartTagPr>
          <w:attr w:name="ProductID" w:val="30 км/ч"/>
        </w:smartTagPr>
        <w:r w:rsidRPr="00E5145E">
          <w:rPr>
            <w:rFonts w:ascii="Times New Roman" w:hAnsi="Times New Roman"/>
            <w:sz w:val="26"/>
            <w:szCs w:val="26"/>
          </w:rPr>
          <w:t>30 км/ч</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21.3.4. 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21.3.5.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lastRenderedPageBreak/>
        <w:t>21.3.6. На велодорожках, размещаемых вдоль улиц и дорог, предусматривается освещение, на рекреационных территориях – озеленение вдоль велодорожек.</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21.3.7.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21.3.8. Минимальная ширина велодорожки при одностороннем движении должна составлять </w:t>
      </w:r>
      <w:smartTag w:uri="urn:schemas-microsoft-com:office:smarttags" w:element="metricconverter">
        <w:smartTagPr>
          <w:attr w:name="ProductID" w:val="1,2 метра"/>
        </w:smartTagPr>
        <w:r w:rsidRPr="00E5145E">
          <w:rPr>
            <w:rFonts w:ascii="Times New Roman" w:hAnsi="Times New Roman"/>
            <w:sz w:val="26"/>
            <w:szCs w:val="26"/>
          </w:rPr>
          <w:t>1,2 метра</w:t>
        </w:r>
      </w:smartTag>
      <w:r w:rsidRPr="00E5145E">
        <w:rPr>
          <w:rFonts w:ascii="Times New Roman" w:hAnsi="Times New Roman"/>
          <w:sz w:val="26"/>
          <w:szCs w:val="26"/>
        </w:rPr>
        <w:t xml:space="preserve">, при двухстороннем – </w:t>
      </w:r>
      <w:smartTag w:uri="urn:schemas-microsoft-com:office:smarttags" w:element="metricconverter">
        <w:smartTagPr>
          <w:attr w:name="ProductID" w:val="1,4 метра"/>
        </w:smartTagPr>
        <w:r w:rsidRPr="00E5145E">
          <w:rPr>
            <w:rFonts w:ascii="Times New Roman" w:hAnsi="Times New Roman"/>
            <w:sz w:val="26"/>
            <w:szCs w:val="26"/>
          </w:rPr>
          <w:t>1,4 метра</w:t>
        </w:r>
      </w:smartTag>
      <w:r w:rsidRPr="00E5145E">
        <w:rPr>
          <w:rFonts w:ascii="Times New Roman" w:hAnsi="Times New Roman"/>
          <w:sz w:val="26"/>
          <w:szCs w:val="26"/>
        </w:rPr>
        <w:t xml:space="preserve"> для каждого направления (минимальная ширина велодорожки с двухсторонним движением должна составлять не менее </w:t>
      </w:r>
      <w:smartTag w:uri="urn:schemas-microsoft-com:office:smarttags" w:element="metricconverter">
        <w:smartTagPr>
          <w:attr w:name="ProductID" w:val="2,8 метров"/>
        </w:smartTagPr>
        <w:r w:rsidRPr="00E5145E">
          <w:rPr>
            <w:rFonts w:ascii="Times New Roman" w:hAnsi="Times New Roman"/>
            <w:sz w:val="26"/>
            <w:szCs w:val="26"/>
          </w:rPr>
          <w:t>2,8 метров</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21.3.9. Для эффективного использования велосипедного передвижения рекомендуется применить следующие меры: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-маршруты велодорожек, интегрированные в единую транспортную систему;</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-комфортные и безопасные пересечения велосипедных маршрутов с проезжими частями улично-дорожной сети и с пешеходными путями;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-снижение разрешённой скорости движения автомобильного транспорта на местных улицах и проездах для безопасного их использования велосипедистами;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-организация </w:t>
      </w:r>
      <w:proofErr w:type="spellStart"/>
      <w:r w:rsidRPr="00E5145E">
        <w:rPr>
          <w:rFonts w:ascii="Times New Roman" w:hAnsi="Times New Roman"/>
          <w:sz w:val="26"/>
          <w:szCs w:val="26"/>
        </w:rPr>
        <w:t>безбарьерной</w:t>
      </w:r>
      <w:proofErr w:type="spellEnd"/>
      <w:r w:rsidRPr="00E5145E">
        <w:rPr>
          <w:rFonts w:ascii="Times New Roman" w:hAnsi="Times New Roman"/>
          <w:sz w:val="26"/>
          <w:szCs w:val="26"/>
        </w:rPr>
        <w:t xml:space="preserve"> среды для велосипедистов в зонах перепада высот;</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организация велодорожек не только в прогулочных зонах, но и на маршрутах, ведущих к зонам притяжения жителей и гостей поселения (например, к </w:t>
      </w:r>
      <w:proofErr w:type="spellStart"/>
      <w:r w:rsidRPr="00E5145E">
        <w:rPr>
          <w:rFonts w:ascii="Times New Roman" w:hAnsi="Times New Roman"/>
          <w:sz w:val="26"/>
          <w:szCs w:val="26"/>
        </w:rPr>
        <w:t>транспортно</w:t>
      </w:r>
      <w:proofErr w:type="spellEnd"/>
      <w:r w:rsidRPr="00E5145E">
        <w:rPr>
          <w:rFonts w:ascii="Times New Roman" w:hAnsi="Times New Roman"/>
          <w:sz w:val="26"/>
          <w:szCs w:val="26"/>
        </w:rPr>
        <w:t xml:space="preserve"> - пересадочным узлам, крупным торговым объектам, общественным центрам, объектам рекреации); </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создание безопасных велосипедных парковок в зонах притяжения жителей поселения.</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highlight w:val="yellow"/>
        </w:rPr>
      </w:pPr>
    </w:p>
    <w:p w:rsidR="00E5145E" w:rsidRPr="00E5145E" w:rsidRDefault="00E5145E" w:rsidP="00E5145E">
      <w:pPr>
        <w:widowControl w:val="0"/>
        <w:autoSpaceDE w:val="0"/>
        <w:autoSpaceDN w:val="0"/>
        <w:adjustRightInd w:val="0"/>
        <w:spacing w:after="0"/>
        <w:ind w:firstLine="709"/>
        <w:jc w:val="center"/>
        <w:rPr>
          <w:rFonts w:ascii="Times New Roman" w:hAnsi="Times New Roman"/>
          <w:b/>
          <w:sz w:val="26"/>
          <w:szCs w:val="26"/>
        </w:rPr>
      </w:pPr>
      <w:r w:rsidRPr="00E5145E">
        <w:rPr>
          <w:rFonts w:ascii="Times New Roman" w:hAnsi="Times New Roman"/>
          <w:b/>
          <w:sz w:val="26"/>
          <w:szCs w:val="26"/>
        </w:rPr>
        <w:t>22. Технические средства связи</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22.1. Собственники технических средств связи (таксофонов, банкоматов и платежных терминалов) обязаны содержать в исправности и своевременно ликвидировать нарушения в работе, в том числе устранение посторонних надписей, замена разбитых стекол, их очистка, покраска или промывка козырьков и т.п. </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22.2. Технические средства связи следует располагать под навесами. Рядом с  банкоматом и платежным терминалом устанавливаются урны.</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22.3. 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Pr="00E5145E">
        <w:rPr>
          <w:rFonts w:ascii="Times New Roman" w:hAnsi="Times New Roman"/>
          <w:sz w:val="26"/>
          <w:szCs w:val="26"/>
        </w:rPr>
        <w:t>противогололедной</w:t>
      </w:r>
      <w:proofErr w:type="spellEnd"/>
      <w:r w:rsidRPr="00E5145E">
        <w:rPr>
          <w:rFonts w:ascii="Times New Roman" w:hAnsi="Times New Roman"/>
          <w:sz w:val="26"/>
          <w:szCs w:val="26"/>
        </w:rPr>
        <w:t xml:space="preserve"> посыпке территории, своевременной очистке навесов от снега, наледи, сосулек.</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22.4. 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highlight w:val="yellow"/>
        </w:rPr>
      </w:pPr>
    </w:p>
    <w:p w:rsidR="00E5145E" w:rsidRPr="00E5145E" w:rsidRDefault="00E5145E" w:rsidP="00E5145E">
      <w:pPr>
        <w:widowControl w:val="0"/>
        <w:autoSpaceDE w:val="0"/>
        <w:autoSpaceDN w:val="0"/>
        <w:adjustRightInd w:val="0"/>
        <w:spacing w:after="0"/>
        <w:ind w:firstLine="709"/>
        <w:jc w:val="center"/>
        <w:rPr>
          <w:rFonts w:ascii="Times New Roman" w:hAnsi="Times New Roman"/>
          <w:b/>
          <w:sz w:val="26"/>
          <w:szCs w:val="26"/>
        </w:rPr>
      </w:pPr>
      <w:r w:rsidRPr="00E5145E">
        <w:rPr>
          <w:rFonts w:ascii="Times New Roman" w:hAnsi="Times New Roman"/>
          <w:b/>
          <w:sz w:val="26"/>
          <w:szCs w:val="26"/>
        </w:rPr>
        <w:t>23. Объекты инфраструктуры обращения с отходами</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23.1. Объекты инфраструктуры обращения с отходами должны быть представлены различными видами коммунально-бытового оборудования, т.е. </w:t>
      </w:r>
      <w:r w:rsidRPr="00E5145E">
        <w:rPr>
          <w:rFonts w:ascii="Times New Roman" w:hAnsi="Times New Roman"/>
          <w:sz w:val="26"/>
          <w:szCs w:val="26"/>
        </w:rPr>
        <w:lastRenderedPageBreak/>
        <w:t>мусоросборников – контейнеров, тары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23.2. Для сбора бытового мусора на улицах, площадях, объектах рекреации рекомендуется применять контейнеры, тары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w:t>
      </w:r>
      <w:smartTag w:uri="urn:schemas-microsoft-com:office:smarttags" w:element="metricconverter">
        <w:smartTagPr>
          <w:attr w:name="ProductID" w:val="60 м"/>
        </w:smartTagPr>
        <w:r w:rsidRPr="00E5145E">
          <w:rPr>
            <w:rFonts w:ascii="Times New Roman" w:hAnsi="Times New Roman"/>
            <w:sz w:val="26"/>
            <w:szCs w:val="26"/>
          </w:rPr>
          <w:t>60 м</w:t>
        </w:r>
      </w:smartTag>
      <w:r w:rsidRPr="00E5145E">
        <w:rPr>
          <w:rFonts w:ascii="Times New Roman" w:hAnsi="Times New Roman"/>
          <w:sz w:val="26"/>
          <w:szCs w:val="26"/>
        </w:rPr>
        <w:t xml:space="preserve">, других территорий муниципального образования – не более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23.3.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муниципального образования,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highlight w:val="yellow"/>
        </w:rPr>
      </w:pPr>
    </w:p>
    <w:p w:rsidR="00E5145E" w:rsidRPr="00E5145E" w:rsidRDefault="00E5145E" w:rsidP="00E5145E">
      <w:pPr>
        <w:widowControl w:val="0"/>
        <w:autoSpaceDE w:val="0"/>
        <w:autoSpaceDN w:val="0"/>
        <w:adjustRightInd w:val="0"/>
        <w:spacing w:after="0"/>
        <w:ind w:firstLine="709"/>
        <w:jc w:val="center"/>
        <w:rPr>
          <w:rFonts w:ascii="Times New Roman" w:hAnsi="Times New Roman"/>
          <w:sz w:val="26"/>
          <w:szCs w:val="26"/>
        </w:rPr>
      </w:pPr>
      <w:r w:rsidRPr="00E5145E">
        <w:rPr>
          <w:rFonts w:ascii="Times New Roman" w:hAnsi="Times New Roman"/>
          <w:b/>
          <w:sz w:val="26"/>
          <w:szCs w:val="26"/>
        </w:rPr>
        <w:t>24. Улично-дорожная сеть</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24.1. Улично-дорожную сеть поселения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24.2. Проектирование элементов улично-дорожной сети должно вестись в соответствии с действующими строительными нормами и правилами.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24.3. 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lastRenderedPageBreak/>
        <w:t>24.4. 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24.5. С целью обеспечения сохранности улично-дорожной сети поселения запрещается: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движение и стоянка транспорта по неприспособленным для этого направлениям (в том числе по пешеходным дорожкам, тротуарам, зелёным зонам и пр.).</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перегон по улично-дорожной сети поселения, имеющей твердое покрытие, машин на гусеничном ходу;</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подвоз груза волоком;</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сбрасывание при погрузочно-разгрузочных работах на твердые и мягкие покрытия тяжёлых предметов и складирование их (например, брёвен, железных балок, труб, кирпича);</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иные действия, связанные с превышением нормативной нагрузки на элементы улично-дорожной сети, которые нарушают её сохранность и ухудшают эксплуатационное состояние.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24.6. 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highlight w:val="yellow"/>
        </w:rPr>
      </w:pPr>
    </w:p>
    <w:p w:rsidR="00E5145E" w:rsidRPr="00E5145E" w:rsidRDefault="00E5145E" w:rsidP="00E5145E">
      <w:pPr>
        <w:widowControl w:val="0"/>
        <w:autoSpaceDE w:val="0"/>
        <w:autoSpaceDN w:val="0"/>
        <w:adjustRightInd w:val="0"/>
        <w:spacing w:after="0"/>
        <w:ind w:firstLine="709"/>
        <w:jc w:val="center"/>
        <w:rPr>
          <w:rFonts w:ascii="Times New Roman" w:hAnsi="Times New Roman"/>
          <w:b/>
          <w:sz w:val="26"/>
          <w:szCs w:val="26"/>
        </w:rPr>
      </w:pPr>
      <w:r w:rsidRPr="00E5145E">
        <w:rPr>
          <w:rFonts w:ascii="Times New Roman" w:hAnsi="Times New Roman"/>
          <w:b/>
          <w:sz w:val="26"/>
          <w:szCs w:val="26"/>
        </w:rPr>
        <w:t>25. Стоянки длительного и краткосрочного хранения автотранспортных средств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25.1. Участки длительного и кратковременного хранения автотранспортных средств включают в себя: </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автостоянки – открытые площадки, предназначенные для хранения автомобилей;</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гостевые стоянки – открытые площадки, предназначенные для парковки легковых автомобилей посетителей жилых зон;</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гаражи-стоянки – здания и сооружения, предназначенные для хранения или парковки автомобилей;</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гаражи – здания, предназначенные для длительного хранения и технического обслуживания автомобилей.</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25.3.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w:t>
      </w:r>
      <w:r w:rsidRPr="00E5145E">
        <w:rPr>
          <w:rFonts w:ascii="Times New Roman" w:hAnsi="Times New Roman"/>
          <w:sz w:val="26"/>
          <w:szCs w:val="26"/>
        </w:rPr>
        <w:lastRenderedPageBreak/>
        <w:t>пешеходные проходы, урны или малые контейнеры для мусора, осветительное оборудование, информационное оборудование (указатели).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25.4. На сооружениях для длительного и кратковременного хранения автотранспортных средств с плоской и </w:t>
      </w:r>
      <w:proofErr w:type="spellStart"/>
      <w:r w:rsidRPr="00E5145E">
        <w:rPr>
          <w:rFonts w:ascii="Times New Roman" w:hAnsi="Times New Roman"/>
          <w:sz w:val="26"/>
          <w:szCs w:val="26"/>
        </w:rPr>
        <w:t>малоуклонной</w:t>
      </w:r>
      <w:proofErr w:type="spellEnd"/>
      <w:r w:rsidRPr="00E5145E">
        <w:rPr>
          <w:rFonts w:ascii="Times New Roman" w:hAnsi="Times New Roman"/>
          <w:sz w:val="26"/>
          <w:szCs w:val="26"/>
        </w:rPr>
        <w:t xml:space="preserve"> кровлей, размещённых в многоэтажной жилой и общественной застройке, может предусматриваться озеленение.</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25.5. На площадках </w:t>
      </w:r>
      <w:proofErr w:type="spellStart"/>
      <w:r w:rsidRPr="00E5145E">
        <w:rPr>
          <w:rFonts w:ascii="Times New Roman" w:hAnsi="Times New Roman"/>
          <w:sz w:val="26"/>
          <w:szCs w:val="26"/>
        </w:rPr>
        <w:t>приобъектных</w:t>
      </w:r>
      <w:proofErr w:type="spellEnd"/>
      <w:r w:rsidRPr="00E5145E">
        <w:rPr>
          <w:rFonts w:ascii="Times New Roman" w:hAnsi="Times New Roman"/>
          <w:sz w:val="26"/>
          <w:szCs w:val="26"/>
        </w:rPr>
        <w:t xml:space="preserve"> автостоянок долю мест для автомобилей инвалидов рекомендуется проектировать согласно СНиП 35-01.</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25.6. 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Pr="00E5145E">
        <w:rPr>
          <w:rFonts w:ascii="Times New Roman" w:hAnsi="Times New Roman"/>
          <w:sz w:val="26"/>
          <w:szCs w:val="26"/>
        </w:rPr>
        <w:t>полуприватных</w:t>
      </w:r>
      <w:proofErr w:type="spellEnd"/>
      <w:r w:rsidRPr="00E5145E">
        <w:rPr>
          <w:rFonts w:ascii="Times New Roman" w:hAnsi="Times New Roman"/>
          <w:sz w:val="26"/>
          <w:szCs w:val="26"/>
        </w:rPr>
        <w:t xml:space="preserve"> пространств.</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25.7.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25.8. 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25.9. 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highlight w:val="yellow"/>
        </w:rPr>
      </w:pPr>
    </w:p>
    <w:p w:rsidR="00E5145E" w:rsidRPr="00E5145E" w:rsidRDefault="00E5145E" w:rsidP="00E5145E">
      <w:pPr>
        <w:widowControl w:val="0"/>
        <w:autoSpaceDE w:val="0"/>
        <w:autoSpaceDN w:val="0"/>
        <w:adjustRightInd w:val="0"/>
        <w:spacing w:after="0"/>
        <w:jc w:val="both"/>
        <w:rPr>
          <w:rFonts w:ascii="Times New Roman" w:hAnsi="Times New Roman"/>
          <w:b/>
          <w:sz w:val="26"/>
          <w:szCs w:val="26"/>
          <w:highlight w:val="yellow"/>
        </w:rPr>
      </w:pPr>
      <w:bookmarkStart w:id="46" w:name="_Toc487802161"/>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bookmarkStart w:id="47" w:name="_Toc488593542"/>
      <w:bookmarkEnd w:id="46"/>
      <w:r w:rsidRPr="00E5145E">
        <w:rPr>
          <w:rFonts w:ascii="Times New Roman" w:hAnsi="Times New Roman"/>
          <w:sz w:val="26"/>
          <w:szCs w:val="26"/>
        </w:rPr>
        <w:t>Статья 26.</w:t>
      </w:r>
      <w:r w:rsidRPr="00E5145E">
        <w:rPr>
          <w:rFonts w:ascii="Times New Roman" w:hAnsi="Times New Roman"/>
          <w:b/>
          <w:sz w:val="26"/>
          <w:szCs w:val="26"/>
        </w:rPr>
        <w:t xml:space="preserve"> Уборка территорий. Общие положения</w:t>
      </w:r>
      <w:bookmarkEnd w:id="47"/>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bookmarkStart w:id="48" w:name="Par685"/>
      <w:bookmarkEnd w:id="48"/>
      <w:r w:rsidRPr="00E5145E">
        <w:rPr>
          <w:rFonts w:ascii="Times New Roman" w:hAnsi="Times New Roman"/>
          <w:sz w:val="26"/>
          <w:szCs w:val="26"/>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настоящей статьей.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Организация уборки иных территорий осуществляется Администрацией сельского поселения Светлый, либо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улицы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поселения, уборка и санитарное содержание осуществляется: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учреждениями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2) лицами, эксплуатирующими встроенные нежилые помещения в многоквартирных жилых домах, осуществляющих уборку прилегающей территории в длину - на протяжении всей длины помещений, в ширину -   на расстоянии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либо до бордюра проезжей части (в случае расположения объекта вдоль дороги) в случае отсутствия договора с управляющей организацией;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застройщиком - прилегающие территории строительных площадок в радиусе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и подъездные пути к ним в радиусе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в соответствии с действующими строительными нормами и правилами;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владельцами частных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либо до проезжей части улицы (в случае расположения объекта вдоль дороги);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владельцами НТО и сезонных кафе - территория предоставленного под размещение объекта земельного участка и прилегающая территория на расстоянии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от внешней границы места и до проезжей части улицы (в случае расположения объекта вдоль дороги);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управляющими компаниями рынков, организациями торговли и общественного питания (рестораны, кафе, магазины) – территории в границах предоставленного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собственниками или иными правообладателями зданий, сооружений - по периметру здания, сооружения или границы предоставленного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владельцами заправочных станций,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9) гаражными кооперативами - территории в границах предоставленного земельного участка, прилегающая территория в радиусе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от границ участка и до проезжей части улицы и подъездные пути к ним;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10) садоводческими, огородническими и дачными некоммерческими объединениями граждан - территория предоставленного земельного участка и прилегающая территория в радиусе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от границ участка и до проезжей части улицы (в случае расположения объекта вдоль дороги);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владельцами стоянок длительного и краткосрочного хранения автотранспортных средств - территория в границах предоставленного земельного участка;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садоводческие, огороднические или дачные некоммерческие объединения граждан и другие организации, чьи земельные участки имеют границу с городскими лесами либо с общим проездом, за которым расположены городские леса, обязаны осуществлять уборку и очистку прилегающей территории в радиусе не менее </w:t>
      </w:r>
      <w:smartTag w:uri="urn:schemas-microsoft-com:office:smarttags" w:element="metricconverter">
        <w:smartTagPr>
          <w:attr w:name="ProductID" w:val="30 м"/>
        </w:smartTagPr>
        <w:r w:rsidRPr="00E5145E">
          <w:rPr>
            <w:rFonts w:ascii="Times New Roman" w:hAnsi="Times New Roman"/>
            <w:sz w:val="26"/>
            <w:szCs w:val="26"/>
          </w:rPr>
          <w:t>30 м</w:t>
        </w:r>
      </w:smartTag>
      <w:r w:rsidRPr="00E5145E">
        <w:rPr>
          <w:rFonts w:ascii="Times New Roman" w:hAnsi="Times New Roman"/>
          <w:sz w:val="26"/>
          <w:szCs w:val="26"/>
        </w:rPr>
        <w:t xml:space="preserve"> от границ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На территории поселения запрещается накапливать, размещать отходы производства и потребления, за исключением специально отведенных мест.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5. Сбор и вывоз отходов производства и потребления осуществляется по контейнерной или бестарной системе в установленном порядке.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На территории поселения запрещается сжигание отходов производства и потребления, за исключением мест, предназначенных для утилизации отходов.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граждане – путем заключения договоров на сбор и вывоз отходов с предприятиями, осуществляющими сбор и вывоз отходов на территории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юридические лица и индивидуальные предприниматели –  самостоятельно либо путем заключения договоров на сбор и вывоз отходов с предприятиями, осуществляющими сбор и вывоз отходов на территории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управление жилыми домами, расположенными на смежной территории.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Запрещается складирование строительных отходов, образовавшихся во время ремонта, в местах временного накопления твердых коммунальных отходов.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либо на основании договоров со специализированными организациями.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Для сбора отходов производства и потребления лица, указанные в настоящей статье, организуют места временного хранения отходов и осуществляют их уборку и техническое обслуживание.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Места размещения контейнерных площадок для установки контейнеров для временного хранения твердых коммунальных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законодательством, в случаях если данные мероприятия (размещение площадок) не предусмотрены в соответствующих разделах проектной документации.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комиссией. Состав комиссии и порядок согласования мест </w:t>
      </w:r>
      <w:r w:rsidRPr="00E5145E">
        <w:rPr>
          <w:rFonts w:ascii="Times New Roman" w:hAnsi="Times New Roman"/>
          <w:sz w:val="26"/>
          <w:szCs w:val="26"/>
        </w:rPr>
        <w:lastRenderedPageBreak/>
        <w:t>размещения контейнерных площадок для сбора и временного хранения коммунальных отходов утверждается постановлением Администрации сельского поселения Светлый.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 xml:space="preserve"> х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hyperlink r:id="rId27" w:history="1">
        <w:r w:rsidRPr="00E5145E">
          <w:rPr>
            <w:rFonts w:ascii="Times New Roman" w:hAnsi="Times New Roman"/>
            <w:sz w:val="26"/>
            <w:szCs w:val="26"/>
            <w:u w:val="single"/>
          </w:rPr>
          <w:t>Порядком</w:t>
        </w:r>
      </w:hyperlink>
      <w:r w:rsidRPr="00E5145E">
        <w:rPr>
          <w:rFonts w:ascii="Times New Roman" w:hAnsi="Times New Roman"/>
          <w:sz w:val="26"/>
          <w:szCs w:val="26"/>
        </w:rPr>
        <w:t xml:space="preserve"> организации обращения с ртутьсодержащими отходами на территории поселения с использованием специализированных контейнеров из расчета не менее одного контейнера на </w:t>
      </w:r>
      <w:smartTag w:uri="urn:schemas-microsoft-com:office:smarttags" w:element="metricconverter">
        <w:smartTagPr>
          <w:attr w:name="ProductID" w:val="20000 кв. м"/>
        </w:smartTagPr>
        <w:r w:rsidRPr="00E5145E">
          <w:rPr>
            <w:rFonts w:ascii="Times New Roman" w:hAnsi="Times New Roman"/>
            <w:sz w:val="26"/>
            <w:szCs w:val="26"/>
          </w:rPr>
          <w:t>20000 кв. м</w:t>
        </w:r>
      </w:smartTag>
      <w:r w:rsidRPr="00E5145E">
        <w:rPr>
          <w:rFonts w:ascii="Times New Roman" w:hAnsi="Times New Roman"/>
          <w:sz w:val="26"/>
          <w:szCs w:val="26"/>
        </w:rPr>
        <w:t xml:space="preserve"> площади помещений в многоквартирных домах.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настоящей статьей.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E5145E">
        <w:rPr>
          <w:rFonts w:ascii="Times New Roman" w:hAnsi="Times New Roman"/>
          <w:sz w:val="26"/>
          <w:szCs w:val="26"/>
        </w:rPr>
        <w:t>мусоровозный</w:t>
      </w:r>
      <w:proofErr w:type="spellEnd"/>
      <w:r w:rsidRPr="00E5145E">
        <w:rPr>
          <w:rFonts w:ascii="Times New Roman" w:hAnsi="Times New Roman"/>
          <w:sz w:val="26"/>
          <w:szCs w:val="26"/>
        </w:rPr>
        <w:t xml:space="preserve"> транспорт, обязаны производить работники организации, осуществляющей эксплуатацию данной контейнерной площадки.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12.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 Транспортировка отходов осуществляется при следующих условиях: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наличие паспорта отходов I-IV классов опасности;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наличие специально оборудованных и снабженных специальными знаками транспортных средств;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наличие накрывающих материалов (брезентовых пологов и т.д.) в случае транспортировки отходов I-V классов опасности автомобилями с открытым кузовом;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наличие документации для транспортировки и передачи отходов I-IV  классов опасности с указанием количества транспортируемых отходов I-IV классов опасности, цели и места назначения их транспортировки.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 При уборке в ночное время принимаются меры, предупреждающие шум.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 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 Содержание и уборку скверов и прилегающих к ним тротуаров, проездов и газонов осуществляют специализированные организации по договорам (контрактам) с Администрацией сельского поселения Светлый в пределах средств, предусмотренных в бюджете поселения на эти цели.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18. Содержание и уборку скверов осуществляют специализированные организации по договорам (контрактам) в пределах средств, предусмотренных в бюджете поселения на эти цели.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 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20.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21.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Запрещается осуществлять слив неочищенных стоков на рельеф, в водоемы, реки и иные не предназначенные для этих целей места.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22. Собственники помещений обязаны обеспечивать подъезды непосредственно к эксплуатируемым ими мусоросборникам и выгребным ямам.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23.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настоящей статье.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24. Не допускается слив воды на газоны без соответствующего согласования с Администрацией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Администрацией сельского поселения Светлый, с возмещением затрат на работы по водоотведению сброшенных стоков.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25. 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26.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27.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28.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Запрещается складирование нечистот на проезжую часть улиц, тротуары и газоны.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29. Сбор брошенных на автодорогах предметов, создающих помехи дорожному движению, возлагается на организации, обслуживающие данные объекты.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30. В целях поддержания эстетического состояния территории поселения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w:t>
      </w:r>
      <w:r w:rsidRPr="00E5145E">
        <w:rPr>
          <w:rFonts w:ascii="Times New Roman" w:hAnsi="Times New Roman"/>
          <w:sz w:val="26"/>
          <w:szCs w:val="26"/>
        </w:rPr>
        <w:lastRenderedPageBreak/>
        <w:t>территориях общего пользования, в местах массового отдыха, на территориях общего пользования.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Запрещается складирование и хранение дров, угля, сена вне территорий индивидуальных домовладений.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31.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32.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33. Особенности уборки территории в весенне-летний период: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весенне-летняя уборка территории поселения производится ориентировочно с 1 мая по 10 октября (при неблагоприятных погодных условиях – с 15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полив улично-дорожной сети осуществляется по всей ширине проезжей части дорог и площадей в соответствии с действующим законодательством.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мойке рекомендуется подвергать всю ширину проезжей части улиц и площадей.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уборку лотков и бордюр от песка, пыли, мусора после мойки рекомендуется заканчивать к 7 часам утра.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санитарное содержание парков, скверов и набережных в летний период включает в себя: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разовую весеннюю очистку от мусора и захламленности;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содержание дренажных систем, освещения, МАФ, ограждения искусственных водоемов в парковой зоне, регулярную уборку мусора с вывозом и утилизацией не менее 3 раз в неделю.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содержание территорий зеленых насаждений общего пользования (вдоль улиц, дорог, магистралей) включает в себя: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для газонов: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ремонт газонов;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для деревьев: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текущее содержание </w:t>
      </w:r>
      <w:r w:rsidRPr="00E5145E">
        <w:rPr>
          <w:rFonts w:ascii="Times New Roman" w:hAnsi="Times New Roman"/>
          <w:bCs/>
          <w:sz w:val="26"/>
          <w:szCs w:val="26"/>
        </w:rPr>
        <w:t xml:space="preserve">первые 5-лет посадки </w:t>
      </w:r>
      <w:r w:rsidRPr="00E5145E">
        <w:rPr>
          <w:rFonts w:ascii="Times New Roman" w:hAnsi="Times New Roman"/>
          <w:sz w:val="26"/>
          <w:szCs w:val="26"/>
        </w:rPr>
        <w:t>– подкормку минеральными удобрениями, полив, мульчирование, формирование крон;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для кустарников: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текущее содержание – рыхление, прополку, мульчирование, подкормку минеральными удобрениями, полив, стрижку не реже двух раз за сезон.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летнее содержание территорий общего пользования (вдоль улиц, дорог) поселения состоит из:</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разовой санитарной очистки от листвы и другого мусора, накопившегося в зимний период, его вывоза и утилизации, с учетом сложившихся погодных условий)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текущего содержания – регулярной санитарной очистки зеленых насаждений в течении всего периода;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11) в целях поддержания эстетического состояния территории поселения лица, указанные в настоящей статье, обязаны производить кошение травы не реже двух раз в период с 01 июня по 01 сентября.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36. Особенности уборки территории в осенне-зимний период: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осенне-зимняя уборка территорий поселения проводится с 11 октября по 01 мая (при неблагоприятных погодных условиях – с 01 октября по 15 мая) и предусматривает уборку и вывоз мусора, снега и льда, грязи, обработку твердых покрытий </w:t>
      </w:r>
      <w:proofErr w:type="spellStart"/>
      <w:r w:rsidRPr="00E5145E">
        <w:rPr>
          <w:rFonts w:ascii="Times New Roman" w:hAnsi="Times New Roman"/>
          <w:sz w:val="26"/>
          <w:szCs w:val="26"/>
        </w:rPr>
        <w:t>противогололедными</w:t>
      </w:r>
      <w:proofErr w:type="spellEnd"/>
      <w:r w:rsidRPr="00E5145E">
        <w:rPr>
          <w:rFonts w:ascii="Times New Roman" w:hAnsi="Times New Roman"/>
          <w:sz w:val="26"/>
          <w:szCs w:val="26"/>
        </w:rPr>
        <w:t xml:space="preserve"> материалами.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гололеда.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тротуары рекомендуется посыпать сухим песком без хлоридов.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на дорогах и улицах поселения снег с проезжей части убирается в лотковые части  и формируется в виде снежных валов.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После очистки проезжей части и тротуаров снегоуборочные работы должны быть проведены на площадках для стоянки и остановки транспортных средств.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Запрещается складирование снега (кроме случаев, установленных настоящими Правилами и сколотого льда на зеленые насаждения (деревья, кустарники, цветники, газоны), детские, спортивные площадки.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Формирование снежных валов не допускается:</w:t>
      </w:r>
    </w:p>
    <w:p w:rsidR="00E5145E" w:rsidRPr="00E5145E" w:rsidRDefault="00E5145E" w:rsidP="00E5145E">
      <w:pPr>
        <w:numPr>
          <w:ilvl w:val="0"/>
          <w:numId w:val="23"/>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на пересечениях всех дорог и улиц в одном уровне, в зоне треугольника видимости;</w:t>
      </w:r>
    </w:p>
    <w:p w:rsidR="00E5145E" w:rsidRPr="00E5145E" w:rsidRDefault="00E5145E" w:rsidP="00E5145E">
      <w:pPr>
        <w:numPr>
          <w:ilvl w:val="0"/>
          <w:numId w:val="23"/>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ближе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от пешеходного перехода;</w:t>
      </w:r>
    </w:p>
    <w:p w:rsidR="00E5145E" w:rsidRPr="00E5145E" w:rsidRDefault="00E5145E" w:rsidP="00E5145E">
      <w:pPr>
        <w:numPr>
          <w:ilvl w:val="0"/>
          <w:numId w:val="23"/>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lastRenderedPageBreak/>
        <w:t xml:space="preserve">ближе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xml:space="preserve"> от остановочного пункта транспорта;</w:t>
      </w:r>
    </w:p>
    <w:p w:rsidR="00E5145E" w:rsidRPr="00E5145E" w:rsidRDefault="00E5145E" w:rsidP="00E5145E">
      <w:pPr>
        <w:numPr>
          <w:ilvl w:val="0"/>
          <w:numId w:val="23"/>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на участках дорог, оборудованных транспортными ограждениями или повышенным бордюром.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w:t>
      </w:r>
      <w:smartTag w:uri="urn:schemas-microsoft-com:office:smarttags" w:element="metricconverter">
        <w:smartTagPr>
          <w:attr w:name="ProductID" w:val="4 см"/>
        </w:smartTagPr>
        <w:r w:rsidRPr="00E5145E">
          <w:rPr>
            <w:rFonts w:ascii="Times New Roman" w:hAnsi="Times New Roman"/>
            <w:sz w:val="26"/>
            <w:szCs w:val="26"/>
          </w:rPr>
          <w:t>4 см</w:t>
        </w:r>
      </w:smartTag>
      <w:r w:rsidRPr="00E5145E">
        <w:rPr>
          <w:rFonts w:ascii="Times New Roman" w:hAnsi="Times New Roman"/>
          <w:sz w:val="26"/>
          <w:szCs w:val="26"/>
        </w:rPr>
        <w:t>) или сдвигание снега, устранение скользкости, удаление снега и снежно-ледяных образований, сгребание снега в валы, его вывоз и утилизацию.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механизированная уборка снега должна производиться в течение десяти суток после выпадения снега слоем </w:t>
      </w:r>
      <w:smartTag w:uri="urn:schemas-microsoft-com:office:smarttags" w:element="metricconverter">
        <w:smartTagPr>
          <w:attr w:name="ProductID" w:val="8 см"/>
        </w:smartTagPr>
        <w:r w:rsidRPr="00E5145E">
          <w:rPr>
            <w:rFonts w:ascii="Times New Roman" w:hAnsi="Times New Roman"/>
            <w:sz w:val="26"/>
            <w:szCs w:val="26"/>
          </w:rPr>
          <w:t>8 см</w:t>
        </w:r>
      </w:smartTag>
      <w:r w:rsidRPr="00E5145E">
        <w:rPr>
          <w:rFonts w:ascii="Times New Roman" w:hAnsi="Times New Roman"/>
          <w:sz w:val="26"/>
          <w:szCs w:val="26"/>
        </w:rPr>
        <w:t xml:space="preserve"> и более (согласно данным </w:t>
      </w:r>
      <w:proofErr w:type="spellStart"/>
      <w:r w:rsidRPr="00E5145E">
        <w:rPr>
          <w:rFonts w:ascii="Times New Roman" w:hAnsi="Times New Roman"/>
          <w:sz w:val="26"/>
          <w:szCs w:val="26"/>
        </w:rPr>
        <w:t>гидрометеопоста</w:t>
      </w:r>
      <w:proofErr w:type="spellEnd"/>
      <w:r w:rsidRPr="00E5145E">
        <w:rPr>
          <w:rFonts w:ascii="Times New Roman" w:hAnsi="Times New Roman"/>
          <w:sz w:val="26"/>
          <w:szCs w:val="26"/>
        </w:rPr>
        <w:t xml:space="preserve"> поселения), но не реже одного раза в течение календарного месяца зимнего периода.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механизированная уборка придомовых территорий должна осуществляться в дневное время.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при расчистке проездов придомовых территорий допускается оставлять слой снега до </w:t>
      </w:r>
      <w:smartTag w:uri="urn:schemas-microsoft-com:office:smarttags" w:element="metricconverter">
        <w:smartTagPr>
          <w:attr w:name="ProductID" w:val="5 см"/>
        </w:smartTagPr>
        <w:r w:rsidRPr="00E5145E">
          <w:rPr>
            <w:rFonts w:ascii="Times New Roman" w:hAnsi="Times New Roman"/>
            <w:sz w:val="26"/>
            <w:szCs w:val="26"/>
          </w:rPr>
          <w:t>5 см</w:t>
        </w:r>
      </w:smartTag>
      <w:r w:rsidRPr="00E5145E">
        <w:rPr>
          <w:rFonts w:ascii="Times New Roman" w:hAnsi="Times New Roman"/>
          <w:sz w:val="26"/>
          <w:szCs w:val="26"/>
        </w:rPr>
        <w:t xml:space="preserve"> для образования ровной плотной снежной корки.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12)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 крышки водопроводных и канализационных колодцев необходимо полностью очищать от снега.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 во избежание скользкости и во время гололеда необходимо посыпать песком тротуары, ступеньки, пешеходные зоны.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Не допускается складирование снега на детских, спортивных площадках, зонах отдыха, МАФ.</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18) 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 санитарное содержание парков, скверов и набережных в зимний период включает в себя:</w:t>
      </w:r>
    </w:p>
    <w:p w:rsidR="00E5145E" w:rsidRPr="00E5145E" w:rsidRDefault="00E5145E" w:rsidP="00E5145E">
      <w:pPr>
        <w:numPr>
          <w:ilvl w:val="0"/>
          <w:numId w:val="24"/>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E5145E" w:rsidRPr="00E5145E" w:rsidRDefault="00E5145E" w:rsidP="00E5145E">
      <w:pPr>
        <w:numPr>
          <w:ilvl w:val="0"/>
          <w:numId w:val="24"/>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очистку пешеходных дорожек (тротуаров), которая производится не реже одного раза в неделю, сколку льда со ступеней по мере необходимости;</w:t>
      </w:r>
    </w:p>
    <w:p w:rsidR="00E5145E" w:rsidRPr="00E5145E" w:rsidRDefault="00E5145E" w:rsidP="00E5145E">
      <w:pPr>
        <w:numPr>
          <w:ilvl w:val="0"/>
          <w:numId w:val="24"/>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регулярную уборку мусора, очистку урн, скамеек от снега с вывозом и утилизацией не менее трех раз в неделю.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20)  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Pr="00E5145E">
        <w:rPr>
          <w:rFonts w:ascii="Times New Roman" w:hAnsi="Times New Roman"/>
          <w:sz w:val="26"/>
          <w:szCs w:val="26"/>
        </w:rPr>
        <w:t>противогололедными</w:t>
      </w:r>
      <w:proofErr w:type="spellEnd"/>
      <w:r w:rsidRPr="00E5145E">
        <w:rPr>
          <w:rFonts w:ascii="Times New Roman" w:hAnsi="Times New Roman"/>
          <w:sz w:val="26"/>
          <w:szCs w:val="26"/>
        </w:rPr>
        <w:t xml:space="preserve"> материалами.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21) Ввоз снега осуществляется только на специально подготовленный объект для накопления снежных масс.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22) Отходы от зимней уборки улиц размещаются на специализированном объекте размещения отходов в соответствии с действующим законодательством.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23) 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Администрацией сельского поселения Светлый. Запрещается использование шнекороторной техники для сбрасывания на зеленые насаждения грязного снега с реагентами, солью и песком.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highlight w:val="yellow"/>
        </w:rPr>
      </w:pPr>
      <w:bookmarkStart w:id="49" w:name="_Toc488593543"/>
      <w:r w:rsidRPr="00E5145E">
        <w:rPr>
          <w:rFonts w:ascii="Times New Roman" w:hAnsi="Times New Roman"/>
          <w:sz w:val="26"/>
          <w:szCs w:val="26"/>
        </w:rPr>
        <w:t>Статья 27</w:t>
      </w:r>
      <w:r w:rsidRPr="00E5145E">
        <w:rPr>
          <w:rFonts w:ascii="Times New Roman" w:hAnsi="Times New Roman"/>
          <w:b/>
          <w:sz w:val="26"/>
          <w:szCs w:val="26"/>
        </w:rPr>
        <w:t>. Благоустройство на территориях общественного назначения</w:t>
      </w:r>
      <w:bookmarkEnd w:id="49"/>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Общие положения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пространства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Для формирования </w:t>
      </w:r>
      <w:proofErr w:type="spellStart"/>
      <w:r w:rsidRPr="00E5145E">
        <w:rPr>
          <w:rFonts w:ascii="Times New Roman" w:hAnsi="Times New Roman"/>
          <w:sz w:val="26"/>
          <w:szCs w:val="26"/>
        </w:rPr>
        <w:t>безбарьерного</w:t>
      </w:r>
      <w:proofErr w:type="spellEnd"/>
      <w:r w:rsidRPr="00E5145E">
        <w:rPr>
          <w:rFonts w:ascii="Times New Roman" w:hAnsi="Times New Roman"/>
          <w:sz w:val="26"/>
          <w:szCs w:val="26"/>
        </w:rPr>
        <w:t xml:space="preserve"> каркаса территории для маломобильных групп необходимо основываться на принципах универсального дизайна и </w:t>
      </w:r>
      <w:r w:rsidRPr="00E5145E">
        <w:rPr>
          <w:rFonts w:ascii="Times New Roman" w:hAnsi="Times New Roman"/>
          <w:sz w:val="26"/>
          <w:szCs w:val="26"/>
        </w:rPr>
        <w:lastRenderedPageBreak/>
        <w:t xml:space="preserve">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об объектах поселения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Основные принципы организации общественных пространств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придорожных и многофункциональных зон, центров общепоселкового и локального значения.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E5145E">
        <w:rPr>
          <w:rFonts w:ascii="Times New Roman" w:hAnsi="Times New Roman"/>
          <w:sz w:val="26"/>
          <w:szCs w:val="26"/>
        </w:rPr>
        <w:t>предпроектных</w:t>
      </w:r>
      <w:proofErr w:type="spellEnd"/>
      <w:r w:rsidRPr="00E5145E">
        <w:rPr>
          <w:rFonts w:ascii="Times New Roman" w:hAnsi="Times New Roman"/>
          <w:sz w:val="26"/>
          <w:szCs w:val="26"/>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при проектировании площадей необходимо учитывать следующее: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площади подразделяются на главные (у зданий органов власти, общественных организаций), </w:t>
      </w:r>
      <w:proofErr w:type="spellStart"/>
      <w:r w:rsidRPr="00E5145E">
        <w:rPr>
          <w:rFonts w:ascii="Times New Roman" w:hAnsi="Times New Roman"/>
          <w:sz w:val="26"/>
          <w:szCs w:val="26"/>
        </w:rPr>
        <w:t>приобъектные</w:t>
      </w:r>
      <w:proofErr w:type="spellEnd"/>
      <w:r w:rsidRPr="00E5145E">
        <w:rPr>
          <w:rFonts w:ascii="Times New Roman" w:hAnsi="Times New Roman"/>
          <w:sz w:val="26"/>
          <w:szCs w:val="26"/>
        </w:rPr>
        <w:t xml:space="preserve"> (у театров, памятников, кинотеатров, музеев, торговых центров, стадионов, парков, рынков и др.), общественно-транспортные (у вокзалов, на въездах в населенные пункты поселения), мемориальные (у памятных объектов или мест), площади транспортных развязок.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28" w:history="1">
        <w:r w:rsidRPr="00E5145E">
          <w:rPr>
            <w:rFonts w:ascii="Times New Roman" w:hAnsi="Times New Roman"/>
            <w:sz w:val="26"/>
            <w:szCs w:val="26"/>
            <w:u w:val="single"/>
          </w:rPr>
          <w:t>СП 42.13330</w:t>
        </w:r>
      </w:hyperlink>
      <w:r w:rsidRPr="00E5145E">
        <w:rPr>
          <w:rFonts w:ascii="Times New Roman" w:hAnsi="Times New Roman"/>
          <w:sz w:val="26"/>
          <w:szCs w:val="26"/>
        </w:rPr>
        <w:t xml:space="preserve">, </w:t>
      </w:r>
      <w:hyperlink r:id="rId29" w:history="1">
        <w:r w:rsidRPr="00E5145E">
          <w:rPr>
            <w:rFonts w:ascii="Times New Roman" w:hAnsi="Times New Roman"/>
            <w:sz w:val="26"/>
            <w:szCs w:val="26"/>
            <w:u w:val="single"/>
          </w:rPr>
          <w:t>СанПиН 2.2.1./2.1.1.1200</w:t>
        </w:r>
      </w:hyperlink>
      <w:r w:rsidRPr="00E5145E">
        <w:rPr>
          <w:rFonts w:ascii="Times New Roman" w:hAnsi="Times New Roman"/>
          <w:sz w:val="26"/>
          <w:szCs w:val="26"/>
        </w:rPr>
        <w:t xml:space="preserve">, </w:t>
      </w:r>
      <w:hyperlink r:id="rId30" w:history="1">
        <w:r w:rsidRPr="00E5145E">
          <w:rPr>
            <w:rFonts w:ascii="Times New Roman" w:hAnsi="Times New Roman"/>
            <w:sz w:val="26"/>
            <w:szCs w:val="26"/>
            <w:u w:val="single"/>
          </w:rPr>
          <w:t>ГОСТ Р 52024</w:t>
        </w:r>
      </w:hyperlink>
      <w:r w:rsidRPr="00E5145E">
        <w:rPr>
          <w:rFonts w:ascii="Times New Roman" w:hAnsi="Times New Roman"/>
          <w:sz w:val="26"/>
          <w:szCs w:val="26"/>
        </w:rPr>
        <w:t xml:space="preserve"> и </w:t>
      </w:r>
      <w:hyperlink r:id="rId31" w:history="1">
        <w:r w:rsidRPr="00E5145E">
          <w:rPr>
            <w:rFonts w:ascii="Times New Roman" w:hAnsi="Times New Roman"/>
            <w:sz w:val="26"/>
            <w:szCs w:val="26"/>
            <w:u w:val="single"/>
          </w:rPr>
          <w:t>ГОСТ Р 52025</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Пешеходные коммуникации и пешеходные зоны обеспечивают пешеходные связи и передвижения по территории поселения (</w:t>
      </w:r>
      <w:hyperlink r:id="rId32" w:anchor="Par473" w:tooltip="Статья 3.13. Пешеходные коммуникации" w:history="1">
        <w:r w:rsidRPr="00E5145E">
          <w:rPr>
            <w:rFonts w:ascii="Times New Roman" w:hAnsi="Times New Roman"/>
            <w:sz w:val="26"/>
            <w:szCs w:val="26"/>
            <w:u w:val="single"/>
          </w:rPr>
          <w:t>статьи</w:t>
        </w:r>
      </w:hyperlink>
      <w:r w:rsidRPr="00E5145E">
        <w:rPr>
          <w:rFonts w:ascii="Times New Roman" w:hAnsi="Times New Roman"/>
          <w:sz w:val="26"/>
          <w:szCs w:val="26"/>
        </w:rPr>
        <w:t xml:space="preserve"> 21, 25 Правил).</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Основные характеристики элементов благоустройства: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участки озеленения на территории общественных пространств поселения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обязательный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обязательный перечень элементов благоустройства на территории площади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на главных, </w:t>
      </w:r>
      <w:proofErr w:type="spellStart"/>
      <w:r w:rsidRPr="00E5145E">
        <w:rPr>
          <w:rFonts w:ascii="Times New Roman" w:hAnsi="Times New Roman"/>
          <w:sz w:val="26"/>
          <w:szCs w:val="26"/>
        </w:rPr>
        <w:t>приобъектных</w:t>
      </w:r>
      <w:proofErr w:type="spellEnd"/>
      <w:r w:rsidRPr="00E5145E">
        <w:rPr>
          <w:rFonts w:ascii="Times New Roman" w:hAnsi="Times New Roman"/>
          <w:sz w:val="26"/>
          <w:szCs w:val="26"/>
        </w:rPr>
        <w:t>, мемориальных площадях - произведения монументально-декоративного искусства, водные устройства (фонтаны);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на общественно-транспортных площадях - остановочные павильоны, НТО, средства наружной рекламы и информации (при наличии разрешений, выдаваемых Администрацией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highlight w:val="yellow"/>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highlight w:val="yellow"/>
        </w:rPr>
      </w:pPr>
      <w:bookmarkStart w:id="50" w:name="_Toc488593544"/>
      <w:r w:rsidRPr="00E5145E">
        <w:rPr>
          <w:rFonts w:ascii="Times New Roman" w:hAnsi="Times New Roman"/>
          <w:sz w:val="26"/>
          <w:szCs w:val="26"/>
        </w:rPr>
        <w:t>Статья 28.</w:t>
      </w:r>
      <w:r w:rsidRPr="00E5145E">
        <w:rPr>
          <w:rFonts w:ascii="Times New Roman" w:hAnsi="Times New Roman"/>
          <w:b/>
          <w:sz w:val="26"/>
          <w:szCs w:val="26"/>
        </w:rPr>
        <w:t xml:space="preserve"> Благоустройство на территориях индивидуальной жилой застройки</w:t>
      </w:r>
      <w:bookmarkEnd w:id="50"/>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В систему санитарной очистки индивидуального жилого сектора входят: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уличные объекты санитарной очистки (маршруты движения мусоровозов с пунктами погрузки бытовых отходов, площадки накопления ТКО (контейнерные площадки), водоотводящие лотки и канавы, сети закрытой ливневой канализации, сети и колодцы </w:t>
      </w:r>
      <w:proofErr w:type="spellStart"/>
      <w:r w:rsidRPr="00E5145E">
        <w:rPr>
          <w:rFonts w:ascii="Times New Roman" w:hAnsi="Times New Roman"/>
          <w:sz w:val="26"/>
          <w:szCs w:val="26"/>
        </w:rPr>
        <w:t>хозбытовой</w:t>
      </w:r>
      <w:proofErr w:type="spellEnd"/>
      <w:r w:rsidRPr="00E5145E">
        <w:rPr>
          <w:rFonts w:ascii="Times New Roman" w:hAnsi="Times New Roman"/>
          <w:sz w:val="26"/>
          <w:szCs w:val="26"/>
        </w:rPr>
        <w:t xml:space="preserve"> канализации);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E5145E">
        <w:rPr>
          <w:rFonts w:ascii="Times New Roman" w:hAnsi="Times New Roman"/>
          <w:sz w:val="26"/>
          <w:szCs w:val="26"/>
        </w:rPr>
        <w:t>хозбытовой</w:t>
      </w:r>
      <w:proofErr w:type="spellEnd"/>
      <w:r w:rsidRPr="00E5145E">
        <w:rPr>
          <w:rFonts w:ascii="Times New Roman" w:hAnsi="Times New Roman"/>
          <w:sz w:val="26"/>
          <w:szCs w:val="26"/>
        </w:rPr>
        <w:t xml:space="preserve"> канализации).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Собственники, владельцы, пользователи и арендаторы объектов индивидуального жилого сектора обязаны:</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содержать в чистоте свои участки, палисадники и придомовые отрезки улиц до середины проезжей дороги, своевременно удаляя отходы, содержимое выгребных ям, грязь и снег своими силами и средствами или силами специализированных предприятий по уборке поселения на договорной основе;</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 </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E5145E">
        <w:rPr>
          <w:rFonts w:ascii="Times New Roman" w:hAnsi="Times New Roman"/>
          <w:sz w:val="26"/>
          <w:szCs w:val="26"/>
        </w:rPr>
        <w:t>хозфекальной</w:t>
      </w:r>
      <w:proofErr w:type="spellEnd"/>
      <w:r w:rsidRPr="00E5145E">
        <w:rPr>
          <w:rFonts w:ascii="Times New Roman" w:hAnsi="Times New Roman"/>
          <w:sz w:val="26"/>
          <w:szCs w:val="26"/>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не допускать складирования стройматериалов, размещения транспортных средств, иной техники и оборудования в палисадниках, на улицах, в </w:t>
      </w:r>
      <w:r w:rsidRPr="00E5145E">
        <w:rPr>
          <w:rFonts w:ascii="Times New Roman" w:hAnsi="Times New Roman"/>
          <w:sz w:val="26"/>
          <w:szCs w:val="26"/>
        </w:rPr>
        <w:lastRenderedPageBreak/>
        <w:t>переулках и тупиках (в т. ч. перед домами, в промежутках между домами и иными постройками);</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после проведения месячника по благоустройству обеспечить в трехдневный срок вывоз за свой счет всего дворового мусора на  свалку (полигон по захоронению ТКО);</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оплачивать уборку подлежащих сносу деревьев, растущих между домом и тротуаром;</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предъявлять для осмотра представителям Администрации сельского поселения Светлый, органов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w:t>
      </w:r>
      <w:proofErr w:type="spellStart"/>
      <w:r w:rsidRPr="00E5145E">
        <w:rPr>
          <w:rFonts w:ascii="Times New Roman" w:hAnsi="Times New Roman"/>
          <w:sz w:val="26"/>
          <w:szCs w:val="26"/>
        </w:rPr>
        <w:t>хозбытовой</w:t>
      </w:r>
      <w:proofErr w:type="spellEnd"/>
      <w:r w:rsidRPr="00E5145E">
        <w:rPr>
          <w:rFonts w:ascii="Times New Roman" w:hAnsi="Times New Roman"/>
          <w:sz w:val="26"/>
          <w:szCs w:val="26"/>
        </w:rPr>
        <w:t xml:space="preserve"> канализации).</w:t>
      </w:r>
    </w:p>
    <w:p w:rsidR="00E5145E" w:rsidRPr="00E5145E" w:rsidRDefault="00E5145E" w:rsidP="00E5145E">
      <w:pPr>
        <w:numPr>
          <w:ilvl w:val="0"/>
          <w:numId w:val="33"/>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Специализированные предприятия по уборке и санитарной очистке обязаны:</w:t>
      </w:r>
    </w:p>
    <w:p w:rsidR="00E5145E" w:rsidRPr="00E5145E" w:rsidRDefault="00E5145E" w:rsidP="00E5145E">
      <w:pPr>
        <w:numPr>
          <w:ilvl w:val="0"/>
          <w:numId w:val="34"/>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предоставлять в соответствии с договором по установленному графику услуги по сбору и вывозу твердых коммунальных отходов на свалку (полигон ТКО) и содержимого выгребных ям на сливные станции либо очистные сооружения канализации поселения;</w:t>
      </w:r>
    </w:p>
    <w:p w:rsidR="00E5145E" w:rsidRPr="00E5145E" w:rsidRDefault="00E5145E" w:rsidP="00E5145E">
      <w:pPr>
        <w:numPr>
          <w:ilvl w:val="0"/>
          <w:numId w:val="34"/>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ТКО;</w:t>
      </w:r>
    </w:p>
    <w:p w:rsidR="00E5145E" w:rsidRPr="00E5145E" w:rsidRDefault="00E5145E" w:rsidP="00E5145E">
      <w:pPr>
        <w:numPr>
          <w:ilvl w:val="0"/>
          <w:numId w:val="34"/>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E5145E" w:rsidRPr="00E5145E" w:rsidRDefault="00E5145E" w:rsidP="00E5145E">
      <w:pPr>
        <w:numPr>
          <w:ilvl w:val="0"/>
          <w:numId w:val="34"/>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соблюдать общие для всей территории сельского поселения Светлый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w:t>
      </w:r>
      <w:proofErr w:type="spellStart"/>
      <w:r w:rsidRPr="00E5145E">
        <w:rPr>
          <w:rFonts w:ascii="Times New Roman" w:hAnsi="Times New Roman"/>
          <w:sz w:val="26"/>
          <w:szCs w:val="26"/>
        </w:rPr>
        <w:t>спецпредприятий</w:t>
      </w:r>
      <w:proofErr w:type="spellEnd"/>
      <w:r w:rsidRPr="00E5145E">
        <w:rPr>
          <w:rFonts w:ascii="Times New Roman" w:hAnsi="Times New Roman"/>
          <w:sz w:val="26"/>
          <w:szCs w:val="26"/>
        </w:rPr>
        <w:t xml:space="preserve"> по уборке поселения).</w:t>
      </w:r>
    </w:p>
    <w:p w:rsidR="00E5145E" w:rsidRPr="00E5145E" w:rsidRDefault="00E5145E" w:rsidP="00E5145E">
      <w:pPr>
        <w:numPr>
          <w:ilvl w:val="0"/>
          <w:numId w:val="33"/>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Администрация сельского поселения Светлый обязана:</w:t>
      </w:r>
    </w:p>
    <w:p w:rsidR="00E5145E" w:rsidRPr="00E5145E" w:rsidRDefault="00E5145E" w:rsidP="00E5145E">
      <w:pPr>
        <w:numPr>
          <w:ilvl w:val="0"/>
          <w:numId w:val="35"/>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осуществлять контроль за своевременной санитарной очисткой в частном жилом секторе; </w:t>
      </w:r>
    </w:p>
    <w:p w:rsidR="00E5145E" w:rsidRPr="00E5145E" w:rsidRDefault="00E5145E" w:rsidP="00E5145E">
      <w:pPr>
        <w:numPr>
          <w:ilvl w:val="0"/>
          <w:numId w:val="35"/>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E5145E" w:rsidRPr="00E5145E" w:rsidRDefault="00E5145E" w:rsidP="00E5145E">
      <w:pPr>
        <w:numPr>
          <w:ilvl w:val="0"/>
          <w:numId w:val="35"/>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оповещать жильцов о сроках проведения месячников по благоустройству, времени и порядке сбора и вывоза крупногабаритных отходов. </w:t>
      </w:r>
    </w:p>
    <w:p w:rsidR="00E5145E" w:rsidRPr="00E5145E" w:rsidRDefault="00E5145E" w:rsidP="00E5145E">
      <w:pPr>
        <w:autoSpaceDE w:val="0"/>
        <w:autoSpaceDN w:val="0"/>
        <w:adjustRightInd w:val="0"/>
        <w:spacing w:after="0"/>
        <w:ind w:firstLine="720"/>
        <w:jc w:val="both"/>
        <w:rPr>
          <w:rFonts w:ascii="Times New Roman" w:hAnsi="Times New Roman"/>
          <w:b/>
          <w:bCs/>
          <w:sz w:val="26"/>
          <w:szCs w:val="26"/>
          <w:highlight w:val="yellow"/>
        </w:rPr>
      </w:pP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bookmarkStart w:id="51" w:name="_Toc488593545"/>
      <w:r w:rsidRPr="00E5145E">
        <w:rPr>
          <w:rFonts w:ascii="Times New Roman" w:hAnsi="Times New Roman"/>
          <w:sz w:val="26"/>
          <w:szCs w:val="26"/>
        </w:rPr>
        <w:t>Статья 29.</w:t>
      </w:r>
      <w:r w:rsidRPr="00E5145E">
        <w:rPr>
          <w:rFonts w:ascii="Times New Roman" w:hAnsi="Times New Roman"/>
          <w:b/>
          <w:sz w:val="26"/>
          <w:szCs w:val="26"/>
        </w:rPr>
        <w:t xml:space="preserve"> Благоустройство на территориях многоквартирной жилой застройки</w:t>
      </w:r>
      <w:bookmarkEnd w:id="51"/>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Pr="00E5145E">
        <w:rPr>
          <w:rFonts w:ascii="Times New Roman" w:hAnsi="Times New Roman"/>
          <w:sz w:val="26"/>
          <w:szCs w:val="26"/>
        </w:rPr>
        <w:t>приобъектных</w:t>
      </w:r>
      <w:proofErr w:type="spellEnd"/>
      <w:r w:rsidRPr="00E5145E">
        <w:rPr>
          <w:rFonts w:ascii="Times New Roman" w:hAnsi="Times New Roman"/>
          <w:sz w:val="26"/>
          <w:szCs w:val="26"/>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На участках отделения полиции, пожарных депо, подстанций скорой помощи, рынков, объектов местного значения, расположенных на территориях жилого назначения, предусматриваются различные по высоте металлические ограждения.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Запрещается складирование, хранение дров, угля, сена вне территорий индивидуальных домовладений.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Запрещается оставление открытыми люков смотровых колодцев, кабельных траншей на инженерных подземных сооружениях и коммуникациях.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улично-дорожной сети, на реконструируемых территориях.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11. 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Обязательный перечень элементов благоустройства на территории участка жилой застройки коллективного пользования включает твердые виды </w:t>
      </w:r>
      <w:r w:rsidRPr="00E5145E">
        <w:rPr>
          <w:rFonts w:ascii="Times New Roman" w:hAnsi="Times New Roman"/>
          <w:sz w:val="26"/>
          <w:szCs w:val="26"/>
        </w:rPr>
        <w:lastRenderedPageBreak/>
        <w:t>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13. Озеленение жилого участка формируется между </w:t>
      </w:r>
      <w:proofErr w:type="spellStart"/>
      <w:r w:rsidRPr="00E5145E">
        <w:rPr>
          <w:rFonts w:ascii="Times New Roman" w:hAnsi="Times New Roman"/>
          <w:sz w:val="26"/>
          <w:szCs w:val="26"/>
        </w:rPr>
        <w:t>отмосткой</w:t>
      </w:r>
      <w:proofErr w:type="spellEnd"/>
      <w:r w:rsidRPr="00E5145E">
        <w:rPr>
          <w:rFonts w:ascii="Times New Roman" w:hAnsi="Times New Roman"/>
          <w:sz w:val="26"/>
          <w:szCs w:val="26"/>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52" w:name="Par550"/>
      <w:bookmarkEnd w:id="52"/>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 Благоустройство участков жилой застройки на территориях высокой плотности застройки, вдоль улично-дорожной сети, на реконструируемых территориях проектируется с учетом градостроительных условий и требований их размещения.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 При размещении участков жилой застройки вдоль основных улиц не допускается со стороны улицы их сплошное ограждение и размещение площадок (детских, спортивных, для установки мусоросборников).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 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участках жилой застройки с многоквартирными жилыми домами.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18. 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от жилых домов.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19. 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w:t>
      </w:r>
      <w:smartTag w:uri="urn:schemas-microsoft-com:office:smarttags" w:element="metricconverter">
        <w:smartTagPr>
          <w:attr w:name="ProductID" w:val="200 м"/>
        </w:smartTagPr>
        <w:r w:rsidRPr="00E5145E">
          <w:rPr>
            <w:rFonts w:ascii="Times New Roman" w:hAnsi="Times New Roman"/>
            <w:sz w:val="26"/>
            <w:szCs w:val="26"/>
          </w:rPr>
          <w:t>200 м</w:t>
        </w:r>
      </w:smartTag>
      <w:r w:rsidRPr="00E5145E">
        <w:rPr>
          <w:rFonts w:ascii="Times New Roman" w:hAnsi="Times New Roman"/>
          <w:sz w:val="26"/>
          <w:szCs w:val="26"/>
        </w:rPr>
        <w:t xml:space="preserve"> от жилых домов.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20. На придомовых территориях запрещается осуществлять остановку и стоянку автомобилей, </w:t>
      </w:r>
      <w:proofErr w:type="spellStart"/>
      <w:r w:rsidRPr="00E5145E">
        <w:rPr>
          <w:rFonts w:ascii="Times New Roman" w:hAnsi="Times New Roman"/>
          <w:sz w:val="26"/>
          <w:szCs w:val="26"/>
        </w:rPr>
        <w:t>мототранспортных</w:t>
      </w:r>
      <w:proofErr w:type="spellEnd"/>
      <w:r w:rsidRPr="00E5145E">
        <w:rPr>
          <w:rFonts w:ascii="Times New Roman" w:hAnsi="Times New Roman"/>
          <w:sz w:val="26"/>
          <w:szCs w:val="26"/>
        </w:rPr>
        <w:t xml:space="preserve"> средств на зеленых насаждениях, детских игровых и спортивных площадках, хозяйственных площадках.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21. Запрещается использование площадки при входных группах для стоянки автомобилей и </w:t>
      </w:r>
      <w:proofErr w:type="spellStart"/>
      <w:r w:rsidRPr="00E5145E">
        <w:rPr>
          <w:rFonts w:ascii="Times New Roman" w:hAnsi="Times New Roman"/>
          <w:sz w:val="26"/>
          <w:szCs w:val="26"/>
        </w:rPr>
        <w:t>мототранспортных</w:t>
      </w:r>
      <w:proofErr w:type="spellEnd"/>
      <w:r w:rsidRPr="00E5145E">
        <w:rPr>
          <w:rFonts w:ascii="Times New Roman" w:hAnsi="Times New Roman"/>
          <w:sz w:val="26"/>
          <w:szCs w:val="26"/>
        </w:rPr>
        <w:t xml:space="preserve"> средств.</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highlight w:val="yellow"/>
        </w:rPr>
      </w:pPr>
      <w:bookmarkStart w:id="53" w:name="_Toc488593546"/>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30.</w:t>
      </w:r>
      <w:r w:rsidRPr="00E5145E">
        <w:rPr>
          <w:rFonts w:ascii="Times New Roman" w:hAnsi="Times New Roman"/>
          <w:b/>
          <w:sz w:val="26"/>
          <w:szCs w:val="26"/>
        </w:rPr>
        <w:t xml:space="preserve"> Благоустройство на территориях объектов социальной инфраструктуры</w:t>
      </w:r>
      <w:bookmarkEnd w:id="53"/>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E5145E">
        <w:rPr>
          <w:rFonts w:ascii="Times New Roman" w:hAnsi="Times New Roman"/>
          <w:sz w:val="26"/>
          <w:szCs w:val="26"/>
        </w:rPr>
        <w:t>спортядро</w:t>
      </w:r>
      <w:proofErr w:type="spellEnd"/>
      <w:r w:rsidRPr="00E5145E">
        <w:rPr>
          <w:rFonts w:ascii="Times New Roman" w:hAnsi="Times New Roman"/>
          <w:sz w:val="26"/>
          <w:szCs w:val="26"/>
        </w:rPr>
        <w:t>), озелененные и другие территории и сооружения.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Обязательный перечень элементов благоустройства на территории детского сада и школы включает твердые виды покрытия проездов, основных </w:t>
      </w:r>
      <w:r w:rsidRPr="00E5145E">
        <w:rPr>
          <w:rFonts w:ascii="Times New Roman" w:hAnsi="Times New Roman"/>
          <w:sz w:val="26"/>
          <w:szCs w:val="26"/>
        </w:rPr>
        <w:lastRenderedPageBreak/>
        <w:t>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При озеленении территории детских садов и школ не допускается применение растений с ядовитыми плодами, а также с колючками и шипами.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Требованиями к проектированию, обустройству и оборудованию участка дошкольных образовательных учреждений (далее - ДОУ) должно быть предусмотрено обеспечение:</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E5145E">
        <w:rPr>
          <w:rFonts w:ascii="Times New Roman" w:hAnsi="Times New Roman"/>
          <w:sz w:val="26"/>
          <w:szCs w:val="26"/>
        </w:rPr>
        <w:t>планировочной доступности основных площадок участка ДОУ для детей-инвалидов, в том числе на креслах-колясках;</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E5145E">
        <w:rPr>
          <w:rFonts w:ascii="Times New Roman" w:hAnsi="Times New Roman"/>
          <w:sz w:val="26"/>
          <w:szCs w:val="26"/>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33" w:history="1">
        <w:r w:rsidRPr="00E5145E">
          <w:rPr>
            <w:rFonts w:ascii="Times New Roman" w:hAnsi="Times New Roman"/>
            <w:sz w:val="26"/>
            <w:szCs w:val="26"/>
            <w:u w:val="single"/>
          </w:rPr>
          <w:t>СанПиН 2.4.1.3049</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w:t>
      </w:r>
      <w:r w:rsidRPr="00E5145E">
        <w:rPr>
          <w:rFonts w:ascii="Times New Roman" w:hAnsi="Times New Roman"/>
          <w:sz w:val="26"/>
          <w:szCs w:val="26"/>
          <w:u w:val="single"/>
        </w:rPr>
        <w:t xml:space="preserve">согласно </w:t>
      </w:r>
      <w:hyperlink r:id="rId34" w:history="1">
        <w:r w:rsidRPr="00E5145E">
          <w:rPr>
            <w:rFonts w:ascii="Times New Roman" w:hAnsi="Times New Roman"/>
            <w:sz w:val="26"/>
            <w:szCs w:val="26"/>
            <w:u w:val="single"/>
          </w:rPr>
          <w:t>СП 42.13330</w:t>
        </w:r>
      </w:hyperlink>
      <w:r w:rsidRPr="00E5145E">
        <w:rPr>
          <w:rFonts w:ascii="Times New Roman" w:hAnsi="Times New Roman"/>
          <w:sz w:val="26"/>
          <w:szCs w:val="26"/>
          <w:u w:val="single"/>
        </w:rPr>
        <w:t>.2016</w:t>
      </w:r>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Pr="00E5145E">
        <w:rPr>
          <w:rFonts w:ascii="Times New Roman" w:hAnsi="Times New Roman"/>
          <w:sz w:val="26"/>
          <w:szCs w:val="26"/>
        </w:rPr>
        <w:t>шумозащитный</w:t>
      </w:r>
      <w:proofErr w:type="spellEnd"/>
      <w:r w:rsidRPr="00E5145E">
        <w:rPr>
          <w:rFonts w:ascii="Times New Roman" w:hAnsi="Times New Roman"/>
          <w:sz w:val="26"/>
          <w:szCs w:val="26"/>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10. Вход-выход, предназначенный для прохода детей с сопровождающими их лицами, должен быть отделен от проезжей части улично-дорожной сети </w:t>
      </w:r>
      <w:r w:rsidRPr="00E5145E">
        <w:rPr>
          <w:rFonts w:ascii="Times New Roman" w:hAnsi="Times New Roman"/>
          <w:sz w:val="26"/>
          <w:szCs w:val="26"/>
        </w:rPr>
        <w:lastRenderedPageBreak/>
        <w:t xml:space="preserve">тротуаром, шириной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на протяжении не менее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от каждой из сторон входа-выхода из ДОУ.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правилами дорожного движения, обеспечены стандартизированными наземными тактильными указателями для инвалидов по зрению по </w:t>
      </w:r>
      <w:hyperlink r:id="rId35" w:history="1">
        <w:r w:rsidRPr="00E5145E">
          <w:rPr>
            <w:rFonts w:ascii="Times New Roman" w:hAnsi="Times New Roman"/>
            <w:sz w:val="26"/>
            <w:szCs w:val="26"/>
            <w:u w:val="single"/>
          </w:rPr>
          <w:t>ГОСТ Р 52875</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Pr="00E5145E">
        <w:rPr>
          <w:rFonts w:ascii="Times New Roman" w:hAnsi="Times New Roman"/>
          <w:sz w:val="26"/>
          <w:szCs w:val="26"/>
        </w:rPr>
        <w:t>т.ч</w:t>
      </w:r>
      <w:proofErr w:type="spellEnd"/>
      <w:r w:rsidRPr="00E5145E">
        <w:rPr>
          <w:rFonts w:ascii="Times New Roman" w:hAnsi="Times New Roman"/>
          <w:sz w:val="26"/>
          <w:szCs w:val="26"/>
        </w:rPr>
        <w:t>. с устройствами снегозадержания) должно быть обязательно твердым.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13. 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36" w:history="1">
        <w:r w:rsidRPr="00E5145E">
          <w:rPr>
            <w:rFonts w:ascii="Times New Roman" w:hAnsi="Times New Roman"/>
            <w:sz w:val="26"/>
            <w:szCs w:val="26"/>
            <w:u w:val="single"/>
          </w:rPr>
          <w:t>ГОСТ Р 52169</w:t>
        </w:r>
      </w:hyperlink>
      <w:r w:rsidRPr="00E5145E">
        <w:rPr>
          <w:rFonts w:ascii="Times New Roman" w:hAnsi="Times New Roman"/>
          <w:sz w:val="26"/>
          <w:szCs w:val="26"/>
        </w:rPr>
        <w:t xml:space="preserve">, </w:t>
      </w:r>
      <w:hyperlink r:id="rId37" w:history="1">
        <w:r w:rsidRPr="00E5145E">
          <w:rPr>
            <w:rFonts w:ascii="Times New Roman" w:hAnsi="Times New Roman"/>
            <w:sz w:val="26"/>
            <w:szCs w:val="26"/>
            <w:u w:val="single"/>
          </w:rPr>
          <w:t>ГОСТ Р 52301</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14.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Pr="00E5145E">
        <w:rPr>
          <w:rFonts w:ascii="Times New Roman" w:hAnsi="Times New Roman"/>
          <w:sz w:val="26"/>
          <w:szCs w:val="26"/>
        </w:rPr>
        <w:t>постирочной</w:t>
      </w:r>
      <w:proofErr w:type="spellEnd"/>
      <w:r w:rsidRPr="00E5145E">
        <w:rPr>
          <w:rFonts w:ascii="Times New Roman" w:hAnsi="Times New Roman"/>
          <w:sz w:val="26"/>
          <w:szCs w:val="26"/>
        </w:rPr>
        <w:t>, вывоза мусора.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15. Рельеф участка ДОУ на пешеходных путях должен исключать крутизну уступов, перепады уровней высотой </w:t>
      </w:r>
      <w:smartTag w:uri="urn:schemas-microsoft-com:office:smarttags" w:element="metricconverter">
        <w:smartTagPr>
          <w:attr w:name="ProductID" w:val="0,15 м"/>
        </w:smartTagPr>
        <w:r w:rsidRPr="00E5145E">
          <w:rPr>
            <w:rFonts w:ascii="Times New Roman" w:hAnsi="Times New Roman"/>
            <w:sz w:val="26"/>
            <w:szCs w:val="26"/>
          </w:rPr>
          <w:t>0,15 м</w:t>
        </w:r>
      </w:smartTag>
      <w:r w:rsidRPr="00E5145E">
        <w:rPr>
          <w:rFonts w:ascii="Times New Roman" w:hAnsi="Times New Roman"/>
          <w:sz w:val="26"/>
          <w:szCs w:val="26"/>
        </w:rPr>
        <w:t xml:space="preserve">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Территория общеобразовательной организации (далее –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18. Озеленение территории ОО выполняют в соответствии с </w:t>
      </w:r>
      <w:hyperlink r:id="rId38" w:history="1">
        <w:r w:rsidRPr="00E5145E">
          <w:rPr>
            <w:rFonts w:ascii="Times New Roman" w:hAnsi="Times New Roman"/>
            <w:sz w:val="26"/>
            <w:szCs w:val="26"/>
            <w:u w:val="single"/>
          </w:rPr>
          <w:t>пунктом 3.1</w:t>
        </w:r>
      </w:hyperlink>
      <w:r w:rsidRPr="00E5145E">
        <w:rPr>
          <w:rFonts w:ascii="Times New Roman" w:hAnsi="Times New Roman"/>
          <w:sz w:val="26"/>
          <w:szCs w:val="26"/>
        </w:rPr>
        <w:t xml:space="preserve"> СанПиН 2.4.2.2821-10.</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20. Деревья высаживают на расстоянии не менее </w:t>
      </w:r>
      <w:smartTag w:uri="urn:schemas-microsoft-com:office:smarttags" w:element="metricconverter">
        <w:smartTagPr>
          <w:attr w:name="ProductID" w:val="15,0 м"/>
        </w:smartTagPr>
        <w:r w:rsidRPr="00E5145E">
          <w:rPr>
            <w:rFonts w:ascii="Times New Roman" w:hAnsi="Times New Roman"/>
            <w:sz w:val="26"/>
            <w:szCs w:val="26"/>
          </w:rPr>
          <w:t>15,0 м</w:t>
        </w:r>
      </w:smartTag>
      <w:r w:rsidRPr="00E5145E">
        <w:rPr>
          <w:rFonts w:ascii="Times New Roman" w:hAnsi="Times New Roman"/>
          <w:sz w:val="26"/>
          <w:szCs w:val="26"/>
        </w:rPr>
        <w:t xml:space="preserve">, а кустарники не менее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21.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22. 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9" w:history="1">
        <w:r w:rsidRPr="00E5145E">
          <w:rPr>
            <w:rFonts w:ascii="Times New Roman" w:hAnsi="Times New Roman"/>
            <w:sz w:val="26"/>
            <w:szCs w:val="26"/>
            <w:u w:val="single"/>
          </w:rPr>
          <w:t>СП 113.13330</w:t>
        </w:r>
      </w:hyperlink>
      <w:r w:rsidRPr="00E5145E">
        <w:rPr>
          <w:rFonts w:ascii="Times New Roman" w:hAnsi="Times New Roman"/>
          <w:sz w:val="26"/>
          <w:szCs w:val="26"/>
        </w:rPr>
        <w:t xml:space="preserve"> и </w:t>
      </w:r>
      <w:hyperlink r:id="rId40" w:history="1">
        <w:r w:rsidRPr="00E5145E">
          <w:rPr>
            <w:rFonts w:ascii="Times New Roman" w:hAnsi="Times New Roman"/>
            <w:sz w:val="26"/>
            <w:szCs w:val="26"/>
            <w:u w:val="single"/>
          </w:rPr>
          <w:t>СП 3.13130</w:t>
        </w:r>
      </w:hyperlink>
      <w:r w:rsidRPr="00E5145E">
        <w:rPr>
          <w:rFonts w:ascii="Times New Roman" w:hAnsi="Times New Roman"/>
          <w:sz w:val="26"/>
          <w:szCs w:val="26"/>
        </w:rPr>
        <w:t>. Стоянку автомобилей рекомендуется отделять от участка территорий полосой зеленых насаждений (крупного кустарника с плотной кроной).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23. В соответствии с требованиями </w:t>
      </w:r>
      <w:hyperlink r:id="rId41" w:history="1">
        <w:r w:rsidRPr="00E5145E">
          <w:rPr>
            <w:rFonts w:ascii="Times New Roman" w:hAnsi="Times New Roman"/>
            <w:sz w:val="26"/>
            <w:szCs w:val="26"/>
            <w:u w:val="single"/>
          </w:rPr>
          <w:t>СанПиН 2.4.2.2821</w:t>
        </w:r>
      </w:hyperlink>
      <w:r w:rsidRPr="00E5145E">
        <w:rPr>
          <w:rFonts w:ascii="Times New Roman" w:hAnsi="Times New Roman"/>
          <w:sz w:val="26"/>
          <w:szCs w:val="26"/>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w:t>
      </w:r>
      <w:smartTag w:uri="urn:schemas-microsoft-com:office:smarttags" w:element="metricconverter">
        <w:smartTagPr>
          <w:attr w:name="ProductID" w:val="3,5 м"/>
        </w:smartTagPr>
        <w:r w:rsidRPr="00E5145E">
          <w:rPr>
            <w:rFonts w:ascii="Times New Roman" w:hAnsi="Times New Roman"/>
            <w:sz w:val="26"/>
            <w:szCs w:val="26"/>
          </w:rPr>
          <w:t>3,5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24.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25. Участок должен иметь наружное искусственное освещение. Уровень искусственной освещенности на земле должен быть не менее 10 </w:t>
      </w:r>
      <w:proofErr w:type="spellStart"/>
      <w:r w:rsidRPr="00E5145E">
        <w:rPr>
          <w:rFonts w:ascii="Times New Roman" w:hAnsi="Times New Roman"/>
          <w:sz w:val="26"/>
          <w:szCs w:val="26"/>
        </w:rPr>
        <w:t>лк</w:t>
      </w:r>
      <w:proofErr w:type="spell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26. Площадку для сбора мусора оборудуют в соответствии с </w:t>
      </w:r>
      <w:hyperlink r:id="rId42" w:history="1">
        <w:r w:rsidRPr="00E5145E">
          <w:rPr>
            <w:rFonts w:ascii="Times New Roman" w:hAnsi="Times New Roman"/>
            <w:sz w:val="26"/>
            <w:szCs w:val="26"/>
            <w:u w:val="single"/>
          </w:rPr>
          <w:t>пунктами 3.6</w:t>
        </w:r>
      </w:hyperlink>
      <w:r w:rsidRPr="00E5145E">
        <w:rPr>
          <w:rFonts w:ascii="Times New Roman" w:hAnsi="Times New Roman"/>
          <w:sz w:val="26"/>
          <w:szCs w:val="26"/>
        </w:rPr>
        <w:t xml:space="preserve"> - </w:t>
      </w:r>
      <w:hyperlink r:id="rId43" w:history="1">
        <w:r w:rsidRPr="00E5145E">
          <w:rPr>
            <w:rFonts w:ascii="Times New Roman" w:hAnsi="Times New Roman"/>
            <w:sz w:val="26"/>
            <w:szCs w:val="26"/>
            <w:u w:val="single"/>
          </w:rPr>
          <w:t>3.7</w:t>
        </w:r>
      </w:hyperlink>
      <w:r w:rsidRPr="00E5145E">
        <w:rPr>
          <w:rFonts w:ascii="Times New Roman" w:hAnsi="Times New Roman"/>
          <w:sz w:val="26"/>
          <w:szCs w:val="26"/>
        </w:rPr>
        <w:t xml:space="preserve"> СанПиН 2.4.2.2821-10.</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27. В районе главного входа рекомендуется предусматривать площадку с твердым покрытием (асфальтом, тротуарной плиткой и др.) из расчета 0,3 </w:t>
      </w:r>
      <w:proofErr w:type="spellStart"/>
      <w:r w:rsidRPr="00E5145E">
        <w:rPr>
          <w:rFonts w:ascii="Times New Roman" w:hAnsi="Times New Roman"/>
          <w:sz w:val="26"/>
          <w:szCs w:val="26"/>
        </w:rPr>
        <w:t>кв.м</w:t>
      </w:r>
      <w:proofErr w:type="spellEnd"/>
      <w:r w:rsidRPr="00E5145E">
        <w:rPr>
          <w:rFonts w:ascii="Times New Roman" w:hAnsi="Times New Roman"/>
          <w:sz w:val="26"/>
          <w:szCs w:val="26"/>
        </w:rPr>
        <w:t xml:space="preserve"> на одного человека для сбора обучающихся и проведения общешкольных мероприятий, экстренной эвакуации из здания.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highlight w:val="yellow"/>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bookmarkStart w:id="54" w:name="_Toc488593547"/>
      <w:r w:rsidRPr="00E5145E">
        <w:rPr>
          <w:rFonts w:ascii="Times New Roman" w:hAnsi="Times New Roman"/>
          <w:sz w:val="26"/>
          <w:szCs w:val="26"/>
        </w:rPr>
        <w:t>Статья 31.</w:t>
      </w:r>
      <w:r w:rsidRPr="00E5145E">
        <w:rPr>
          <w:rFonts w:ascii="Times New Roman" w:hAnsi="Times New Roman"/>
          <w:b/>
          <w:sz w:val="26"/>
          <w:szCs w:val="26"/>
        </w:rPr>
        <w:t xml:space="preserve"> Благоустройство на территориях общественно-деловой застройки</w:t>
      </w:r>
      <w:bookmarkEnd w:id="54"/>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т.п. объекты. Они могут быть организованы с выделением </w:t>
      </w:r>
      <w:proofErr w:type="spellStart"/>
      <w:r w:rsidRPr="00E5145E">
        <w:rPr>
          <w:rFonts w:ascii="Times New Roman" w:hAnsi="Times New Roman"/>
          <w:sz w:val="26"/>
          <w:szCs w:val="26"/>
        </w:rPr>
        <w:t>приобъектной</w:t>
      </w:r>
      <w:proofErr w:type="spellEnd"/>
      <w:r w:rsidRPr="00E5145E">
        <w:rPr>
          <w:rFonts w:ascii="Times New Roman" w:hAnsi="Times New Roman"/>
          <w:sz w:val="26"/>
          <w:szCs w:val="26"/>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Обязательный перечень элементов благоустройства территории на участках общественной застройки (при наличии </w:t>
      </w:r>
      <w:proofErr w:type="spellStart"/>
      <w:r w:rsidRPr="00E5145E">
        <w:rPr>
          <w:rFonts w:ascii="Times New Roman" w:hAnsi="Times New Roman"/>
          <w:sz w:val="26"/>
          <w:szCs w:val="26"/>
        </w:rPr>
        <w:t>приобъектных</w:t>
      </w:r>
      <w:proofErr w:type="spellEnd"/>
      <w:r w:rsidRPr="00E5145E">
        <w:rPr>
          <w:rFonts w:ascii="Times New Roman" w:hAnsi="Times New Roman"/>
          <w:sz w:val="26"/>
          <w:szCs w:val="26"/>
        </w:rPr>
        <w:t xml:space="preserve"> территорий) и </w:t>
      </w:r>
      <w:r w:rsidRPr="00E5145E">
        <w:rPr>
          <w:rFonts w:ascii="Times New Roman" w:hAnsi="Times New Roman"/>
          <w:sz w:val="26"/>
          <w:szCs w:val="26"/>
        </w:rPr>
        <w:lastRenderedPageBreak/>
        <w:t>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далее - МГН).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Требования к благоустройству и содержанию территорий общественно-деловой застройки.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также  исполнять вышеперечисленные обязанности и в отношении прилегающей территории;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установку и содержание объектов внешнего благоустройства, указателей домовых номерных знаков и своевременное проведение их ремонта;</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установку урн для мусора у входов в подъезды, у входных групп, их своевременную очистку от мусора, установку, ремонт и покраску, ремонт и покраску скамеек и их своевременную очистку;</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lastRenderedPageBreak/>
        <w:t>устройство контейнерных площадок с возможностью доступа к ним маломобильных групп населения;</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свободный подъезд специализированного транспорта к контейнерам, контейнерным площадкам;</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свободный проход шириной не менее </w:t>
      </w:r>
      <w:smartTag w:uri="urn:schemas-microsoft-com:office:smarttags" w:element="metricconverter">
        <w:smartTagPr>
          <w:attr w:name="ProductID" w:val="0,9 м"/>
        </w:smartTagPr>
        <w:r w:rsidRPr="00E5145E">
          <w:rPr>
            <w:rFonts w:ascii="Times New Roman" w:hAnsi="Times New Roman"/>
            <w:sz w:val="26"/>
            <w:szCs w:val="26"/>
          </w:rPr>
          <w:t>0,9 м</w:t>
        </w:r>
      </w:smartTag>
      <w:r w:rsidRPr="00E5145E">
        <w:rPr>
          <w:rFonts w:ascii="Times New Roman" w:hAnsi="Times New Roman"/>
          <w:sz w:val="26"/>
          <w:szCs w:val="26"/>
        </w:rPr>
        <w:t xml:space="preserve">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8. На автостоянках посетителей следует выделять места для транспортных средств инвалидов. Они должны размещаться не далее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от входов, доступных для маломобильных покупателей. </w:t>
      </w:r>
    </w:p>
    <w:p w:rsidR="00E5145E" w:rsidRPr="00E5145E" w:rsidRDefault="00E5145E" w:rsidP="00E5145E">
      <w:pPr>
        <w:autoSpaceDE w:val="0"/>
        <w:autoSpaceDN w:val="0"/>
        <w:adjustRightInd w:val="0"/>
        <w:spacing w:after="0"/>
        <w:ind w:firstLine="720"/>
        <w:jc w:val="both"/>
        <w:rPr>
          <w:rFonts w:ascii="Times New Roman" w:hAnsi="Times New Roman"/>
          <w:sz w:val="26"/>
          <w:szCs w:val="26"/>
          <w:highlight w:val="yellow"/>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highlight w:val="yellow"/>
        </w:rPr>
      </w:pPr>
      <w:bookmarkStart w:id="55" w:name="_Toc488593548"/>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Статья 32.</w:t>
      </w:r>
      <w:r w:rsidRPr="00E5145E">
        <w:rPr>
          <w:rFonts w:ascii="Times New Roman" w:hAnsi="Times New Roman"/>
          <w:b/>
          <w:sz w:val="26"/>
          <w:szCs w:val="26"/>
        </w:rPr>
        <w:t xml:space="preserve"> Благоустройство на территориях рекреационного назначения</w:t>
      </w:r>
      <w:bookmarkEnd w:id="55"/>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Общие положения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При реконструкции объектов рекреации предусматривается: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для парков и садов - реконструкция планировочной структуры (например, изменение плотности дорожно-</w:t>
      </w:r>
      <w:proofErr w:type="spellStart"/>
      <w:r w:rsidRPr="00E5145E">
        <w:rPr>
          <w:rFonts w:ascii="Times New Roman" w:hAnsi="Times New Roman"/>
          <w:sz w:val="26"/>
          <w:szCs w:val="26"/>
        </w:rPr>
        <w:t>тропиночной</w:t>
      </w:r>
      <w:proofErr w:type="spellEnd"/>
      <w:r w:rsidRPr="00E5145E">
        <w:rPr>
          <w:rFonts w:ascii="Times New Roman" w:hAnsi="Times New Roman"/>
          <w:sz w:val="26"/>
          <w:szCs w:val="26"/>
        </w:rPr>
        <w:t xml:space="preserve"> сети), прореживание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2.Зоны отдыха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Зоны отдыха - территории, предназначенные и обустроенные для организации активного массового отдыха, купания и рекреации.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3) Размеры территорий зон отдыха следует принимать из расчета 500 - 1000 </w:t>
      </w:r>
      <w:proofErr w:type="spellStart"/>
      <w:r w:rsidRPr="00E5145E">
        <w:rPr>
          <w:rFonts w:ascii="Times New Roman" w:hAnsi="Times New Roman"/>
          <w:sz w:val="26"/>
          <w:szCs w:val="26"/>
        </w:rPr>
        <w:t>кв.м</w:t>
      </w:r>
      <w:proofErr w:type="spellEnd"/>
      <w:r w:rsidRPr="00E5145E">
        <w:rPr>
          <w:rFonts w:ascii="Times New Roman" w:hAnsi="Times New Roman"/>
          <w:sz w:val="26"/>
          <w:szCs w:val="26"/>
        </w:rPr>
        <w:t xml:space="preserve"> на одного посетителя, в том числе интенсивно используемая ее часть для активных видов отдыха должна составлять не менее 100 </w:t>
      </w:r>
      <w:proofErr w:type="spellStart"/>
      <w:r w:rsidRPr="00E5145E">
        <w:rPr>
          <w:rFonts w:ascii="Times New Roman" w:hAnsi="Times New Roman"/>
          <w:sz w:val="26"/>
          <w:szCs w:val="26"/>
        </w:rPr>
        <w:t>кв.м</w:t>
      </w:r>
      <w:proofErr w:type="spellEnd"/>
      <w:r w:rsidRPr="00E5145E">
        <w:rPr>
          <w:rFonts w:ascii="Times New Roman" w:hAnsi="Times New Roman"/>
          <w:sz w:val="26"/>
          <w:szCs w:val="26"/>
        </w:rPr>
        <w:t xml:space="preserve">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30 га"/>
        </w:smartTagPr>
        <w:r w:rsidRPr="00E5145E">
          <w:rPr>
            <w:rFonts w:ascii="Times New Roman" w:hAnsi="Times New Roman"/>
            <w:sz w:val="26"/>
            <w:szCs w:val="26"/>
          </w:rPr>
          <w:t>30 га</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На территории зоны отдыха допускается размещать пункты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w:t>
      </w:r>
      <w:smartTag w:uri="urn:schemas-microsoft-com:office:smarttags" w:element="metricconverter">
        <w:smartTagPr>
          <w:attr w:name="ProductID" w:val="12 кв. м"/>
        </w:smartTagPr>
        <w:r w:rsidRPr="00E5145E">
          <w:rPr>
            <w:rFonts w:ascii="Times New Roman" w:hAnsi="Times New Roman"/>
            <w:sz w:val="26"/>
            <w:szCs w:val="26"/>
          </w:rPr>
          <w:t>12 кв. м</w:t>
        </w:r>
      </w:smartTag>
      <w:r w:rsidRPr="00E5145E">
        <w:rPr>
          <w:rFonts w:ascii="Times New Roman" w:hAnsi="Times New Roman"/>
          <w:sz w:val="26"/>
          <w:szCs w:val="26"/>
        </w:rPr>
        <w:t>, имеющим естественное и искусственное освещение, водопровод и туалет.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При проектировании озеленения обеспечивается: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сохранение травяного покрова, древесно-кустарниковой и прибрежной растительности не менее чем на 80% общей площади зоны отдыха;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недопущение использования территории зоны отдыха для иных целей (выгуливания собак, устройства игровых городков, аттракционов, мойки автотранспорта).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3. Парки.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На территории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На территории допускается размещение нестационарных объектов в том случае, если такое размещение предусмотрено проектом парка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Специализированные парки поселения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Возможно предусматривать ограждение территории парка.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Бульвары, скверы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1) Бульвары и скверы предназначены для организации кратковременного отдыха, прогулок, транзитных пешеходных передвижений.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Ширину бульваров с одной продольной пешеходной аллеей следует принимать, м, не менее, размещаемых: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по оси улиц - 18;</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с одной стороны улицы между проезжей частью и застройкой - 10.</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 - планировочного решения улицы и ее застройки. На бульварах и пешеходных аллеях следует предусматривать площадки для кратковременного отдыха.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bookmarkStart w:id="56" w:name="_Toc488593549"/>
      <w:r w:rsidRPr="00E5145E">
        <w:rPr>
          <w:rFonts w:ascii="Times New Roman" w:hAnsi="Times New Roman"/>
          <w:sz w:val="26"/>
          <w:szCs w:val="26"/>
        </w:rPr>
        <w:t>Статья 33.</w:t>
      </w:r>
      <w:r w:rsidRPr="00E5145E">
        <w:rPr>
          <w:rFonts w:ascii="Times New Roman" w:hAnsi="Times New Roman"/>
          <w:b/>
          <w:sz w:val="26"/>
          <w:szCs w:val="26"/>
        </w:rPr>
        <w:t xml:space="preserve"> Благоустройство на территориях городских лесов</w:t>
      </w:r>
      <w:bookmarkEnd w:id="56"/>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Городские леса на территории сельского поселения Светлый отсутствуют.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bookmarkStart w:id="57" w:name="_Toc488593550"/>
      <w:r w:rsidRPr="00E5145E">
        <w:rPr>
          <w:rFonts w:ascii="Times New Roman" w:hAnsi="Times New Roman"/>
          <w:sz w:val="26"/>
          <w:szCs w:val="26"/>
        </w:rPr>
        <w:t>Статья 34.</w:t>
      </w:r>
      <w:r w:rsidRPr="00E5145E">
        <w:rPr>
          <w:rFonts w:ascii="Times New Roman" w:hAnsi="Times New Roman"/>
          <w:b/>
          <w:sz w:val="26"/>
          <w:szCs w:val="26"/>
        </w:rPr>
        <w:t xml:space="preserve"> Благоустройство на территориях производственного назначения</w:t>
      </w:r>
      <w:bookmarkEnd w:id="57"/>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Озеленение формируется в виде живописных композиций, исключающих однообразие и монотонность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w:t>
      </w:r>
      <w:bookmarkStart w:id="58" w:name="_Toc487802163"/>
      <w:bookmarkStart w:id="59" w:name="_Toc488593552"/>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lastRenderedPageBreak/>
        <w:t>Статья 35.</w:t>
      </w:r>
      <w:r w:rsidRPr="00E5145E">
        <w:rPr>
          <w:rFonts w:ascii="Times New Roman" w:hAnsi="Times New Roman"/>
          <w:b/>
          <w:sz w:val="26"/>
          <w:szCs w:val="26"/>
        </w:rPr>
        <w:t xml:space="preserve"> Объекты благоустройства на территориях транспортной инфраструктуры</w:t>
      </w:r>
      <w:bookmarkEnd w:id="58"/>
      <w:bookmarkEnd w:id="59"/>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Объектом нормирования благоустройства на территориях транспортных коммуникаций поселения является улично-дорожная сеть поселения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Проектирование комплексного благоустройства на территориях транспортных коммуникаций поселения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bookmarkStart w:id="60" w:name="Par643"/>
      <w:bookmarkEnd w:id="60"/>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Улицы и дороги на территории поселения по назначению и транспортным характеристикам подразделяются на  улицы и дороги местного значения, проезды, пешеходные улицы, велосипедные дорожки.</w:t>
      </w:r>
      <w:bookmarkStart w:id="61" w:name="Par646"/>
      <w:bookmarkEnd w:id="61"/>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Виды и конструкции дорожного покрытия проектируются с учетом категории улицы и необходимости обеспечения безопасности движения.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bookmarkStart w:id="62" w:name="_Toc487802164"/>
      <w:bookmarkStart w:id="63" w:name="_Toc488593553"/>
      <w:r w:rsidRPr="00E5145E">
        <w:rPr>
          <w:rFonts w:ascii="Times New Roman" w:hAnsi="Times New Roman"/>
          <w:sz w:val="26"/>
          <w:szCs w:val="26"/>
        </w:rPr>
        <w:t>Статья 36.</w:t>
      </w:r>
      <w:r w:rsidRPr="00E5145E">
        <w:rPr>
          <w:rFonts w:ascii="Times New Roman" w:hAnsi="Times New Roman"/>
          <w:b/>
          <w:sz w:val="26"/>
          <w:szCs w:val="26"/>
        </w:rPr>
        <w:t xml:space="preserve"> Объекты благоустройства на территориях инженерной инфраструктуры</w:t>
      </w:r>
      <w:bookmarkEnd w:id="62"/>
      <w:bookmarkEnd w:id="63"/>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На территории поселения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На территории выделенных технических (охранных) зон магистральных коллекторов и трубопроводов, кабелей высокого, низкого напряжения и слабых </w:t>
      </w:r>
      <w:r w:rsidRPr="00E5145E">
        <w:rPr>
          <w:rFonts w:ascii="Times New Roman" w:hAnsi="Times New Roman"/>
          <w:sz w:val="26"/>
          <w:szCs w:val="26"/>
        </w:rPr>
        <w:lastRenderedPageBreak/>
        <w:t xml:space="preserve">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E5145E">
        <w:rPr>
          <w:rFonts w:ascii="Times New Roman" w:hAnsi="Times New Roman"/>
          <w:sz w:val="26"/>
          <w:szCs w:val="26"/>
        </w:rPr>
        <w:t>т.ч</w:t>
      </w:r>
      <w:proofErr w:type="spellEnd"/>
      <w:r w:rsidRPr="00E5145E">
        <w:rPr>
          <w:rFonts w:ascii="Times New Roman" w:hAnsi="Times New Roman"/>
          <w:sz w:val="26"/>
          <w:szCs w:val="26"/>
        </w:rPr>
        <w:t>.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организации, в чьей собственности они находятся.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Площадки для выгула собак располагаются не ближе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от красных линий улиц и дорог.</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Благоустройство территорий </w:t>
      </w:r>
      <w:proofErr w:type="spellStart"/>
      <w:r w:rsidRPr="00E5145E">
        <w:rPr>
          <w:rFonts w:ascii="Times New Roman" w:hAnsi="Times New Roman"/>
          <w:sz w:val="26"/>
          <w:szCs w:val="26"/>
        </w:rPr>
        <w:t>водоохранных</w:t>
      </w:r>
      <w:proofErr w:type="spellEnd"/>
      <w:r w:rsidRPr="00E5145E">
        <w:rPr>
          <w:rFonts w:ascii="Times New Roman" w:hAnsi="Times New Roman"/>
          <w:sz w:val="26"/>
          <w:szCs w:val="26"/>
        </w:rPr>
        <w:t xml:space="preserve"> зон проектируется в соответствии с водным законодательством Российской Федерации.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37.</w:t>
      </w:r>
      <w:r w:rsidRPr="00E5145E">
        <w:rPr>
          <w:rFonts w:ascii="Times New Roman" w:hAnsi="Times New Roman"/>
          <w:b/>
          <w:sz w:val="26"/>
          <w:szCs w:val="26"/>
        </w:rPr>
        <w:t xml:space="preserve"> Содержание строительных площадок и прилегающих территорий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строительную площадку на принадлежащем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Запрещается осуществлять строительство, реконструкцию объектов капитального строительства без обустройства строительных площадок.</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На строительной площадке должны находиться следующие документы: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разрешение на строительство;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муниципальный правовой акт Администрации сельского поселения Светлый о вынужденном сносе зеленых насаждений (в случае, если в соответствии с требованиями настоящих Правил и муниципальных правовых актов администрации сельского поселения Светлый его наличие необходимо для осуществления вынужденного сноса зеленых насаждений).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Обустройство строительной площадки включает устройство ограждения, освещения, установку информационного щита, обустройство внутриплощадочных </w:t>
      </w:r>
      <w:r w:rsidRPr="00E5145E">
        <w:rPr>
          <w:rFonts w:ascii="Times New Roman" w:hAnsi="Times New Roman"/>
          <w:sz w:val="26"/>
          <w:szCs w:val="26"/>
        </w:rPr>
        <w:lastRenderedPageBreak/>
        <w:t>и внеплощадочных подъездных путей, нестационарных наземных туалетных кабин (биотуалетов), организацию объезда, обхода.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Устройство ограждения строительной площадки осуществляется в границах земельного участка, указанного в части 1 настоящей статьи.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Запрещается самовольно устанавливать ограждения строительных площадок с выносом их за красные линии, границы земельного участка, указанного в части 1 настоящей статьи, с занятием под эти цели тротуаров, газонов и других территорий.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Ограждение строительной площадки, объектов на территории поселения должно отвечать следующим требованиям: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конструкция ограждения должна соответствовать ГОСТу 23407-78 "Ограждения инвентарные строительных площадок и участков производства строительно-монтажных работ";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лицевая сторона панелей ограждения должна иметь чистую и окрашенную в зеленый цвет поверхность;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 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с защитными экранами, устанавливаемыми со стороны движения транспорта, высотой не менее </w:t>
      </w:r>
      <w:smartTag w:uri="urn:schemas-microsoft-com:office:smarttags" w:element="metricconverter">
        <w:smartTagPr>
          <w:attr w:name="ProductID" w:val="1,1 м"/>
        </w:smartTagPr>
        <w:r w:rsidRPr="00E5145E">
          <w:rPr>
            <w:rFonts w:ascii="Times New Roman" w:hAnsi="Times New Roman"/>
            <w:sz w:val="26"/>
            <w:szCs w:val="26"/>
          </w:rPr>
          <w:t>1,1 м</w:t>
        </w:r>
      </w:smartTag>
      <w:r w:rsidRPr="00E5145E">
        <w:rPr>
          <w:rFonts w:ascii="Times New Roman" w:hAnsi="Times New Roman"/>
          <w:sz w:val="26"/>
          <w:szCs w:val="26"/>
        </w:rPr>
        <w:t xml:space="preserve">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На строительной площадке обеспечивается технически исправное состояние ограждения строительной площадки, его чистота, покраска и отсутствие надписей, изображений, газет, плакатов, афиш, различного рода объявлений.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Ограждение строительной площадки подлежит влажной уборке не реже одного раза в месяц.</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Покраска лицевой стороны панелей ограждения осуществляется два раза в год (весной, осенью).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У въезда на строительную площадку должен быть установлен информационный щит высотой 1,6 -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длиной 1,2 -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или размером, равным панели ограждения.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 На информационном щите должна содержаться следующая информация: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наименование объекта;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фамилия, имя, отчество ответственного за производство работ на объекте, его телефон;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г) предполагаемые сроки строительства объекта (начало, окончание);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 цветное изображение объекта (2/3 высоты щита);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е) реквизиты разрешения на строительство;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ж) наименование уполномоченного органа Администрации сельского поселения Светлый в сфере градостроительной деятельности с указанием почтовых адресов и номеров телефонов.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 Внутриплощадочные и внеплощадочные подъездные пути должны отвечать следующим требованиям: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На строительной площадке обеспечивается текущее содержание территории, в том числе уборка, вывоз естественного и строительного мусора, выкос травостоя.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17. Грунт, строительные материалы, изделия и конструкции должны складироваться в пределах ограждений строительной площадки согласно </w:t>
      </w:r>
      <w:proofErr w:type="spellStart"/>
      <w:r w:rsidRPr="00E5145E">
        <w:rPr>
          <w:rFonts w:ascii="Times New Roman" w:hAnsi="Times New Roman"/>
          <w:sz w:val="26"/>
          <w:szCs w:val="26"/>
        </w:rPr>
        <w:t>стройгенплану</w:t>
      </w:r>
      <w:proofErr w:type="spellEnd"/>
      <w:r w:rsidRPr="00E5145E">
        <w:rPr>
          <w:rFonts w:ascii="Times New Roman" w:hAnsi="Times New Roman"/>
          <w:sz w:val="26"/>
          <w:szCs w:val="26"/>
        </w:rPr>
        <w:t>. Их складирование, в том числе временное, за пределами строительной площадки запрещается.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 При проведении работ за пределами строительной площадки на территории существующей застройки, а также при проведении ремонта фасадов и реконструкции зданий каждое место разрытия по прокладке (перекладке) инженерных сетей и сооружений ограждается забором (щитами, сигнальным стоечным ограждением) установленного образца с красными габаритными фонарями и оборудуется типовыми дорожными знаками. В темное время суток места производства работ должны быть освещены.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20.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21. Места разборки зданий, сооружений, подлежащих сносу, огораживаются забором в соответствии с требованиями для ограждения строительных площадок, установленных настоящей статьей.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22.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bookmarkStart w:id="64" w:name="_Toc488593555"/>
      <w:bookmarkStart w:id="65" w:name="_Toc487802166"/>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38.</w:t>
      </w:r>
      <w:r w:rsidRPr="00E5145E">
        <w:rPr>
          <w:rFonts w:ascii="Times New Roman" w:hAnsi="Times New Roman"/>
          <w:b/>
          <w:sz w:val="26"/>
          <w:szCs w:val="26"/>
        </w:rPr>
        <w:t xml:space="preserve"> Содержание территорий при проведении земляных работ</w:t>
      </w:r>
      <w:bookmarkEnd w:id="64"/>
      <w:bookmarkEnd w:id="65"/>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с Администрацией сельского поселения Светлый (по месту расположения площадки), организациями, выполняющими функции заказчика по содержанию улично-дорожной сети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На направлениях пешеходных потоков через траншеи должны быть устроены мостики с перилами (в ночное время должны быть освещены) в количестве и местах в соответствии с проектной документацией. Ширину пешеходных мостков принимать не менее 1,0 - 1,5м.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Для защиты зеленых насаждений, крышек колодцев, водосточных решеток и пунктов полигонометрии поселения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8. Восстановление благоустройства после окончания земляных работ регламентируется Порядком выдачи и закрытия разрешений на производство земляных работ, утвержденных постановлением Администрации сельского </w:t>
      </w:r>
      <w:r w:rsidRPr="00E5145E">
        <w:rPr>
          <w:rFonts w:ascii="Times New Roman" w:hAnsi="Times New Roman"/>
          <w:sz w:val="26"/>
          <w:szCs w:val="26"/>
        </w:rPr>
        <w:lastRenderedPageBreak/>
        <w:t xml:space="preserve">поселения Светлый, утвержденными проектами организации производства земляных работ.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При осуществлении ремонтных, строительных, земляных работ на территории поселения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10.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и настоящими Правилами сроки.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pStyle w:val="afff"/>
        <w:ind w:left="1610" w:hanging="890"/>
        <w:jc w:val="center"/>
        <w:outlineLvl w:val="1"/>
        <w:rPr>
          <w:rFonts w:ascii="Times New Roman" w:hAnsi="Times New Roman" w:cs="Times New Roman"/>
          <w:b/>
          <w:sz w:val="26"/>
          <w:szCs w:val="26"/>
        </w:rPr>
      </w:pPr>
      <w:bookmarkStart w:id="66" w:name="_Toc476053693"/>
      <w:bookmarkStart w:id="67" w:name="_Toc476053777"/>
      <w:bookmarkStart w:id="68" w:name="_Toc476053885"/>
      <w:bookmarkStart w:id="69" w:name="_Toc476054029"/>
      <w:bookmarkStart w:id="70" w:name="_Toc476054113"/>
      <w:bookmarkStart w:id="71" w:name="sub_120162"/>
      <w:bookmarkStart w:id="72" w:name="_Toc488593556"/>
      <w:r w:rsidRPr="00E5145E">
        <w:rPr>
          <w:rStyle w:val="af9"/>
          <w:rFonts w:ascii="Times New Roman" w:eastAsiaTheme="majorEastAsia" w:hAnsi="Times New Roman" w:cs="Times New Roman"/>
          <w:b w:val="0"/>
          <w:color w:val="auto"/>
          <w:sz w:val="26"/>
          <w:szCs w:val="26"/>
        </w:rPr>
        <w:t>Статья 39</w:t>
      </w:r>
      <w:r w:rsidRPr="00E5145E">
        <w:rPr>
          <w:rFonts w:ascii="Times New Roman" w:hAnsi="Times New Roman" w:cs="Times New Roman"/>
          <w:b/>
          <w:sz w:val="26"/>
          <w:szCs w:val="26"/>
        </w:rPr>
        <w:t>. Содержание животных</w:t>
      </w:r>
      <w:bookmarkEnd w:id="66"/>
      <w:bookmarkEnd w:id="67"/>
      <w:bookmarkEnd w:id="68"/>
      <w:bookmarkEnd w:id="69"/>
      <w:bookmarkEnd w:id="70"/>
    </w:p>
    <w:bookmarkEnd w:id="71"/>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2. Не допускается содержание домашних животных на балконах, лоджиях, в местах общего пользования многоквартирных жилых домов.</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 xml:space="preserve">3. Порядок содержания животных на территории сельского поселения Светлый осуществляется в соответствии с </w:t>
      </w:r>
      <w:hyperlink r:id="rId44" w:history="1">
        <w:r w:rsidRPr="00E5145E">
          <w:rPr>
            <w:rStyle w:val="aff8"/>
            <w:rFonts w:ascii="Times New Roman" w:hAnsi="Times New Roman"/>
            <w:sz w:val="26"/>
            <w:szCs w:val="26"/>
          </w:rPr>
          <w:t>Законом</w:t>
        </w:r>
      </w:hyperlink>
      <w:r w:rsidRPr="00E5145E">
        <w:rPr>
          <w:rFonts w:ascii="Times New Roman" w:hAnsi="Times New Roman"/>
          <w:sz w:val="26"/>
          <w:szCs w:val="26"/>
        </w:rPr>
        <w:t xml:space="preserve"> Ханты-Мансийского автономного округа - Югры от 25.12.2000 N 134-оз "О содержании и защите домашних животных на территории Ханты-Мансийского автономного округа", </w:t>
      </w:r>
      <w:hyperlink r:id="rId45" w:history="1">
        <w:r w:rsidRPr="00E5145E">
          <w:rPr>
            <w:rStyle w:val="aff8"/>
            <w:rFonts w:ascii="Times New Roman" w:hAnsi="Times New Roman"/>
            <w:sz w:val="26"/>
            <w:szCs w:val="26"/>
          </w:rPr>
          <w:t>постановлением</w:t>
        </w:r>
      </w:hyperlink>
      <w:r w:rsidRPr="00E5145E">
        <w:rPr>
          <w:rFonts w:ascii="Times New Roman" w:hAnsi="Times New Roman"/>
          <w:sz w:val="26"/>
          <w:szCs w:val="26"/>
        </w:rPr>
        <w:t xml:space="preserve"> Правительства Ханты-Мансийского автономного округа от 23.06.2001 N 366-п "Об утверждении Правил содержания домашних животных в Ханты-Мансийском автономном округе и других организационных мероприятий".</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 xml:space="preserve">4. </w:t>
      </w:r>
      <w:proofErr w:type="gramStart"/>
      <w:r w:rsidRPr="00E5145E">
        <w:rPr>
          <w:rFonts w:ascii="Times New Roman" w:hAnsi="Times New Roman"/>
          <w:sz w:val="26"/>
          <w:szCs w:val="26"/>
        </w:rPr>
        <w:t xml:space="preserve">Отлов бродячих животных осуществляют специализированные организации по договорам с администрацией </w:t>
      </w:r>
      <w:r w:rsidR="001E55E8">
        <w:rPr>
          <w:rFonts w:ascii="Times New Roman" w:hAnsi="Times New Roman"/>
          <w:sz w:val="26"/>
          <w:szCs w:val="26"/>
        </w:rPr>
        <w:t>Березовского района</w:t>
      </w:r>
      <w:r w:rsidRPr="00E5145E">
        <w:rPr>
          <w:rFonts w:ascii="Times New Roman" w:hAnsi="Times New Roman"/>
          <w:sz w:val="26"/>
          <w:szCs w:val="26"/>
        </w:rPr>
        <w:t xml:space="preserve"> </w:t>
      </w:r>
      <w:r w:rsidR="001E55E8">
        <w:rPr>
          <w:rFonts w:ascii="Times New Roman" w:hAnsi="Times New Roman"/>
          <w:sz w:val="26"/>
          <w:szCs w:val="26"/>
        </w:rPr>
        <w:t>на основании пункта 2 статьи 2 закона Ханты-Мансийского</w:t>
      </w:r>
      <w:bookmarkStart w:id="73" w:name="_GoBack"/>
      <w:bookmarkEnd w:id="73"/>
      <w:r w:rsidR="001E55E8">
        <w:rPr>
          <w:rFonts w:ascii="Times New Roman" w:hAnsi="Times New Roman"/>
          <w:sz w:val="26"/>
          <w:szCs w:val="26"/>
        </w:rPr>
        <w:t xml:space="preserve"> автономного округа – Югры от 05.04.2013 №29-оз «О наделении органов местного самоуправления муниципальных образований Ханты-Мансийского автономного округа – Югры отдельным государственным полномочием Ханты-Мансийского автономного округа-Югры по проведению мероприятий по предупреждению и ликвидации болезней животных, их лечению, защите населения от болезней, общих для</w:t>
      </w:r>
      <w:proofErr w:type="gramEnd"/>
      <w:r w:rsidR="001E55E8">
        <w:rPr>
          <w:rFonts w:ascii="Times New Roman" w:hAnsi="Times New Roman"/>
          <w:sz w:val="26"/>
          <w:szCs w:val="26"/>
        </w:rPr>
        <w:t xml:space="preserve"> человека и животных»</w:t>
      </w:r>
      <w:r w:rsidRPr="00E5145E">
        <w:rPr>
          <w:rFonts w:ascii="Times New Roman" w:hAnsi="Times New Roman"/>
          <w:sz w:val="26"/>
          <w:szCs w:val="26"/>
        </w:rPr>
        <w:t>.</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 xml:space="preserve">Осуществляется отлов собак и кошек, независимо от породы и назначения (в том числе и имеющие ошейник с номерным знаком), находящиеся на улицах или в иных общественных местах без сопровождающего лица. Собаки и кошки, владельцев которых есть возможность установить по ошейнику, через общественные организации любителей животных или иным способом, передаются владельцу. </w:t>
      </w:r>
    </w:p>
    <w:p w:rsidR="00E5145E" w:rsidRPr="00E5145E" w:rsidRDefault="00E5145E" w:rsidP="00E5145E">
      <w:pPr>
        <w:spacing w:after="0"/>
        <w:ind w:firstLine="709"/>
        <w:jc w:val="both"/>
        <w:rPr>
          <w:rFonts w:ascii="Times New Roman" w:hAnsi="Times New Roman"/>
          <w:sz w:val="26"/>
          <w:szCs w:val="26"/>
        </w:rPr>
      </w:pPr>
      <w:bookmarkStart w:id="74" w:name="sub_615"/>
      <w:r w:rsidRPr="00E5145E">
        <w:rPr>
          <w:rFonts w:ascii="Times New Roman" w:hAnsi="Times New Roman"/>
          <w:sz w:val="26"/>
          <w:szCs w:val="26"/>
        </w:rPr>
        <w:t>5. На территории сельского поселения Светлый запрещается:</w:t>
      </w:r>
    </w:p>
    <w:bookmarkEnd w:id="74"/>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lastRenderedPageBreak/>
        <w:t>1) выгул собак на спортивных, детских игровых площадках и стадионах, площадях и парках, на территориях образовательных и медицинских организаций, в местах массового отдыха населения.</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2) выводить собак из жилых помещений, а также изолированных территорий в общие дворы, в многолюдные и общественные места без короткого поводка и намордника. Для собак карликовых пород обязателен короткий поводок.</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Лица, осуществляющие выгул, сопровождение домашних животных на территории обязаны не допускать повреждение или уничтожение зеленых насаждений, а также загрязнение тротуаров, дворов, улиц, парков, площадей и иных территорий экскрементами домашних животных.</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Ответственность за загрязнение территории экскрементами домашних несет их владелец либо лицо, сопровождающее их выгул.</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Это требование обязательно также при возвращении с прогулки.</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Спускать собаку (за исключением собак карликовых пород) с поводка можно только в наморднике в малолюдных местах (лесных массивах, зеленых зонах, пустырях и т.п.) при условии обеспечения безопасности для жизни и здоровья людей, а также исключения нападения собаки на людей и других собак.</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3) выгул собак и появление с ними в общественных местах и транспорте лицам в нетрезвом состоянии.</w:t>
      </w:r>
    </w:p>
    <w:p w:rsidR="00E5145E" w:rsidRPr="00E5145E" w:rsidRDefault="00E5145E" w:rsidP="00E5145E">
      <w:pPr>
        <w:spacing w:after="0"/>
        <w:ind w:firstLine="709"/>
        <w:jc w:val="both"/>
        <w:rPr>
          <w:rFonts w:ascii="Times New Roman" w:hAnsi="Times New Roman"/>
          <w:sz w:val="26"/>
          <w:szCs w:val="26"/>
        </w:rPr>
      </w:pPr>
      <w:bookmarkStart w:id="75" w:name="sub_616"/>
      <w:r w:rsidRPr="00E5145E">
        <w:rPr>
          <w:rFonts w:ascii="Times New Roman" w:hAnsi="Times New Roman"/>
          <w:sz w:val="26"/>
          <w:szCs w:val="26"/>
        </w:rPr>
        <w:t>6. Выпас сельскохозяйственных животных разрешается на специально отведенных уполномоченным структурным подразделением администрации местах выпаса под наблюдением владельца или уполномоченного им лица.</w:t>
      </w:r>
    </w:p>
    <w:bookmarkEnd w:id="75"/>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Статья 40.</w:t>
      </w:r>
      <w:r w:rsidRPr="00E5145E">
        <w:rPr>
          <w:rFonts w:ascii="Times New Roman" w:hAnsi="Times New Roman"/>
          <w:b/>
          <w:sz w:val="26"/>
          <w:szCs w:val="26"/>
        </w:rPr>
        <w:t xml:space="preserve"> Праздничное оформление территории</w:t>
      </w:r>
      <w:bookmarkEnd w:id="72"/>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Праздничное оформление территории поселения выполняется на период проведения государственных и поселковых праздников или мероприятий, связанных со знаменательными событиями, Администрацией сельского поселения Светлый в пределах средств, предусмотренных на эти цели в бюджете.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Предприятия и организации вправе участвовать в праздничном оформлении улиц поселения за счет собственных сил и средств по своей инициативе или по обращению Администрации сельского поселения Светлый при проведении государственных, поселковых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Администрацией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5. Праздничное оформление зданий, строений и сооружений осуществляется их владельцами в соответствии с общей концепцией праздничного оформления поселения самостоятельно за счет собственных средств.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E5145E" w:rsidRPr="00E5145E" w:rsidRDefault="00E5145E" w:rsidP="00E5145E">
      <w:pPr>
        <w:autoSpaceDE w:val="0"/>
        <w:autoSpaceDN w:val="0"/>
        <w:adjustRightInd w:val="0"/>
        <w:spacing w:after="0"/>
        <w:jc w:val="both"/>
        <w:rPr>
          <w:rFonts w:ascii="Times New Roman" w:hAnsi="Times New Roman"/>
          <w:sz w:val="26"/>
          <w:szCs w:val="26"/>
        </w:rPr>
      </w:pPr>
      <w:bookmarkStart w:id="76" w:name="_Toc488593557"/>
    </w:p>
    <w:p w:rsidR="00E5145E" w:rsidRPr="00E5145E" w:rsidRDefault="00E5145E" w:rsidP="00E5145E">
      <w:pPr>
        <w:autoSpaceDE w:val="0"/>
        <w:autoSpaceDN w:val="0"/>
        <w:adjustRightInd w:val="0"/>
        <w:spacing w:after="0"/>
        <w:ind w:firstLine="708"/>
        <w:jc w:val="center"/>
        <w:rPr>
          <w:rFonts w:ascii="Times New Roman" w:hAnsi="Times New Roman"/>
          <w:sz w:val="26"/>
          <w:szCs w:val="26"/>
        </w:rPr>
      </w:pPr>
    </w:p>
    <w:p w:rsidR="00E5145E" w:rsidRPr="00E5145E" w:rsidRDefault="00E5145E" w:rsidP="00E5145E">
      <w:pPr>
        <w:autoSpaceDE w:val="0"/>
        <w:autoSpaceDN w:val="0"/>
        <w:adjustRightInd w:val="0"/>
        <w:spacing w:after="0"/>
        <w:ind w:firstLine="708"/>
        <w:jc w:val="center"/>
        <w:rPr>
          <w:rFonts w:ascii="Times New Roman" w:hAnsi="Times New Roman"/>
          <w:sz w:val="26"/>
          <w:szCs w:val="26"/>
        </w:rPr>
      </w:pPr>
      <w:r w:rsidRPr="00E5145E">
        <w:rPr>
          <w:rFonts w:ascii="Times New Roman" w:hAnsi="Times New Roman"/>
          <w:sz w:val="26"/>
          <w:szCs w:val="26"/>
        </w:rPr>
        <w:t xml:space="preserve">Статья 41. </w:t>
      </w:r>
      <w:r w:rsidRPr="00E5145E">
        <w:rPr>
          <w:rFonts w:ascii="Times New Roman" w:hAnsi="Times New Roman"/>
          <w:b/>
          <w:sz w:val="26"/>
          <w:szCs w:val="26"/>
        </w:rPr>
        <w:t>Глоссарий (основные термины и определения)</w:t>
      </w:r>
      <w:bookmarkEnd w:id="76"/>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Архитектурный облик - визуально воспринимаемая и последовательно формируемая совокупность архитектурных объектов.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Архитектурно-градостроительный облик здания, сооружения - совокупность композиционных приемов, архитектурно-градостроительных решений.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Берма - уступ, устраиваемый на откосах земляных (каменных) насыпей, плотин, каналов, укрепленных берегов, карьеров и т. п. или между подошвой насыпи (автомобильной или железной дороги) и резервом (водоотводной канавой) для придания устойчивости вышележащей части сооружения и зашиты ее от размыва атмосферными водами, а также для улучшения условии его эксплуатации.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bCs/>
          <w:sz w:val="26"/>
          <w:szCs w:val="26"/>
        </w:rPr>
        <w:t>Боскет</w:t>
      </w:r>
      <w:r w:rsidRPr="00E5145E">
        <w:rPr>
          <w:rFonts w:ascii="Times New Roman" w:hAnsi="Times New Roman"/>
          <w:b/>
          <w:bCs/>
          <w:sz w:val="26"/>
          <w:szCs w:val="26"/>
        </w:rPr>
        <w:t xml:space="preserve"> </w:t>
      </w:r>
      <w:r w:rsidRPr="00E5145E">
        <w:rPr>
          <w:rFonts w:ascii="Times New Roman" w:hAnsi="Times New Roman"/>
          <w:sz w:val="26"/>
          <w:szCs w:val="26"/>
        </w:rPr>
        <w:t>- элемент</w:t>
      </w:r>
      <w:r w:rsidRPr="00E5145E">
        <w:rPr>
          <w:rFonts w:ascii="Times New Roman" w:hAnsi="Times New Roman"/>
          <w:sz w:val="26"/>
          <w:szCs w:val="26"/>
          <w:lang w:val="en-US"/>
        </w:rPr>
        <w:t> </w:t>
      </w:r>
      <w:hyperlink r:id="rId46" w:tooltip="Ландшафтный дизайн" w:history="1">
        <w:r w:rsidRPr="00E5145E">
          <w:rPr>
            <w:rFonts w:ascii="Times New Roman" w:hAnsi="Times New Roman"/>
            <w:sz w:val="26"/>
            <w:szCs w:val="26"/>
            <w:u w:val="single"/>
          </w:rPr>
          <w:t>ландшафтного дизайна</w:t>
        </w:r>
      </w:hyperlink>
      <w:r w:rsidRPr="00E5145E">
        <w:rPr>
          <w:rFonts w:ascii="Times New Roman" w:hAnsi="Times New Roman"/>
          <w:sz w:val="26"/>
          <w:szCs w:val="26"/>
        </w:rPr>
        <w:t>, участок</w:t>
      </w:r>
      <w:r w:rsidRPr="00E5145E">
        <w:rPr>
          <w:rFonts w:ascii="Times New Roman" w:hAnsi="Times New Roman"/>
          <w:sz w:val="26"/>
          <w:szCs w:val="26"/>
          <w:lang w:val="en-US"/>
        </w:rPr>
        <w:t> </w:t>
      </w:r>
      <w:hyperlink r:id="rId47" w:tooltip="Французский парк" w:history="1">
        <w:r w:rsidRPr="00E5145E">
          <w:rPr>
            <w:rFonts w:ascii="Times New Roman" w:hAnsi="Times New Roman"/>
            <w:sz w:val="26"/>
            <w:szCs w:val="26"/>
            <w:u w:val="single"/>
          </w:rPr>
          <w:t>регулярного парка</w:t>
        </w:r>
      </w:hyperlink>
      <w:r w:rsidRPr="00E5145E">
        <w:rPr>
          <w:rFonts w:ascii="Times New Roman" w:hAnsi="Times New Roman"/>
          <w:sz w:val="26"/>
          <w:szCs w:val="26"/>
          <w:lang w:val="en-US"/>
        </w:rPr>
        <w:t> </w:t>
      </w:r>
      <w:r w:rsidRPr="00E5145E">
        <w:rPr>
          <w:rFonts w:ascii="Times New Roman" w:hAnsi="Times New Roman"/>
          <w:sz w:val="26"/>
          <w:szCs w:val="26"/>
        </w:rPr>
        <w:t>или посаженная в декоративных целях густая группа</w:t>
      </w:r>
      <w:r w:rsidRPr="00E5145E">
        <w:rPr>
          <w:rFonts w:ascii="Times New Roman" w:hAnsi="Times New Roman"/>
          <w:sz w:val="26"/>
          <w:szCs w:val="26"/>
          <w:lang w:val="en-US"/>
        </w:rPr>
        <w:t> </w:t>
      </w:r>
      <w:hyperlink r:id="rId48" w:tooltip="Дерево" w:history="1">
        <w:r w:rsidRPr="00E5145E">
          <w:rPr>
            <w:rFonts w:ascii="Times New Roman" w:hAnsi="Times New Roman"/>
            <w:sz w:val="26"/>
            <w:szCs w:val="26"/>
            <w:u w:val="single"/>
          </w:rPr>
          <w:t>деревьев</w:t>
        </w:r>
      </w:hyperlink>
      <w:r w:rsidRPr="00E5145E">
        <w:rPr>
          <w:rFonts w:ascii="Times New Roman" w:hAnsi="Times New Roman"/>
          <w:sz w:val="26"/>
          <w:szCs w:val="26"/>
          <w:lang w:val="en-US"/>
        </w:rPr>
        <w:t> </w:t>
      </w:r>
      <w:r w:rsidRPr="00E5145E">
        <w:rPr>
          <w:rFonts w:ascii="Times New Roman" w:hAnsi="Times New Roman"/>
          <w:sz w:val="26"/>
          <w:szCs w:val="26"/>
        </w:rPr>
        <w:t>или</w:t>
      </w:r>
      <w:r w:rsidRPr="00E5145E">
        <w:rPr>
          <w:rFonts w:ascii="Times New Roman" w:hAnsi="Times New Roman"/>
          <w:sz w:val="26"/>
          <w:szCs w:val="26"/>
          <w:lang w:val="en-US"/>
        </w:rPr>
        <w:t> </w:t>
      </w:r>
      <w:hyperlink r:id="rId49" w:tooltip="Куст" w:history="1">
        <w:r w:rsidRPr="00E5145E">
          <w:rPr>
            <w:rFonts w:ascii="Times New Roman" w:hAnsi="Times New Roman"/>
            <w:sz w:val="26"/>
            <w:szCs w:val="26"/>
            <w:u w:val="single"/>
          </w:rPr>
          <w:t>кустов</w:t>
        </w:r>
      </w:hyperlink>
      <w:r w:rsidRPr="00E5145E">
        <w:rPr>
          <w:rFonts w:ascii="Times New Roman" w:hAnsi="Times New Roman"/>
          <w:sz w:val="26"/>
          <w:szCs w:val="26"/>
        </w:rPr>
        <w:t>, которые благодаря декоративной стрижке образуют сплошные зелёные стены в виде ровных стенок (</w:t>
      </w:r>
      <w:hyperlink r:id="rId50" w:tooltip="Шпалеры" w:history="1">
        <w:r w:rsidRPr="00E5145E">
          <w:rPr>
            <w:rFonts w:ascii="Times New Roman" w:hAnsi="Times New Roman"/>
            <w:sz w:val="26"/>
            <w:szCs w:val="26"/>
            <w:u w:val="single"/>
          </w:rPr>
          <w:t>шпалер</w:t>
        </w:r>
      </w:hyperlink>
      <w:r w:rsidRPr="00E5145E">
        <w:rPr>
          <w:rFonts w:ascii="Times New Roman" w:hAnsi="Times New Roman"/>
          <w:sz w:val="26"/>
          <w:szCs w:val="26"/>
        </w:rPr>
        <w:t>), геометрические объёмы, иногда имитирующие архитектуру с</w:t>
      </w:r>
      <w:r w:rsidRPr="00E5145E">
        <w:rPr>
          <w:rFonts w:ascii="Times New Roman" w:hAnsi="Times New Roman"/>
          <w:sz w:val="26"/>
          <w:szCs w:val="26"/>
          <w:lang w:val="en-US"/>
        </w:rPr>
        <w:t> </w:t>
      </w:r>
      <w:hyperlink r:id="rId51" w:tooltip="Арка" w:history="1">
        <w:r w:rsidRPr="00E5145E">
          <w:rPr>
            <w:rFonts w:ascii="Times New Roman" w:hAnsi="Times New Roman"/>
            <w:sz w:val="26"/>
            <w:szCs w:val="26"/>
            <w:u w:val="single"/>
          </w:rPr>
          <w:t>арками</w:t>
        </w:r>
      </w:hyperlink>
      <w:r w:rsidRPr="00E5145E">
        <w:rPr>
          <w:rFonts w:ascii="Times New Roman" w:hAnsi="Times New Roman"/>
          <w:sz w:val="26"/>
          <w:szCs w:val="26"/>
          <w:lang w:val="en-US"/>
        </w:rPr>
        <w:t> </w:t>
      </w:r>
      <w:r w:rsidRPr="00E5145E">
        <w:rPr>
          <w:rFonts w:ascii="Times New Roman" w:hAnsi="Times New Roman"/>
          <w:sz w:val="26"/>
          <w:szCs w:val="26"/>
        </w:rPr>
        <w:t>и башенками.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Благоустройство территории -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bCs/>
          <w:sz w:val="26"/>
          <w:szCs w:val="26"/>
        </w:rPr>
        <w:t>Бювет -</w:t>
      </w:r>
      <w:r w:rsidRPr="00E5145E">
        <w:rPr>
          <w:rFonts w:ascii="Times New Roman" w:hAnsi="Times New Roman"/>
          <w:sz w:val="26"/>
          <w:szCs w:val="26"/>
        </w:rPr>
        <w:t xml:space="preserve"> специальное сооружение, павильон, устраиваемое над скважиной</w:t>
      </w:r>
      <w:r w:rsidRPr="00E5145E">
        <w:rPr>
          <w:rFonts w:ascii="Times New Roman" w:hAnsi="Times New Roman"/>
          <w:sz w:val="26"/>
          <w:szCs w:val="26"/>
          <w:lang w:val="en-US"/>
        </w:rPr>
        <w:t> </w:t>
      </w:r>
      <w:hyperlink r:id="rId52" w:tooltip="Минеральные источники (страница отсутствует)" w:history="1">
        <w:r w:rsidRPr="00E5145E">
          <w:rPr>
            <w:rFonts w:ascii="Times New Roman" w:hAnsi="Times New Roman"/>
            <w:sz w:val="26"/>
            <w:szCs w:val="26"/>
            <w:u w:val="single"/>
          </w:rPr>
          <w:t>минерального</w:t>
        </w:r>
      </w:hyperlink>
      <w:r w:rsidRPr="00E5145E">
        <w:rPr>
          <w:rFonts w:ascii="Times New Roman" w:hAnsi="Times New Roman"/>
          <w:sz w:val="26"/>
          <w:szCs w:val="26"/>
          <w:lang w:val="en-US"/>
        </w:rPr>
        <w:t> </w:t>
      </w:r>
      <w:r w:rsidRPr="00E5145E">
        <w:rPr>
          <w:rFonts w:ascii="Times New Roman" w:hAnsi="Times New Roman"/>
          <w:sz w:val="26"/>
          <w:szCs w:val="26"/>
        </w:rPr>
        <w:t>или</w:t>
      </w:r>
      <w:r w:rsidRPr="00E5145E">
        <w:rPr>
          <w:rFonts w:ascii="Times New Roman" w:hAnsi="Times New Roman"/>
          <w:sz w:val="26"/>
          <w:szCs w:val="26"/>
          <w:lang w:val="en-US"/>
        </w:rPr>
        <w:t> </w:t>
      </w:r>
      <w:hyperlink r:id="rId53" w:tooltip="Артезианская скважина" w:history="1">
        <w:r w:rsidRPr="00E5145E">
          <w:rPr>
            <w:rFonts w:ascii="Times New Roman" w:hAnsi="Times New Roman"/>
            <w:sz w:val="26"/>
            <w:szCs w:val="26"/>
            <w:u w:val="single"/>
          </w:rPr>
          <w:t>артезианского</w:t>
        </w:r>
      </w:hyperlink>
      <w:r w:rsidRPr="00E5145E">
        <w:rPr>
          <w:rFonts w:ascii="Times New Roman" w:hAnsi="Times New Roman"/>
          <w:sz w:val="26"/>
          <w:szCs w:val="26"/>
          <w:lang w:val="en-US"/>
        </w:rPr>
        <w:t> </w:t>
      </w:r>
      <w:r w:rsidRPr="00E5145E">
        <w:rPr>
          <w:rFonts w:ascii="Times New Roman" w:hAnsi="Times New Roman"/>
          <w:sz w:val="26"/>
          <w:szCs w:val="26"/>
        </w:rPr>
        <w:t xml:space="preserve">источника или близ него для отпуска воды, с целью предохранения её от загрязнения и создания необходимых удобств для пользования.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Восстановление нарушенных объектов и элементов благоустройства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Газон - элемент благоустройства (озеленения) территории поселения,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Дворовый фасад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зеленых насаждений общего пользования, акватории водных объектов.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Заинтересованное лицо - орган местного самоуправления, лица, в чьих интересах осуществляется проектирование благоустройства и размещение элементов благоустройства, приемка работ по размещению элементов благоустройства либо уполномоченный ими на основании доверенности или договора представитель.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Зеленые насаждения - совокупность древесных, кустарниковых и травянистых растений на определенной территории.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Контрбанкет – инженерное сооружение  из камня или грунта, устраиваемое в виде присыпки к насыпи взамен подпорных стен.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Лесохозяйственный регламент - документ, определяющий осуществление использования, охраны, защиты, воспроизводства лесов, расположенных в границах городских лесов (лесопарка), утверждаемый Администрацией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Лицевой фасад - фасад здания, сооружения, просматривающийся (воспринимаемый) с территории площадей, улиц, набережных, территорий зеленых насаждений общего пользования, акватории водных объектов.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Механизированная уборка - уборка территорий с применением специальных автомобилей и уборочной техники (снегоочистителей, снегопогрузчиков, </w:t>
      </w:r>
      <w:proofErr w:type="spellStart"/>
      <w:r w:rsidRPr="00E5145E">
        <w:rPr>
          <w:rFonts w:ascii="Times New Roman" w:hAnsi="Times New Roman"/>
          <w:sz w:val="26"/>
          <w:szCs w:val="26"/>
        </w:rPr>
        <w:t>пескоразбрасывателей</w:t>
      </w:r>
      <w:proofErr w:type="spellEnd"/>
      <w:r w:rsidRPr="00E5145E">
        <w:rPr>
          <w:rFonts w:ascii="Times New Roman" w:hAnsi="Times New Roman"/>
          <w:sz w:val="26"/>
          <w:szCs w:val="26"/>
        </w:rPr>
        <w:t>, мусоровозов, машин подметально-уборочных, уборочных универсальных, тротуароуборочных, поливомоечных и иных машин, предназначенных для уборки городов)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Нормируемый комплекс элементов благоустройства - необходимое минимальное сочетание элементов благоустройства для создания на территории поселения безопасной, удобной и привлекательной среды.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Объекты благоустройства территории - территории различного функционального назначения, на которых осуществляется деятельность по благоустройству.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Объекты нормирования благоустройства территории - территории поселения,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поселения, технические (охранно-эксплуатационные) зоны инженерных коммуникаций.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Озелененные территории общего пользования - территории, используемые для рекреации всего населения поселения (сады, парки, парки культуры и отдыха, мемориальные комплексы, скверы, бульвары, улицы и транспортные магистрали, набережные, лесопарки).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Озелененные территории ограниченного пользования - территории в пределах жилой, гражданской, промышленной застройки, организаций </w:t>
      </w:r>
      <w:r w:rsidRPr="00E5145E">
        <w:rPr>
          <w:rFonts w:ascii="Times New Roman" w:hAnsi="Times New Roman"/>
          <w:sz w:val="26"/>
          <w:szCs w:val="26"/>
        </w:rPr>
        <w:lastRenderedPageBreak/>
        <w:t>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Озелененные территории специального назначения - территории питомников, цветочно-оранжерейные хозяйства, выставки, ботанические, дендрологические и зоологические сады, кладбища, территории, подпадающие под действие Федерального </w:t>
      </w:r>
      <w:hyperlink r:id="rId54" w:history="1">
        <w:r w:rsidRPr="00E5145E">
          <w:rPr>
            <w:rFonts w:ascii="Times New Roman" w:hAnsi="Times New Roman"/>
            <w:sz w:val="26"/>
            <w:szCs w:val="26"/>
            <w:u w:val="single"/>
          </w:rPr>
          <w:t>закона</w:t>
        </w:r>
      </w:hyperlink>
      <w:r w:rsidRPr="00E5145E">
        <w:rPr>
          <w:rFonts w:ascii="Times New Roman" w:hAnsi="Times New Roman"/>
          <w:sz w:val="26"/>
          <w:szCs w:val="26"/>
        </w:rPr>
        <w:t xml:space="preserve"> от 14.03.1995 № 33-ФЗ «Об особо охраняемых природных территориях».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24.06.1998 № 89-ФЗ «Об отходах производства и потребления».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spellStart"/>
      <w:r w:rsidRPr="00E5145E">
        <w:rPr>
          <w:rFonts w:ascii="Times New Roman" w:hAnsi="Times New Roman"/>
          <w:bCs/>
          <w:sz w:val="26"/>
          <w:szCs w:val="26"/>
        </w:rPr>
        <w:t>Пергола</w:t>
      </w:r>
      <w:proofErr w:type="spellEnd"/>
      <w:r w:rsidRPr="00E5145E">
        <w:rPr>
          <w:rFonts w:ascii="Times New Roman" w:hAnsi="Times New Roman"/>
          <w:b/>
          <w:bCs/>
          <w:sz w:val="26"/>
          <w:szCs w:val="26"/>
        </w:rPr>
        <w:t xml:space="preserve"> - </w:t>
      </w:r>
      <w:r w:rsidRPr="00E5145E">
        <w:rPr>
          <w:rFonts w:ascii="Times New Roman" w:hAnsi="Times New Roman"/>
          <w:sz w:val="26"/>
          <w:szCs w:val="26"/>
        </w:rPr>
        <w:t xml:space="preserve"> </w:t>
      </w:r>
      <w:hyperlink r:id="rId55" w:tooltip="Навес" w:history="1">
        <w:r w:rsidRPr="00E5145E">
          <w:rPr>
            <w:rFonts w:ascii="Times New Roman" w:hAnsi="Times New Roman"/>
            <w:sz w:val="26"/>
            <w:szCs w:val="26"/>
            <w:u w:val="single"/>
          </w:rPr>
          <w:t>навес</w:t>
        </w:r>
      </w:hyperlink>
      <w:r w:rsidRPr="00E5145E">
        <w:rPr>
          <w:rFonts w:ascii="Times New Roman" w:hAnsi="Times New Roman"/>
          <w:sz w:val="26"/>
          <w:szCs w:val="26"/>
          <w:lang w:val="en-US"/>
        </w:rPr>
        <w:t> </w:t>
      </w:r>
      <w:r w:rsidRPr="00E5145E">
        <w:rPr>
          <w:rFonts w:ascii="Times New Roman" w:hAnsi="Times New Roman"/>
          <w:sz w:val="26"/>
          <w:szCs w:val="26"/>
        </w:rPr>
        <w:t xml:space="preserve">первоначально из вьющихся растений для защиты прохода или террасы от палящего солнца. Опора </w:t>
      </w:r>
      <w:proofErr w:type="spellStart"/>
      <w:r w:rsidRPr="00E5145E">
        <w:rPr>
          <w:rFonts w:ascii="Times New Roman" w:hAnsi="Times New Roman"/>
          <w:sz w:val="26"/>
          <w:szCs w:val="26"/>
        </w:rPr>
        <w:t>перголы</w:t>
      </w:r>
      <w:proofErr w:type="spellEnd"/>
      <w:r w:rsidRPr="00E5145E">
        <w:rPr>
          <w:rFonts w:ascii="Times New Roman" w:hAnsi="Times New Roman"/>
          <w:sz w:val="26"/>
          <w:szCs w:val="26"/>
        </w:rPr>
        <w:t xml:space="preserve"> состоит из повторяющихся секций арок, соединённых между собой поперечными брусьями. </w:t>
      </w:r>
      <w:proofErr w:type="spellStart"/>
      <w:r w:rsidRPr="00E5145E">
        <w:rPr>
          <w:rFonts w:ascii="Times New Roman" w:hAnsi="Times New Roman"/>
          <w:sz w:val="26"/>
          <w:szCs w:val="26"/>
        </w:rPr>
        <w:t>Пергола</w:t>
      </w:r>
      <w:proofErr w:type="spellEnd"/>
      <w:r w:rsidRPr="00E5145E">
        <w:rPr>
          <w:rFonts w:ascii="Times New Roman" w:hAnsi="Times New Roman"/>
          <w:sz w:val="26"/>
          <w:szCs w:val="26"/>
        </w:rPr>
        <w:t xml:space="preserve"> может быть как отдельно стоящим сооружением, так и частью здания, закрывающим открытые террасы.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населенного пункта.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Пешеходные улицы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spellStart"/>
      <w:r w:rsidRPr="00E5145E">
        <w:rPr>
          <w:rFonts w:ascii="Times New Roman" w:hAnsi="Times New Roman"/>
          <w:bCs/>
          <w:sz w:val="26"/>
          <w:szCs w:val="26"/>
        </w:rPr>
        <w:t>Предпроектная</w:t>
      </w:r>
      <w:proofErr w:type="spellEnd"/>
      <w:r w:rsidRPr="00E5145E">
        <w:rPr>
          <w:rFonts w:ascii="Times New Roman" w:hAnsi="Times New Roman"/>
          <w:bCs/>
          <w:sz w:val="26"/>
          <w:szCs w:val="26"/>
        </w:rPr>
        <w:t> документация </w:t>
      </w:r>
      <w:r w:rsidRPr="00E5145E">
        <w:rPr>
          <w:rFonts w:ascii="Times New Roman" w:hAnsi="Times New Roman"/>
          <w:sz w:val="26"/>
          <w:szCs w:val="26"/>
        </w:rPr>
        <w:t>- совокупность документов, на основе которых осуществляется предварительное изучение и целесообразности проекта на, новое строительство сооружений и их частей, реконструкцию, капитальный ремонт, реставрацию, а также внесение каких либо изменений в ранее согласованную проектную документацию.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Придомовая территория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нем многоквартирным домом, границы которого определены на основании данных государственного кадастрового учета, или земельный участок, границы которого определены по результатам межевания.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w:t>
      </w:r>
      <w:r w:rsidRPr="00E5145E">
        <w:rPr>
          <w:rFonts w:ascii="Times New Roman" w:hAnsi="Times New Roman"/>
          <w:sz w:val="26"/>
          <w:szCs w:val="26"/>
        </w:rPr>
        <w:lastRenderedPageBreak/>
        <w:t>природной среды. Выражается числом людей (или человеко-дней) на единицу площади.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Солитеры - отдельно стоящее дерево (кустарник).</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Тактильное покрытие - покрытие с ощутимым изменением фактуры поверхностного слоя.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Твердые коммунальные отходы (ТКО)-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Уборка территорий (санитарная очистка)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br w:type="page"/>
      </w:r>
      <w:bookmarkStart w:id="77" w:name="_Toc488593567"/>
      <w:r w:rsidRPr="00E5145E">
        <w:rPr>
          <w:rFonts w:ascii="Times New Roman" w:hAnsi="Times New Roman"/>
          <w:sz w:val="26"/>
          <w:szCs w:val="26"/>
        </w:rPr>
        <w:lastRenderedPageBreak/>
        <w:t>Приложение 1</w:t>
      </w:r>
      <w:bookmarkEnd w:id="77"/>
    </w:p>
    <w:p w:rsidR="00E5145E" w:rsidRPr="00E5145E" w:rsidRDefault="00E5145E" w:rsidP="00E5145E">
      <w:pPr>
        <w:autoSpaceDE w:val="0"/>
        <w:autoSpaceDN w:val="0"/>
        <w:adjustRightInd w:val="0"/>
        <w:spacing w:after="0"/>
        <w:ind w:left="4395"/>
        <w:jc w:val="right"/>
        <w:rPr>
          <w:rFonts w:ascii="Times New Roman" w:hAnsi="Times New Roman"/>
          <w:sz w:val="26"/>
          <w:szCs w:val="26"/>
        </w:rPr>
      </w:pPr>
      <w:r w:rsidRPr="00E5145E">
        <w:rPr>
          <w:rFonts w:ascii="Times New Roman" w:hAnsi="Times New Roman"/>
          <w:sz w:val="26"/>
          <w:szCs w:val="26"/>
        </w:rPr>
        <w:t>к Правилам благоустройства территории сельского поселения Светлый</w:t>
      </w: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bookmarkStart w:id="78" w:name="Par1823"/>
      <w:bookmarkEnd w:id="78"/>
      <w:r w:rsidRPr="00E5145E">
        <w:rPr>
          <w:rFonts w:ascii="Times New Roman" w:hAnsi="Times New Roman"/>
          <w:b/>
          <w:sz w:val="26"/>
          <w:szCs w:val="26"/>
        </w:rPr>
        <w:t>УВЕДОМЛЕНИЕ</w:t>
      </w: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О РАЗМЕЩЕНИИ ЛЕТНЕГО КАФЕ</w:t>
      </w:r>
    </w:p>
    <w:p w:rsidR="00E5145E" w:rsidRPr="00E5145E" w:rsidRDefault="00E5145E" w:rsidP="00E5145E">
      <w:pPr>
        <w:autoSpaceDE w:val="0"/>
        <w:autoSpaceDN w:val="0"/>
        <w:adjustRightInd w:val="0"/>
        <w:spacing w:after="0"/>
        <w:ind w:left="3686"/>
        <w:jc w:val="both"/>
        <w:rPr>
          <w:rFonts w:ascii="Times New Roman" w:hAnsi="Times New Roman"/>
          <w:sz w:val="26"/>
          <w:szCs w:val="26"/>
        </w:rPr>
      </w:pPr>
      <w:r w:rsidRPr="00E5145E">
        <w:rPr>
          <w:rFonts w:ascii="Times New Roman" w:hAnsi="Times New Roman"/>
          <w:sz w:val="26"/>
          <w:szCs w:val="26"/>
        </w:rPr>
        <w:t>В Администрацию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от _____________________________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(Ф.И.О. предпринимателя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_____________________________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или наименование предприятия)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УВЕДОМЛЕНИЕ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Уведомляю  о  размещении  летнего  кафе  на  земельном участке, занятом предприятием  общественного  питания  в  пределах отведенной территории, по адресу: _________________________________________________________________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К уведомлению прилагаю: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1.  Копию свидетельства  о  государственной  регистрации  юридического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лица/копию  свидетельства о государственной регистрации физического лица в качестве индивидуального предпринимателя.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2.   Копию   документа,  подтверждающего  размещение  летнего  кафе  на отведенном  земельном  участке  (договор  аренды,  субаренды  или  согласие собственников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3.    Проект   архитектурно-художественного   решения   летнего   кафе.</w:t>
      </w:r>
    </w:p>
    <w:p w:rsidR="00E5145E" w:rsidRPr="00E5145E" w:rsidRDefault="00E5145E" w:rsidP="00E5145E">
      <w:pPr>
        <w:autoSpaceDE w:val="0"/>
        <w:autoSpaceDN w:val="0"/>
        <w:adjustRightInd w:val="0"/>
        <w:spacing w:after="0"/>
        <w:jc w:val="both"/>
        <w:rPr>
          <w:rFonts w:ascii="Times New Roman" w:hAnsi="Times New Roman"/>
          <w:sz w:val="26"/>
          <w:szCs w:val="26"/>
        </w:rPr>
      </w:pP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Период эксплуатации летнего кафе с "__" ________ 20__ по "__" ________ 20__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Режим работы кафе с _______ ч. до _______ ч.</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Выходной ___________________________________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Занимаемая площадь ___________________ кв. м</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Количество посадочных мест 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Ответственное лицо</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(Ф.И.О. полностью)</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Контактный телефон</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Документы сданы:                        Документы приняты:</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 ________________ 20__             "___" ____________________ 20__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            ___________________________________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(подпись заявителя)                 (Ф.И.О., подпись принявшего заявку)</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М.П.</w:t>
      </w:r>
    </w:p>
    <w:p w:rsidR="00E5145E" w:rsidRPr="00E5145E" w:rsidRDefault="00E5145E" w:rsidP="00E5145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br w:type="page"/>
      </w:r>
      <w:bookmarkStart w:id="79" w:name="_Toc488593568"/>
      <w:r w:rsidRPr="00E5145E">
        <w:rPr>
          <w:rFonts w:ascii="Times New Roman" w:hAnsi="Times New Roman"/>
          <w:sz w:val="26"/>
          <w:szCs w:val="26"/>
        </w:rPr>
        <w:lastRenderedPageBreak/>
        <w:t>Приложение 2</w:t>
      </w:r>
      <w:bookmarkEnd w:id="79"/>
    </w:p>
    <w:p w:rsidR="00E5145E" w:rsidRPr="00E5145E" w:rsidRDefault="00E5145E" w:rsidP="00E5145E">
      <w:pPr>
        <w:autoSpaceDE w:val="0"/>
        <w:autoSpaceDN w:val="0"/>
        <w:adjustRightInd w:val="0"/>
        <w:spacing w:after="0"/>
        <w:ind w:left="3544" w:firstLine="12"/>
        <w:jc w:val="right"/>
        <w:rPr>
          <w:rFonts w:ascii="Times New Roman" w:hAnsi="Times New Roman"/>
          <w:sz w:val="26"/>
          <w:szCs w:val="26"/>
        </w:rPr>
      </w:pPr>
      <w:r w:rsidRPr="00E5145E">
        <w:rPr>
          <w:rFonts w:ascii="Times New Roman" w:hAnsi="Times New Roman"/>
          <w:sz w:val="26"/>
          <w:szCs w:val="26"/>
        </w:rPr>
        <w:t>к Правилам благоустройства</w:t>
      </w:r>
    </w:p>
    <w:p w:rsidR="00E5145E" w:rsidRPr="00E5145E" w:rsidRDefault="00E5145E" w:rsidP="00E5145E">
      <w:pPr>
        <w:autoSpaceDE w:val="0"/>
        <w:autoSpaceDN w:val="0"/>
        <w:adjustRightInd w:val="0"/>
        <w:spacing w:after="0"/>
        <w:ind w:left="3544" w:firstLine="720"/>
        <w:jc w:val="right"/>
        <w:rPr>
          <w:rFonts w:ascii="Times New Roman" w:hAnsi="Times New Roman"/>
          <w:sz w:val="26"/>
          <w:szCs w:val="26"/>
        </w:rPr>
      </w:pPr>
      <w:r w:rsidRPr="00E5145E">
        <w:rPr>
          <w:rFonts w:ascii="Times New Roman" w:hAnsi="Times New Roman"/>
          <w:sz w:val="26"/>
          <w:szCs w:val="26"/>
        </w:rPr>
        <w:t>территории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bookmarkStart w:id="80" w:name="Par1879"/>
      <w:bookmarkEnd w:id="80"/>
      <w:r w:rsidRPr="00E5145E">
        <w:rPr>
          <w:rFonts w:ascii="Times New Roman" w:hAnsi="Times New Roman"/>
          <w:b/>
          <w:sz w:val="26"/>
          <w:szCs w:val="26"/>
        </w:rPr>
        <w:t>УВЕДОМЛЕНИЕ</w:t>
      </w: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О ДЕМОНТАЖЕ ЛЕТНЕГО КАФЕ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left="3686"/>
        <w:jc w:val="right"/>
        <w:rPr>
          <w:rFonts w:ascii="Times New Roman" w:hAnsi="Times New Roman"/>
          <w:sz w:val="26"/>
          <w:szCs w:val="26"/>
        </w:rPr>
      </w:pPr>
      <w:r w:rsidRPr="00E5145E">
        <w:rPr>
          <w:rFonts w:ascii="Times New Roman" w:hAnsi="Times New Roman"/>
          <w:sz w:val="26"/>
          <w:szCs w:val="26"/>
        </w:rPr>
        <w:t>В Администрацию сельского поселения Светлый</w:t>
      </w:r>
    </w:p>
    <w:p w:rsidR="00E5145E" w:rsidRPr="00E5145E" w:rsidRDefault="00E5145E" w:rsidP="00E5145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                                           от _____________________________</w:t>
      </w:r>
    </w:p>
    <w:p w:rsidR="00E5145E" w:rsidRPr="00E5145E" w:rsidRDefault="00E5145E" w:rsidP="00E5145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                                                 (Ф.И.О. предпринимателя</w:t>
      </w:r>
    </w:p>
    <w:p w:rsidR="00E5145E" w:rsidRPr="00E5145E" w:rsidRDefault="00E5145E" w:rsidP="00E5145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                                              _____________________________</w:t>
      </w:r>
    </w:p>
    <w:p w:rsidR="00E5145E" w:rsidRPr="00E5145E" w:rsidRDefault="00E5145E" w:rsidP="00E5145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                                              или наименование предприятия)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УВЕДОМЛЕНИЕ</w:t>
      </w:r>
    </w:p>
    <w:p w:rsidR="00E5145E" w:rsidRPr="00E5145E" w:rsidRDefault="00E5145E" w:rsidP="00E5145E">
      <w:pPr>
        <w:autoSpaceDE w:val="0"/>
        <w:autoSpaceDN w:val="0"/>
        <w:adjustRightInd w:val="0"/>
        <w:spacing w:after="0"/>
        <w:jc w:val="both"/>
        <w:rPr>
          <w:rFonts w:ascii="Times New Roman" w:hAnsi="Times New Roman"/>
          <w:sz w:val="26"/>
          <w:szCs w:val="26"/>
        </w:rPr>
      </w:pP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Уведомляю о том, что летнее кафе, расположенное по адресу:</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демонтировано,  земельный   участок   приведен   в  надлежащее  санитарное </w:t>
      </w:r>
      <w:r w:rsidRPr="00E5145E">
        <w:rPr>
          <w:rFonts w:ascii="Times New Roman" w:hAnsi="Times New Roman"/>
          <w:sz w:val="26"/>
          <w:szCs w:val="26"/>
          <w:lang w:val="es-ES_tradnl"/>
        </w:rPr>
        <w:t>состояние.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s-ES_tradnl"/>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s-ES_tradnl"/>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s-ES_tradnl"/>
        </w:rPr>
      </w:pPr>
    </w:p>
    <w:p w:rsidR="00E5145E" w:rsidRPr="00E5145E" w:rsidRDefault="00E5145E" w:rsidP="00E5145E">
      <w:pPr>
        <w:autoSpaceDE w:val="0"/>
        <w:autoSpaceDN w:val="0"/>
        <w:adjustRightInd w:val="0"/>
        <w:spacing w:after="0"/>
        <w:jc w:val="both"/>
        <w:rPr>
          <w:rFonts w:ascii="Times New Roman" w:hAnsi="Times New Roman"/>
          <w:sz w:val="26"/>
          <w:szCs w:val="26"/>
          <w:lang w:val="es-ES_tradnl"/>
        </w:rPr>
      </w:pPr>
      <w:r w:rsidRPr="00E5145E">
        <w:rPr>
          <w:rFonts w:ascii="Times New Roman" w:hAnsi="Times New Roman"/>
          <w:sz w:val="26"/>
          <w:szCs w:val="26"/>
          <w:lang w:val="es-ES_tradnl"/>
        </w:rPr>
        <w:t>"___" ____________ 20__</w:t>
      </w:r>
    </w:p>
    <w:p w:rsidR="00E5145E" w:rsidRPr="00E5145E" w:rsidRDefault="00E5145E" w:rsidP="00E5145E">
      <w:pPr>
        <w:autoSpaceDE w:val="0"/>
        <w:autoSpaceDN w:val="0"/>
        <w:adjustRightInd w:val="0"/>
        <w:spacing w:after="0"/>
        <w:jc w:val="both"/>
        <w:rPr>
          <w:rFonts w:ascii="Times New Roman" w:hAnsi="Times New Roman"/>
          <w:sz w:val="26"/>
          <w:szCs w:val="26"/>
          <w:lang w:val="es-ES_tradnl"/>
        </w:rPr>
      </w:pPr>
      <w:r w:rsidRPr="00E5145E">
        <w:rPr>
          <w:rFonts w:ascii="Times New Roman" w:hAnsi="Times New Roman"/>
          <w:sz w:val="26"/>
          <w:szCs w:val="26"/>
          <w:lang w:val="es-ES_tradnl"/>
        </w:rPr>
        <w:t>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s-ES_tradnl"/>
        </w:rPr>
      </w:pPr>
      <w:r w:rsidRPr="00E5145E">
        <w:rPr>
          <w:rFonts w:ascii="Times New Roman" w:hAnsi="Times New Roman"/>
          <w:sz w:val="26"/>
          <w:szCs w:val="26"/>
          <w:lang w:val="es-ES_tradnl"/>
        </w:rPr>
        <w:t xml:space="preserve">       (подпись)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left="6372"/>
        <w:jc w:val="both"/>
        <w:rPr>
          <w:rFonts w:ascii="Times New Roman" w:hAnsi="Times New Roman"/>
          <w:sz w:val="26"/>
          <w:szCs w:val="26"/>
        </w:rPr>
      </w:pPr>
    </w:p>
    <w:p w:rsidR="00E5145E" w:rsidRPr="00E5145E" w:rsidRDefault="00E5145E" w:rsidP="00E5145E">
      <w:pPr>
        <w:autoSpaceDE w:val="0"/>
        <w:autoSpaceDN w:val="0"/>
        <w:adjustRightInd w:val="0"/>
        <w:spacing w:after="0"/>
        <w:ind w:left="6372"/>
        <w:jc w:val="both"/>
        <w:rPr>
          <w:rFonts w:ascii="Times New Roman" w:hAnsi="Times New Roman"/>
          <w:sz w:val="26"/>
          <w:szCs w:val="26"/>
        </w:rPr>
      </w:pPr>
    </w:p>
    <w:p w:rsidR="00E5145E" w:rsidRPr="00E5145E" w:rsidRDefault="00E5145E" w:rsidP="00E5145E">
      <w:pPr>
        <w:autoSpaceDE w:val="0"/>
        <w:autoSpaceDN w:val="0"/>
        <w:adjustRightInd w:val="0"/>
        <w:spacing w:after="0"/>
        <w:ind w:left="6372"/>
        <w:jc w:val="both"/>
        <w:rPr>
          <w:rFonts w:ascii="Times New Roman" w:hAnsi="Times New Roman"/>
          <w:sz w:val="26"/>
          <w:szCs w:val="26"/>
        </w:rPr>
      </w:pPr>
    </w:p>
    <w:p w:rsidR="00E5145E" w:rsidRPr="00E5145E" w:rsidRDefault="00E5145E" w:rsidP="00E5145E">
      <w:pPr>
        <w:autoSpaceDE w:val="0"/>
        <w:autoSpaceDN w:val="0"/>
        <w:adjustRightInd w:val="0"/>
        <w:spacing w:after="0"/>
        <w:ind w:left="6372"/>
        <w:jc w:val="right"/>
        <w:rPr>
          <w:rFonts w:ascii="Times New Roman" w:hAnsi="Times New Roman"/>
          <w:sz w:val="26"/>
          <w:szCs w:val="26"/>
        </w:rPr>
      </w:pPr>
      <w:r w:rsidRPr="00E5145E">
        <w:rPr>
          <w:rFonts w:ascii="Times New Roman" w:hAnsi="Times New Roman"/>
          <w:sz w:val="26"/>
          <w:szCs w:val="26"/>
        </w:rPr>
        <w:lastRenderedPageBreak/>
        <w:t>Приложение 3</w:t>
      </w:r>
    </w:p>
    <w:p w:rsidR="00E5145E" w:rsidRPr="00E5145E" w:rsidRDefault="00E5145E" w:rsidP="00E5145E">
      <w:pPr>
        <w:autoSpaceDE w:val="0"/>
        <w:autoSpaceDN w:val="0"/>
        <w:adjustRightInd w:val="0"/>
        <w:spacing w:after="0"/>
        <w:ind w:left="3544" w:firstLine="12"/>
        <w:jc w:val="right"/>
        <w:rPr>
          <w:rFonts w:ascii="Times New Roman" w:hAnsi="Times New Roman"/>
          <w:sz w:val="26"/>
          <w:szCs w:val="26"/>
        </w:rPr>
      </w:pPr>
      <w:r w:rsidRPr="00E5145E">
        <w:rPr>
          <w:rFonts w:ascii="Times New Roman" w:hAnsi="Times New Roman"/>
          <w:sz w:val="26"/>
          <w:szCs w:val="26"/>
        </w:rPr>
        <w:t>к Правилам благоустройства</w:t>
      </w:r>
    </w:p>
    <w:p w:rsidR="00E5145E" w:rsidRPr="00E5145E" w:rsidRDefault="00E5145E" w:rsidP="00E5145E">
      <w:pPr>
        <w:autoSpaceDE w:val="0"/>
        <w:autoSpaceDN w:val="0"/>
        <w:adjustRightInd w:val="0"/>
        <w:spacing w:after="0"/>
        <w:ind w:left="3544" w:firstLine="720"/>
        <w:jc w:val="right"/>
        <w:rPr>
          <w:rFonts w:ascii="Times New Roman" w:hAnsi="Times New Roman"/>
          <w:sz w:val="26"/>
          <w:szCs w:val="26"/>
        </w:rPr>
      </w:pPr>
      <w:r w:rsidRPr="00E5145E">
        <w:rPr>
          <w:rFonts w:ascii="Times New Roman" w:hAnsi="Times New Roman"/>
          <w:sz w:val="26"/>
          <w:szCs w:val="26"/>
        </w:rPr>
        <w:t>территории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Порядок</w:t>
      </w: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размещения и содержания информационных конструкций на территории</w:t>
      </w: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муниципального образования сельское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 xml:space="preserve">Статья 1. </w:t>
      </w:r>
      <w:r w:rsidRPr="00E5145E">
        <w:rPr>
          <w:rFonts w:ascii="Times New Roman" w:hAnsi="Times New Roman"/>
          <w:b/>
          <w:sz w:val="26"/>
          <w:szCs w:val="26"/>
        </w:rPr>
        <w:t>Общие положения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Настоящий порядок размещения и содержания информационных конструкций на территории муниципального образования сельское поселение Светлый (далее – Порядок) определяет виды информационных конструкций, размещаемых в сельском поселении Светлый, устанавливает требования к их размещению и содержанию.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Неотъемлемой составной частью настоящего Порядка является графическое приложение к настоящему порядку.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Информационные конструкции, в том числе вывески, установленные и согласованные с Администрацией сельского поселения Светлый, до вступления в силу настоящего Порядка, подлежат приведению в соответствие: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при смене собственника информационной конструкции;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при смене места размещения информационной конструкции;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при замене, пришедшей в негодность, информационной конструкции на новую.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Информационная конструкция – объект благоустройства, выполняющий функцию информирования населения поселения и соответствующая требованиям, установленным настоящим Порядком.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В поселении осуществляется размещение информационных конструкций следующих видов: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указатели наименований улиц, площадей, проездов, набережных, скверов, мостов, указатели номеров домов, указатели границ зон объектов культурного наследия;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сведения, размещаемые в случаях, предусмотренных Законом Российской Федерации от 07.02.1992 № 2300-1 «О защите прав потребителей».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5. Содержание информационных конструкций, указанных в пунктах 1, 2 части 4 статьи 1 настоящего Порядка, размещенных на внешних поверхностях зданий, строений, сооружений (далее – объекты), осуществляется собственниками (правообладателями) данных объектов.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Содержание информационных конструкций, указанных в пунктах 1, 2 части 4 статьи 1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Службой охраны объектов культурного наследия Ханты-Мансийского автономного округа-Югры.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Содержание информационных конструкций, указанных в пункте 3 части 4 статьи 1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Размещение информационных конструкций, указанных в абзаце втором пункта 3 части 4 статьи 1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Администрацией сельского поселения Светлый.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Внешний вид информационных конструкций, указанных в абзаце втором пункта 3 части 4 статьи 1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статьи 3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Архитектурно-градостроительный облик объекта, принимаемый за основу при разработке проектной документации, подлежит согласованию с Администрацией сельского поселения Светлый.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составе указанного проектного решения определяются места размещения информационных конструкций, указанных в пункте 3 части 4 статьи 1 настоящего порядка, а также их типы и максимально допустимые габариты (длина, ширина, высота).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Информационные конструкции, размещаемые в поселении,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Использование в текстах (надписях), размещаемых на информационных конструкциях (вывесках), указанных в пункте 3 части 4 статьи 1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При размещении в поселении информационных конструкций (вывесок), указанных в пункте 3 части 4 статьи 1 настоящего Порядка, запрещается: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в случае размещения вывесок на внешних поверхностях многоквартирных домов: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нарушение геометрических параметров (размеров)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нарушение установленных требований к местам размещения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вертикальный порядок расположения букв на информационном поле вывески;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г) размещением вывески на козырьках;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 размещение вывесок выше линии жилого этажа (линии перекрытий между нежилым и жилым этажами);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е) полное или частичное перекрытие оконных и дверных проемов, а также витражей и витрин;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ж) размещение вывесок в границах жилых помещений, в том числе на глухих торцах фасада;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 размещение вывесок в оконных проемах;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и) размещение вывесок на лоджиях и балконах;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к) размещение вывесок на расстоянии ближе, чем два метра от мемориальных досок;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л) перекрытие указателей наименований улиц и номеров домов.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в случае размещения вывесок на внешних поверхностях иных зданий, строений, сооружений (кроме многоквартирных домов):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нарушение геометрических параметров (размеров)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нарушение установленных требований к местам размещения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полное или частичное перекрытие оконных и дверных проемов, а также витражей и витрин;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 размещение вывесок на расстоянии ближе, чем два метра от мемориальных досок;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 перекрытие указателей наименований улиц и номеров домов;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ж) размещение вывесок на ограждающих конструкциях сезонных кафе при стационарных предприятиях общественного питания.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размещение вывесок на ограждающих конструкциях (заборах, шлагбаумах и так далее);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размещение вывесок в виде отдельно стоящих сборно-разборных (складных) конструкций – </w:t>
      </w:r>
      <w:proofErr w:type="spellStart"/>
      <w:r w:rsidRPr="00E5145E">
        <w:rPr>
          <w:rFonts w:ascii="Times New Roman" w:hAnsi="Times New Roman"/>
          <w:sz w:val="26"/>
          <w:szCs w:val="26"/>
        </w:rPr>
        <w:t>штендеров</w:t>
      </w:r>
      <w:proofErr w:type="spellEnd"/>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размещение информации о продаже алкогольной продукции;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 xml:space="preserve">Статья 2. </w:t>
      </w:r>
      <w:r w:rsidRPr="00E5145E">
        <w:rPr>
          <w:rFonts w:ascii="Times New Roman" w:hAnsi="Times New Roman"/>
          <w:b/>
          <w:sz w:val="26"/>
          <w:szCs w:val="26"/>
        </w:rPr>
        <w:t>Требования к размещению информационных конструкций (вывесок), указанных в абзаце втором пункта 3 части 4 статьи 1 настоящего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Информационные конструкции (вывески), указанные в абзаце втором пункта 3 части 4 статьи 1 настоящего Порядка, размещаются на фасадах, крышах, на (в) витринах зданий, строений, сооружений.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абзаце втором пункта 3 части 4 статьи 1 настоящего Порядка, одного из следующих типов (за исключением случаев, предусмотренных настоящим порядком):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настенная конструкция (конструкция вывесок располагается параллельно к поверхности фасадов объектов и (или) их конструктивных элементов);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консольная конструкция (конструкция вывесок располагается перпендикулярно к поверхности фасадов объектов и (или) их конструктивных элементов);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витринная конструкция (конструкция вывесок располагается в витрине, на внешней и (или) с внутренней стороны остекления витрины объектов).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абзаце втором пункта 3 части 4 статьи 1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Размещение информационных конструкций, указанных в абзаце втором пункта 3 части 4 статьи 1 настоящего Порядка, на внешних поверхностях торговых, развлекательных центров, кинотеатров в поселении  осуществляется на основании комплексного проекта, разработанного и согласованного в соответствии с требованиями статьи 3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Информационные конструкции, указанные в абзаце втором пункта 3 части 4 статьи 1 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части 6 статьи 2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Организации, индивидуальные предприниматели осуществляют размещение информационных конструкций, указанных в части 2 статьи 2 настоящего Порядка, на плоских участках фасада.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Информационные конструкции, указанные в абзаце втором части 2 статьи 2 настоящего порядка (меню предприятий общественного питания), размещаются на </w:t>
      </w:r>
      <w:r w:rsidRPr="00E5145E">
        <w:rPr>
          <w:rFonts w:ascii="Times New Roman" w:hAnsi="Times New Roman"/>
          <w:sz w:val="26"/>
          <w:szCs w:val="26"/>
        </w:rPr>
        <w:lastRenderedPageBreak/>
        <w:t xml:space="preserve">плоских участках фасада, свободных от архитектурных элементов, непосредственно у входа (справа или слева) в помещение, указанное в абзаце первом части 4 статьи 2 настоящего Порядка, или на входных дверях в него, не выше уровня дверного проема.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Вывески состоят из следующих элементов: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информационное поле (текстовая часть);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декоративно-художественные элементы.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Высота декоративно-художественных элементов не должна превышать высоту текстовой части вывески более, чем в полтора раза.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На вывеске может быть организована подсветка.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Подсветка вывески должна иметь немерцающий, приглушенный свет, не создавать прямых направленных лучей в окна жилых помещений.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8. Настенные конструкции, размещаемые на внешних поверхностях зданий, строений, сооружений, должны соответствовать следующим требованиям: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настенные конструкции размещаются над входом или окнами (витринами) помещений, указанных в части 4 статьи 2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E5145E">
          <w:rPr>
            <w:rFonts w:ascii="Times New Roman" w:hAnsi="Times New Roman"/>
            <w:sz w:val="26"/>
            <w:szCs w:val="26"/>
          </w:rPr>
          <w:t>0,60 метра</w:t>
        </w:r>
      </w:smartTag>
      <w:r w:rsidRPr="00E5145E">
        <w:rPr>
          <w:rFonts w:ascii="Times New Roman" w:hAnsi="Times New Roman"/>
          <w:sz w:val="26"/>
          <w:szCs w:val="26"/>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E5145E">
          <w:rPr>
            <w:rFonts w:ascii="Times New Roman" w:hAnsi="Times New Roman"/>
            <w:sz w:val="26"/>
            <w:szCs w:val="26"/>
          </w:rPr>
          <w:t>0,10 метра</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по высоте – </w:t>
      </w:r>
      <w:smartTag w:uri="urn:schemas-microsoft-com:office:smarttags" w:element="metricconverter">
        <w:smartTagPr>
          <w:attr w:name="ProductID" w:val="0,50 метра"/>
        </w:smartTagPr>
        <w:r w:rsidRPr="00E5145E">
          <w:rPr>
            <w:rFonts w:ascii="Times New Roman" w:hAnsi="Times New Roman"/>
            <w:sz w:val="26"/>
            <w:szCs w:val="26"/>
          </w:rPr>
          <w:t>0,50 метра</w:t>
        </w:r>
      </w:smartTag>
      <w:r w:rsidRPr="00E5145E">
        <w:rPr>
          <w:rFonts w:ascii="Times New Roman" w:hAnsi="Times New Roman"/>
          <w:sz w:val="26"/>
          <w:szCs w:val="26"/>
        </w:rPr>
        <w:t>, за исключением размещения настенной вывески на фризе;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по длине – 70 процентов от длины фасада, но не более </w:t>
      </w:r>
      <w:smartTag w:uri="urn:schemas-microsoft-com:office:smarttags" w:element="metricconverter">
        <w:smartTagPr>
          <w:attr w:name="ProductID" w:val="15 метров"/>
        </w:smartTagPr>
        <w:r w:rsidRPr="00E5145E">
          <w:rPr>
            <w:rFonts w:ascii="Times New Roman" w:hAnsi="Times New Roman"/>
            <w:sz w:val="26"/>
            <w:szCs w:val="26"/>
          </w:rPr>
          <w:t>15 метров</w:t>
        </w:r>
      </w:smartTag>
      <w:r w:rsidRPr="00E5145E">
        <w:rPr>
          <w:rFonts w:ascii="Times New Roman" w:hAnsi="Times New Roman"/>
          <w:sz w:val="26"/>
          <w:szCs w:val="26"/>
        </w:rPr>
        <w:t xml:space="preserve"> для единичной конструкции.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Максимальный размер, информационных конструкций, указанных в части 9 статьи 2 настоящего порядка, не должен превышать: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по высоте – </w:t>
      </w:r>
      <w:smartTag w:uri="urn:schemas-microsoft-com:office:smarttags" w:element="metricconverter">
        <w:smartTagPr>
          <w:attr w:name="ProductID" w:val="0,8 метра"/>
        </w:smartTagPr>
        <w:r w:rsidRPr="00E5145E">
          <w:rPr>
            <w:rFonts w:ascii="Times New Roman" w:hAnsi="Times New Roman"/>
            <w:sz w:val="26"/>
            <w:szCs w:val="26"/>
          </w:rPr>
          <w:t>0,8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по длине – </w:t>
      </w:r>
      <w:smartTag w:uri="urn:schemas-microsoft-com:office:smarttags" w:element="metricconverter">
        <w:smartTagPr>
          <w:attr w:name="ProductID" w:val="0,6 метра"/>
        </w:smartTagPr>
        <w:r w:rsidRPr="00E5145E">
          <w:rPr>
            <w:rFonts w:ascii="Times New Roman" w:hAnsi="Times New Roman"/>
            <w:sz w:val="26"/>
            <w:szCs w:val="26"/>
          </w:rPr>
          <w:t>0,6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При наличии на фасаде объекта фриза настенная конструкция размещается исключительно на фризе, на всю высоту фриза.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Запрещается размещение настенной конструкции непосредственно на конструкции козырька.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E5145E">
          <w:rPr>
            <w:rFonts w:ascii="Times New Roman" w:hAnsi="Times New Roman"/>
            <w:sz w:val="26"/>
            <w:szCs w:val="26"/>
          </w:rPr>
          <w:t>2,50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консольная конструкция не должна находиться более, чем на </w:t>
      </w:r>
      <w:smartTag w:uri="urn:schemas-microsoft-com:office:smarttags" w:element="metricconverter">
        <w:smartTagPr>
          <w:attr w:name="ProductID" w:val="0,20 метра"/>
        </w:smartTagPr>
        <w:r w:rsidRPr="00E5145E">
          <w:rPr>
            <w:rFonts w:ascii="Times New Roman" w:hAnsi="Times New Roman"/>
            <w:sz w:val="26"/>
            <w:szCs w:val="26"/>
          </w:rPr>
          <w:t>0,20 метра</w:t>
        </w:r>
      </w:smartTag>
      <w:r w:rsidRPr="00E5145E">
        <w:rPr>
          <w:rFonts w:ascii="Times New Roman" w:hAnsi="Times New Roman"/>
          <w:sz w:val="26"/>
          <w:szCs w:val="26"/>
        </w:rPr>
        <w:t xml:space="preserve"> от края фасада, а крайняя точка ее лицевой стороны – на расстоянии более, чем </w:t>
      </w:r>
      <w:smartTag w:uri="urn:schemas-microsoft-com:office:smarttags" w:element="metricconverter">
        <w:smartTagPr>
          <w:attr w:name="ProductID" w:val="0,8 метра"/>
        </w:smartTagPr>
        <w:r w:rsidRPr="00E5145E">
          <w:rPr>
            <w:rFonts w:ascii="Times New Roman" w:hAnsi="Times New Roman"/>
            <w:sz w:val="26"/>
            <w:szCs w:val="26"/>
          </w:rPr>
          <w:t>0,8 метра</w:t>
        </w:r>
      </w:smartTag>
      <w:r w:rsidRPr="00E5145E">
        <w:rPr>
          <w:rFonts w:ascii="Times New Roman" w:hAnsi="Times New Roman"/>
          <w:sz w:val="26"/>
          <w:szCs w:val="26"/>
        </w:rPr>
        <w:t xml:space="preserve"> от плоскости фасада.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высоту консольная конструкция не может превышать </w:t>
      </w:r>
      <w:smartTag w:uri="urn:schemas-microsoft-com:office:smarttags" w:element="metricconverter">
        <w:smartTagPr>
          <w:attr w:name="ProductID" w:val="1 метра"/>
        </w:smartTagPr>
        <w:r w:rsidRPr="00E5145E">
          <w:rPr>
            <w:rFonts w:ascii="Times New Roman" w:hAnsi="Times New Roman"/>
            <w:sz w:val="26"/>
            <w:szCs w:val="26"/>
          </w:rPr>
          <w:t>1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при наличии на фасаде объекта настенных конструкций консольные конструкции располагаются с ними на единой горизонтальной оси.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10. Витринные конструкции размещаются в витрине, с внешней и (или) с внутренней стороны остекления витрины объектов в соответствии со следующими требованиями: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информационные конструкции (вывески), размещенные на внешней стороне витрины, не должны выходить за плоскость фасада объекта;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непосредственно на остеклении витрины допускается размещение информационной конструкции (вывески), указанной в абзаце втором пункта 3 части 4 статьи 1 настоящего Порядка, в виде отдельных букв и декоративных элементов.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Организации, индивидуальные предприниматели дополнительно к информационной конструкции, указанной в абзаце втором пункта 3 части 4 статьи 1 настоящего Порядка, размещенной на фасаде здания, строения, сооружения, вправе разместить информационную конструкцию (вывеску), на крыше указанного здания, строения, сооружения в соответствии со следующими требованиями: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на крыше одного объекта может быть размещена только одна информационная конструкция;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E5145E">
        <w:rPr>
          <w:rFonts w:ascii="Times New Roman" w:hAnsi="Times New Roman"/>
          <w:sz w:val="26"/>
          <w:szCs w:val="26"/>
        </w:rPr>
        <w:t>стилобатной</w:t>
      </w:r>
      <w:proofErr w:type="spellEnd"/>
      <w:r w:rsidRPr="00E5145E">
        <w:rPr>
          <w:rFonts w:ascii="Times New Roman" w:hAnsi="Times New Roman"/>
          <w:sz w:val="26"/>
          <w:szCs w:val="26"/>
        </w:rPr>
        <w:t xml:space="preserve"> части;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Администрацией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длина вывесок, устанавливаемых на крыше объекта, не может превышать половину длины фасада, по отношению к которому они размещены;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параметры (размеры) информационных конструкций (вывесок), размещаемых на </w:t>
      </w:r>
      <w:proofErr w:type="spellStart"/>
      <w:r w:rsidRPr="00E5145E">
        <w:rPr>
          <w:rFonts w:ascii="Times New Roman" w:hAnsi="Times New Roman"/>
          <w:sz w:val="26"/>
          <w:szCs w:val="26"/>
        </w:rPr>
        <w:t>стилобатной</w:t>
      </w:r>
      <w:proofErr w:type="spellEnd"/>
      <w:r w:rsidRPr="00E5145E">
        <w:rPr>
          <w:rFonts w:ascii="Times New Roman" w:hAnsi="Times New Roman"/>
          <w:sz w:val="26"/>
          <w:szCs w:val="26"/>
        </w:rPr>
        <w:t xml:space="preserve"> части объекта, определяются в зависимости от этажности </w:t>
      </w:r>
      <w:proofErr w:type="spellStart"/>
      <w:r w:rsidRPr="00E5145E">
        <w:rPr>
          <w:rFonts w:ascii="Times New Roman" w:hAnsi="Times New Roman"/>
          <w:sz w:val="26"/>
          <w:szCs w:val="26"/>
        </w:rPr>
        <w:t>стилобатной</w:t>
      </w:r>
      <w:proofErr w:type="spellEnd"/>
      <w:r w:rsidRPr="00E5145E">
        <w:rPr>
          <w:rFonts w:ascii="Times New Roman" w:hAnsi="Times New Roman"/>
          <w:sz w:val="26"/>
          <w:szCs w:val="26"/>
        </w:rPr>
        <w:t xml:space="preserve"> части объекта в соответствии с требованиями, указанными в пунктах 5, 6 части 11 статьи 2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абзаце втором пункта 3 части 4 статьи 1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Разработка и согласование проекта размещения вывески осуществляется в соответствии с требованиями статьи 3 настоящего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13. Местоположение и параметры (размеры) информационных конструкций, указанных в абзаце втором пункта 3 части 4 статьи 1 настоящего Порядка, 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E5145E">
          <w:rPr>
            <w:rFonts w:ascii="Times New Roman" w:hAnsi="Times New Roman"/>
            <w:sz w:val="26"/>
            <w:szCs w:val="26"/>
          </w:rPr>
          <w:t>12 кв. метров</w:t>
        </w:r>
      </w:smartTag>
      <w:r w:rsidRPr="00E5145E">
        <w:rPr>
          <w:rFonts w:ascii="Times New Roman" w:hAnsi="Times New Roman"/>
          <w:sz w:val="26"/>
          <w:szCs w:val="26"/>
        </w:rPr>
        <w:t xml:space="preserve"> (включительно), определяются эскизным проектом.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Размещение информационных конструкций, указанных в абзаце втором пункта 3 части 4 статьи 1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E5145E">
          <w:rPr>
            <w:rFonts w:ascii="Times New Roman" w:hAnsi="Times New Roman"/>
            <w:sz w:val="26"/>
            <w:szCs w:val="26"/>
          </w:rPr>
          <w:t>12 кв. метров</w:t>
        </w:r>
      </w:smartTag>
      <w:r w:rsidRPr="00E5145E">
        <w:rPr>
          <w:rFonts w:ascii="Times New Roman" w:hAnsi="Times New Roman"/>
          <w:sz w:val="26"/>
          <w:szCs w:val="26"/>
        </w:rPr>
        <w:t xml:space="preserve">, а также иных сооружений осуществляется в соответствии с частями 1 – 12 статьи 2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 xml:space="preserve">Статья 3. </w:t>
      </w:r>
      <w:r w:rsidRPr="00E5145E">
        <w:rPr>
          <w:rFonts w:ascii="Times New Roman" w:hAnsi="Times New Roman"/>
          <w:b/>
          <w:sz w:val="26"/>
          <w:szCs w:val="26"/>
        </w:rPr>
        <w:t>Особенности размещения информационных конструкций (вывесок) в соответствии с комплексным проектом размещения вывески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Комплексный проект размещения вывески подлежит согласованию с Администрацией сельского поселения Светлый.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Критериями оценки комплексного проекта размещения вывески являются: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привязка настенных конструкций к композиционным осям конструктивных элементов фасадов объектов;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Согласование в установленном порядке с Администрацией сельского поселения Светлый комплексного проекта размещения вывески не накладывает </w:t>
      </w:r>
      <w:r w:rsidRPr="00E5145E">
        <w:rPr>
          <w:rFonts w:ascii="Times New Roman" w:hAnsi="Times New Roman"/>
          <w:sz w:val="26"/>
          <w:szCs w:val="26"/>
        </w:rPr>
        <w:lastRenderedPageBreak/>
        <w:t xml:space="preserve">обязательств на собственника (правообладателя) объекта, на внешней поверхности которого осуществляется размещение указанной вывески, по ее размещению.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4.</w:t>
      </w:r>
      <w:r w:rsidRPr="00E5145E">
        <w:rPr>
          <w:rFonts w:ascii="Times New Roman" w:hAnsi="Times New Roman"/>
          <w:b/>
          <w:sz w:val="26"/>
          <w:szCs w:val="26"/>
        </w:rPr>
        <w:t xml:space="preserve"> Требования к размещению информационных конструкций (вывесок), указанных в абзаце 3 пункта 3 части 4 статьи 1 настоящего Порядка, в соответствии с Законом Российской Федерации </w:t>
      </w: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от 07.02.1992 № 2300-1 «О защите прав потребителей»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Информационные конструкции (вывески), указанные в абзаце 3 пункта 3 части 4 статьи 1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етров"/>
        </w:smartTagPr>
        <w:r w:rsidRPr="00E5145E">
          <w:rPr>
            <w:rFonts w:ascii="Times New Roman" w:hAnsi="Times New Roman"/>
            <w:sz w:val="26"/>
            <w:szCs w:val="26"/>
          </w:rPr>
          <w:t>2 метров</w:t>
        </w:r>
      </w:smartTag>
      <w:r w:rsidRPr="00E5145E">
        <w:rPr>
          <w:rFonts w:ascii="Times New Roman" w:hAnsi="Times New Roman"/>
          <w:sz w:val="26"/>
          <w:szCs w:val="26"/>
        </w:rPr>
        <w:t xml:space="preserve">. Вывеска размещается на единой горизонтальной оси с иными аналогичными информационными конструкциями в пределах плоскости фасада.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Информационная конструкция (вывеска), указанная в абзаце 3 пункта 3 части 4 статьи 1 настоящего Порядка, состоит из информационного поля (текстовой части).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Допустимый размер вывески составляет не более 0,6×0,4 метра.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E5145E">
          <w:rPr>
            <w:rFonts w:ascii="Times New Roman" w:hAnsi="Times New Roman"/>
            <w:sz w:val="26"/>
            <w:szCs w:val="26"/>
          </w:rPr>
          <w:t>0,10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абзаце 3 пункта 3 части 4 статьи 1 настоящего Порядка, устанавливаемых на фасадах объекта перед одним входом, не должна превышать </w:t>
      </w:r>
      <w:smartTag w:uri="urn:schemas-microsoft-com:office:smarttags" w:element="metricconverter">
        <w:smartTagPr>
          <w:attr w:name="ProductID" w:val="2 кв. метра"/>
        </w:smartTagPr>
        <w:r w:rsidRPr="00E5145E">
          <w:rPr>
            <w:rFonts w:ascii="Times New Roman" w:hAnsi="Times New Roman"/>
            <w:sz w:val="26"/>
            <w:szCs w:val="26"/>
          </w:rPr>
          <w:t>2 кв.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этом параметры (размеры) вывесок, размещаемых перед одним входом, должны быть идентичными и не превышать размеры, установленные частью 3 статьи 4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E5145E">
          <w:rPr>
            <w:rFonts w:ascii="Times New Roman" w:hAnsi="Times New Roman"/>
            <w:sz w:val="26"/>
            <w:szCs w:val="26"/>
          </w:rPr>
          <w:t>2 метров</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Информационные конструкции (вывески), указанные в абзаце 3 пункта 3 части 4 статьи 1 настоящего Порядка, могут быть размещены на остеклении витрины методом нанесения трафаретной печати.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Размещение на остеклении витрин нескольких вывесок в случае, указанном в абзаце первом части 4 статьи 4 настоящего Порядка, допускается при условии наличия между ними расстояния не менее </w:t>
      </w:r>
      <w:smartTag w:uri="urn:schemas-microsoft-com:office:smarttags" w:element="metricconverter">
        <w:smartTagPr>
          <w:attr w:name="ProductID" w:val="0,15 метра"/>
        </w:smartTagPr>
        <w:r w:rsidRPr="00E5145E">
          <w:rPr>
            <w:rFonts w:ascii="Times New Roman" w:hAnsi="Times New Roman"/>
            <w:sz w:val="26"/>
            <w:szCs w:val="26"/>
          </w:rPr>
          <w:t>0,15 метра</w:t>
        </w:r>
      </w:smartTag>
      <w:r w:rsidRPr="00E5145E">
        <w:rPr>
          <w:rFonts w:ascii="Times New Roman" w:hAnsi="Times New Roman"/>
          <w:sz w:val="26"/>
          <w:szCs w:val="26"/>
        </w:rPr>
        <w:t xml:space="preserve"> и общего количества указанных вывесок – не более четырех.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Размещение информационных конструкций (вывесок), указанных в абзаце 3 подпункта пункта 3 части 4 статьи 1 настоящего Порядка, на оконных проемах не допускается.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Информационные конструкции (вывески), указанные в абзаце 3 подпункта пункта 3 части 4 статьи 1 настоящего порядка, могут иметь внутреннюю подсветку.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 xml:space="preserve">Статья 5. </w:t>
      </w:r>
      <w:r w:rsidRPr="00E5145E">
        <w:rPr>
          <w:rFonts w:ascii="Times New Roman" w:hAnsi="Times New Roman"/>
          <w:b/>
          <w:sz w:val="26"/>
          <w:szCs w:val="26"/>
        </w:rPr>
        <w:t>Порядок согласования информационных конструкций (вывесок)</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Проект информационных конструкций (далее – проект), указанных в пункте 3 части 4 статьи 1 настоящего Порядка, подлежит согласованию с Администрацией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Проект предоставляется на согласование в Администрацию сельского поселения Светлый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Один экземпляр согласованного проекта остается в Администрации сельского поселения Светлый, второй экземпляр выдается на руки заявителю.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Проект оформляется в виде альбома форматов А3, А4.</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Проект включает в себя: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ситуационную схему или схему генерального плана М 1:1000, 500;</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w:t>
      </w:r>
      <w:proofErr w:type="spellStart"/>
      <w:r w:rsidRPr="00E5145E">
        <w:rPr>
          <w:rFonts w:ascii="Times New Roman" w:hAnsi="Times New Roman"/>
          <w:sz w:val="26"/>
          <w:szCs w:val="26"/>
        </w:rPr>
        <w:t>фотофиксацию</w:t>
      </w:r>
      <w:proofErr w:type="spellEnd"/>
      <w:r w:rsidRPr="00E5145E">
        <w:rPr>
          <w:rFonts w:ascii="Times New Roman" w:hAnsi="Times New Roman"/>
          <w:sz w:val="26"/>
          <w:szCs w:val="26"/>
        </w:rPr>
        <w:t xml:space="preserve"> существующего фасада здания;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фотомонтаж проектируемой информационной конструкции (вывески);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эскиз вывески с указанием габаритов, материала, цвета </w:t>
      </w:r>
      <w:r w:rsidRPr="00E5145E">
        <w:rPr>
          <w:rFonts w:ascii="Times New Roman" w:hAnsi="Times New Roman"/>
          <w:sz w:val="26"/>
          <w:szCs w:val="26"/>
          <w:lang w:val="en-US"/>
        </w:rPr>
        <w:t>RAL</w:t>
      </w:r>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узлы, детали креплений;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архитектурно-художественную подсветку.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 xml:space="preserve">Статья 6. </w:t>
      </w:r>
      <w:r w:rsidRPr="00E5145E">
        <w:rPr>
          <w:rFonts w:ascii="Times New Roman" w:hAnsi="Times New Roman"/>
          <w:b/>
          <w:sz w:val="26"/>
          <w:szCs w:val="26"/>
        </w:rPr>
        <w:t>Требования к содержанию информационных конструкций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Информационные конструкции должны содержаться в технически исправном состоянии, быть очищенными от грязи и иного мусора.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Металлические элементы информационных конструкций должны быть очищены от ржавчины и окрашены.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Очистка информационных конструкций от грязи и мусора проводится по мере необходимости (по мере загрязнения информационной конструкции).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пунктах 1, 2 части 4 статьи 1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6.4. Ответственность за нарушение требований настоящего порядка к содержанию и размещению информационных конструкций (вывесок), указанных в пункте 3 части 4 статьи 1 настоящего Порядка, несут владельцы данных информационных конструкций. </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Графическое приложение к порядку размещения</w:t>
      </w: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и содержания информационных конструкций на территории  муниципального образования сельское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Часть 4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Информационные конструкции, указанные в части 4 статьи 1 настоящего Порядка, могут быть размещены в виде комплекса идентичных взаимосвязанных элементов одной информационной конструкции, указанных в части 6 статьи 2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2CB4EDFF" wp14:editId="341B225C">
            <wp:extent cx="3924300" cy="2333625"/>
            <wp:effectExtent l="0" t="0" r="0" b="9525"/>
            <wp:docPr id="50" name="Рисунок 50" descr="Описание: 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2015-12-06_1529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Часть 5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1001EB48" wp14:editId="34ABE40D">
            <wp:extent cx="4695825" cy="3038475"/>
            <wp:effectExtent l="0" t="0" r="9525" b="9525"/>
            <wp:docPr id="49" name="Рисунок 49" descr="Описание: 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2015-12-06_1537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Часть 6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Вывески могут состоять из следующих элементов: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информационное поле (текстовая часть);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декоративно-художественные элементы. Высота декоративно-художественных элементов не должна превышать высоту текстовой части вывески более, чем в полтора раза.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415897B8" wp14:editId="7EC1553E">
            <wp:extent cx="4219575" cy="3181350"/>
            <wp:effectExtent l="0" t="0" r="9525" b="0"/>
            <wp:docPr id="48" name="Рисунок 48" descr="Описание: 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2015-12-06_1532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Пункт 1 части 8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пункта 1 части 8 статьи 2 Порядка,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E5145E">
          <w:rPr>
            <w:rFonts w:ascii="Times New Roman" w:hAnsi="Times New Roman"/>
            <w:sz w:val="26"/>
            <w:szCs w:val="26"/>
          </w:rPr>
          <w:t>0,60 метра</w:t>
        </w:r>
      </w:smartTag>
      <w:r w:rsidRPr="00E5145E">
        <w:rPr>
          <w:rFonts w:ascii="Times New Roman" w:hAnsi="Times New Roman"/>
          <w:sz w:val="26"/>
          <w:szCs w:val="26"/>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E5145E">
          <w:rPr>
            <w:rFonts w:ascii="Times New Roman" w:hAnsi="Times New Roman"/>
            <w:sz w:val="26"/>
            <w:szCs w:val="26"/>
          </w:rPr>
          <w:t>0,10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lastRenderedPageBreak/>
        <w:drawing>
          <wp:inline distT="0" distB="0" distL="0" distR="0" wp14:anchorId="59F01ED6" wp14:editId="6BDBE68F">
            <wp:extent cx="3257550" cy="2952750"/>
            <wp:effectExtent l="0" t="0" r="0" b="0"/>
            <wp:docPr id="47" name="Рисунок 47" descr="Описание: 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2015-12-06_1538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Пункт 2 части 8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 по высоте – </w:t>
      </w:r>
      <w:smartTag w:uri="urn:schemas-microsoft-com:office:smarttags" w:element="metricconverter">
        <w:smartTagPr>
          <w:attr w:name="ProductID" w:val="0,50 метра"/>
        </w:smartTagPr>
        <w:r w:rsidRPr="00E5145E">
          <w:rPr>
            <w:rFonts w:ascii="Times New Roman" w:hAnsi="Times New Roman"/>
            <w:sz w:val="26"/>
            <w:szCs w:val="26"/>
          </w:rPr>
          <w:t>0,50 метра</w:t>
        </w:r>
      </w:smartTag>
      <w:r w:rsidRPr="00E5145E">
        <w:rPr>
          <w:rFonts w:ascii="Times New Roman" w:hAnsi="Times New Roman"/>
          <w:sz w:val="26"/>
          <w:szCs w:val="26"/>
        </w:rPr>
        <w:t>, за исключением размещения настенной вывески на фризе;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 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E5145E">
          <w:rPr>
            <w:rFonts w:ascii="Times New Roman" w:hAnsi="Times New Roman"/>
            <w:sz w:val="26"/>
            <w:szCs w:val="26"/>
          </w:rPr>
          <w:t>15 метров</w:t>
        </w:r>
      </w:smartTag>
      <w:r w:rsidRPr="00E5145E">
        <w:rPr>
          <w:rFonts w:ascii="Times New Roman" w:hAnsi="Times New Roman"/>
          <w:sz w:val="26"/>
          <w:szCs w:val="26"/>
        </w:rPr>
        <w:t xml:space="preserve"> для единичной конструкции.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6E28EE96" wp14:editId="3355ED40">
            <wp:extent cx="4562475" cy="2295525"/>
            <wp:effectExtent l="0" t="0" r="9525" b="9525"/>
            <wp:docPr id="46" name="Рисунок 46" descr="Описание: 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2015-12-06_1540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етров"/>
        </w:smartTagPr>
        <w:r w:rsidRPr="00E5145E">
          <w:rPr>
            <w:rFonts w:ascii="Times New Roman" w:hAnsi="Times New Roman"/>
            <w:sz w:val="26"/>
            <w:szCs w:val="26"/>
          </w:rPr>
          <w:t>10 метров</w:t>
        </w:r>
      </w:smartTag>
      <w:r w:rsidRPr="00E5145E">
        <w:rPr>
          <w:rFonts w:ascii="Times New Roman" w:hAnsi="Times New Roman"/>
          <w:sz w:val="26"/>
          <w:szCs w:val="26"/>
        </w:rPr>
        <w:t xml:space="preserve"> в длину.</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lastRenderedPageBreak/>
        <w:drawing>
          <wp:inline distT="0" distB="0" distL="0" distR="0" wp14:anchorId="027B745D" wp14:editId="552BCB88">
            <wp:extent cx="4286250" cy="2419350"/>
            <wp:effectExtent l="0" t="0" r="0" b="0"/>
            <wp:docPr id="45" name="Рисунок 45" descr="Описание: 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2015-12-06_1541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по высоте – </w:t>
      </w:r>
      <w:smartTag w:uri="urn:schemas-microsoft-com:office:smarttags" w:element="metricconverter">
        <w:smartTagPr>
          <w:attr w:name="ProductID" w:val="0,8 метра"/>
        </w:smartTagPr>
        <w:r w:rsidRPr="00E5145E">
          <w:rPr>
            <w:rFonts w:ascii="Times New Roman" w:hAnsi="Times New Roman"/>
            <w:sz w:val="26"/>
            <w:szCs w:val="26"/>
          </w:rPr>
          <w:t>0,8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по длине – </w:t>
      </w:r>
      <w:smartTag w:uri="urn:schemas-microsoft-com:office:smarttags" w:element="metricconverter">
        <w:smartTagPr>
          <w:attr w:name="ProductID" w:val="0,6 метра"/>
        </w:smartTagPr>
        <w:r w:rsidRPr="00E5145E">
          <w:rPr>
            <w:rFonts w:ascii="Times New Roman" w:hAnsi="Times New Roman"/>
            <w:sz w:val="26"/>
            <w:szCs w:val="26"/>
          </w:rPr>
          <w:t>0,6 метра</w:t>
        </w:r>
      </w:smartTag>
      <w:r w:rsidRPr="00E5145E">
        <w:rPr>
          <w:rFonts w:ascii="Times New Roman" w:hAnsi="Times New Roman"/>
          <w:sz w:val="26"/>
          <w:szCs w:val="26"/>
        </w:rPr>
        <w:t xml:space="preserve"> (пункт 2 части 9 статьи 2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0C2BFFA5" wp14:editId="0EFB2241">
            <wp:extent cx="3962400" cy="2314575"/>
            <wp:effectExtent l="0" t="0" r="0" b="9525"/>
            <wp:docPr id="44" name="Рисунок 44" descr="Описание: 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2015-12-06_1545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Пункт 3 части 8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наличии на фасаде объекта фриза настенная конструкция размещается исключительно на фризе, на всю высоту фриза. </w:t>
      </w:r>
      <w:r w:rsidRPr="00E5145E">
        <w:rPr>
          <w:rFonts w:ascii="Times New Roman" w:hAnsi="Times New Roman"/>
          <w:sz w:val="26"/>
          <w:szCs w:val="26"/>
          <w:lang w:val="en-US"/>
        </w:rPr>
        <w:t> </w:t>
      </w:r>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535DCBC3" wp14:editId="505EE1DD">
            <wp:extent cx="2619375" cy="2514600"/>
            <wp:effectExtent l="0" t="0" r="9525" b="0"/>
            <wp:docPr id="43" name="Рисунок 43" descr="Описание: 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2015-12-06_1548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E5145E">
        <w:rPr>
          <w:rFonts w:ascii="Times New Roman" w:hAnsi="Times New Roman"/>
          <w:noProof/>
          <w:sz w:val="26"/>
          <w:szCs w:val="26"/>
          <w:lang w:eastAsia="ru-RU"/>
        </w:rPr>
        <w:drawing>
          <wp:inline distT="0" distB="0" distL="0" distR="0" wp14:anchorId="630BB5F2" wp14:editId="534FFCE0">
            <wp:extent cx="2676525" cy="1990725"/>
            <wp:effectExtent l="0" t="0" r="9525" b="9525"/>
            <wp:docPr id="42" name="Рисунок 42" descr="Описание: 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2015-12-06_1548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Запрещается размещение настенной конструкции непосредственно на конструкции козырька.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3EA4EFCC" wp14:editId="58903774">
            <wp:extent cx="1847850" cy="2400300"/>
            <wp:effectExtent l="0" t="0" r="0" b="0"/>
            <wp:docPr id="41" name="Рисунок 41" descr="Описание: 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2015-12-06_1550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E5145E">
        <w:rPr>
          <w:rFonts w:ascii="Times New Roman" w:hAnsi="Times New Roman"/>
          <w:noProof/>
          <w:sz w:val="26"/>
          <w:szCs w:val="26"/>
          <w:lang w:eastAsia="ru-RU"/>
        </w:rPr>
        <w:drawing>
          <wp:inline distT="0" distB="0" distL="0" distR="0" wp14:anchorId="2FAC4EE2" wp14:editId="005B039B">
            <wp:extent cx="1809750" cy="2676525"/>
            <wp:effectExtent l="0" t="0" r="0" b="9525"/>
            <wp:docPr id="40" name="Рисунок 40" descr="Описание: 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2015-12-06_15510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E5145E">
        <w:rPr>
          <w:rFonts w:ascii="Times New Roman" w:hAnsi="Times New Roman"/>
          <w:noProof/>
          <w:sz w:val="26"/>
          <w:szCs w:val="26"/>
          <w:lang w:eastAsia="ru-RU"/>
        </w:rPr>
        <w:drawing>
          <wp:inline distT="0" distB="0" distL="0" distR="0" wp14:anchorId="3EA5FA12" wp14:editId="00775731">
            <wp:extent cx="1657350" cy="2686050"/>
            <wp:effectExtent l="0" t="0" r="0" b="0"/>
            <wp:docPr id="39" name="Рисунок 39" descr="Описание: 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2015-12-06_1552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Часть 9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E5145E">
          <w:rPr>
            <w:rFonts w:ascii="Times New Roman" w:hAnsi="Times New Roman"/>
            <w:sz w:val="26"/>
            <w:szCs w:val="26"/>
          </w:rPr>
          <w:t>2,50 метра</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E5145E">
          <w:rPr>
            <w:rFonts w:ascii="Times New Roman" w:hAnsi="Times New Roman"/>
            <w:sz w:val="26"/>
            <w:szCs w:val="26"/>
          </w:rPr>
          <w:t>0,20 метра</w:t>
        </w:r>
      </w:smartTag>
      <w:r w:rsidRPr="00E5145E">
        <w:rPr>
          <w:rFonts w:ascii="Times New Roman" w:hAnsi="Times New Roman"/>
          <w:sz w:val="26"/>
          <w:szCs w:val="26"/>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E5145E">
          <w:rPr>
            <w:rFonts w:ascii="Times New Roman" w:hAnsi="Times New Roman"/>
            <w:sz w:val="26"/>
            <w:szCs w:val="26"/>
          </w:rPr>
          <w:t>1 метра</w:t>
        </w:r>
      </w:smartTag>
      <w:r w:rsidRPr="00E5145E">
        <w:rPr>
          <w:rFonts w:ascii="Times New Roman" w:hAnsi="Times New Roman"/>
          <w:sz w:val="26"/>
          <w:szCs w:val="26"/>
        </w:rPr>
        <w:t xml:space="preserve"> от плоскости фасада.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высоту консольная конструкция не может превышать </w:t>
      </w:r>
      <w:smartTag w:uri="urn:schemas-microsoft-com:office:smarttags" w:element="metricconverter">
        <w:smartTagPr>
          <w:attr w:name="ProductID" w:val="1 метра"/>
        </w:smartTagPr>
        <w:r w:rsidRPr="00E5145E">
          <w:rPr>
            <w:rFonts w:ascii="Times New Roman" w:hAnsi="Times New Roman"/>
            <w:sz w:val="26"/>
            <w:szCs w:val="26"/>
          </w:rPr>
          <w:t>1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При наличии на фасаде объекта настенных конструкций консольные конструкции располагаются с ними на единой горизонтальной оси.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noProof/>
          <w:sz w:val="26"/>
          <w:szCs w:val="26"/>
          <w:lang w:eastAsia="ru-RU"/>
        </w:rPr>
        <w:drawing>
          <wp:inline distT="0" distB="0" distL="0" distR="0" wp14:anchorId="7D589BB5" wp14:editId="4B5A75B3">
            <wp:extent cx="3924300" cy="28479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Пункт 1 части 9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Витринные конструкции размещаются в витрине, на внешней и/или с внутренней стороны остекления витрины объектов.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Информационные конструкции (вывески), размещенные на внешней стороне витрины, не должны выходить за плоскость фасада объекта.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68623E80" wp14:editId="1C04929D">
            <wp:extent cx="4800600" cy="19526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Запрещается: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нарушение геометрических параметров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767949E7" wp14:editId="26151DF4">
            <wp:extent cx="1838325" cy="2143125"/>
            <wp:effectExtent l="0" t="0" r="9525" b="9525"/>
            <wp:docPr id="36" name="Рисунок 36" descr="Описание: 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2015-12-06_1613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нарушение требований к местам расположения;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132AD6DC" wp14:editId="6D8178C1">
            <wp:extent cx="2819400" cy="2724150"/>
            <wp:effectExtent l="0" t="0" r="0" b="0"/>
            <wp:docPr id="35" name="Рисунок 35" descr="Описание: 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2015-12-06_1615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вертикальное</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расположение</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букв</w:t>
      </w:r>
      <w:proofErr w:type="spellEnd"/>
      <w:r w:rsidRPr="00E5145E">
        <w:rPr>
          <w:rFonts w:ascii="Times New Roman" w:hAnsi="Times New Roman"/>
          <w:sz w:val="26"/>
          <w:szCs w:val="26"/>
          <w:lang w:val="en-US"/>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lastRenderedPageBreak/>
        <w:drawing>
          <wp:inline distT="0" distB="0" distL="0" distR="0" wp14:anchorId="1B028538" wp14:editId="4ABD679F">
            <wp:extent cx="2247900" cy="2914650"/>
            <wp:effectExtent l="0" t="0" r="0" b="0"/>
            <wp:docPr id="34" name="Рисунок 34" descr="Описание: 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2015-12-06_1616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размещение</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на</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козырьке</w:t>
      </w:r>
      <w:proofErr w:type="spellEnd"/>
      <w:r w:rsidRPr="00E5145E">
        <w:rPr>
          <w:rFonts w:ascii="Times New Roman" w:hAnsi="Times New Roman"/>
          <w:sz w:val="26"/>
          <w:szCs w:val="26"/>
          <w:lang w:val="en-US"/>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5F3D1407" wp14:editId="45364582">
            <wp:extent cx="2609850" cy="2152650"/>
            <wp:effectExtent l="0" t="0" r="0" b="0"/>
            <wp:docPr id="33" name="Рисунок 33" descr="Описание: 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Работа\Вывески\2015-12-06_16170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том числе на глухих торцах фасада.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sz w:val="26"/>
          <w:szCs w:val="26"/>
        </w:rPr>
        <w:br/>
      </w:r>
      <w:r w:rsidRPr="00E5145E">
        <w:rPr>
          <w:rFonts w:ascii="Times New Roman" w:hAnsi="Times New Roman"/>
          <w:noProof/>
          <w:sz w:val="26"/>
          <w:szCs w:val="26"/>
          <w:lang w:eastAsia="ru-RU"/>
        </w:rPr>
        <w:drawing>
          <wp:inline distT="0" distB="0" distL="0" distR="0" wp14:anchorId="4E155475" wp14:editId="2355EA3E">
            <wp:extent cx="2971800" cy="2638425"/>
            <wp:effectExtent l="0" t="0" r="0" b="9525"/>
            <wp:docPr id="32" name="Рисунок 32" descr="Описание: 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Работа\Вывески\2015-12-06_16185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E5145E">
        <w:rPr>
          <w:rFonts w:ascii="Times New Roman" w:hAnsi="Times New Roman"/>
          <w:noProof/>
          <w:sz w:val="26"/>
          <w:szCs w:val="26"/>
          <w:lang w:eastAsia="ru-RU"/>
        </w:rPr>
        <w:drawing>
          <wp:inline distT="0" distB="0" distL="0" distR="0" wp14:anchorId="320808EB" wp14:editId="794AE247">
            <wp:extent cx="2743200" cy="2647950"/>
            <wp:effectExtent l="0" t="0" r="0" b="0"/>
            <wp:docPr id="31" name="Рисунок 31" descr="Описание: 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Работа\Вывески\2015-12-06_16195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размещение вывесок на кровлях, лоджиях и балконах;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lastRenderedPageBreak/>
        <w:drawing>
          <wp:inline distT="0" distB="0" distL="0" distR="0" wp14:anchorId="48D7C5DD" wp14:editId="18CE83BB">
            <wp:extent cx="2990850" cy="3038475"/>
            <wp:effectExtent l="0" t="0" r="0" b="9525"/>
            <wp:docPr id="30" name="Рисунок 30" descr="Описание: 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Работа\Вывески\2015-12-06_16205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размещение вывесок возле мемориальных досок;</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45A06B9C" wp14:editId="364D0EDF">
            <wp:extent cx="3133725" cy="1857375"/>
            <wp:effectExtent l="0" t="0" r="9525" b="9525"/>
            <wp:docPr id="29" name="Рисунок 29" descr="Описание: 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Работа\Вывески\2015-12-06_16234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перекрытие указателей наименований улиц и номеров домов;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45405AA0" wp14:editId="50E18F41">
            <wp:extent cx="3486150" cy="1733550"/>
            <wp:effectExtent l="0" t="0" r="0" b="0"/>
            <wp:docPr id="28" name="Рисунок 28" descr="Описание: 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Работа\Вывески\2015-12-06_16244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размещение вывесок на ограждающих конструкциях сезонных (летних) кафе при стационарных предприятиях общественного питания;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7841965D" wp14:editId="07326141">
            <wp:extent cx="2886075" cy="1638300"/>
            <wp:effectExtent l="0" t="0" r="9525" b="0"/>
            <wp:docPr id="27" name="Рисунок 27" descr="Описание: 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Работа\Вывески\2015-12-06_16274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размещение вывесок в виде отдельно стоящих сборно-разборных (складных) конструкций – </w:t>
      </w:r>
      <w:proofErr w:type="spellStart"/>
      <w:r w:rsidRPr="00E5145E">
        <w:rPr>
          <w:rFonts w:ascii="Times New Roman" w:hAnsi="Times New Roman"/>
          <w:sz w:val="26"/>
          <w:szCs w:val="26"/>
        </w:rPr>
        <w:t>штендеров</w:t>
      </w:r>
      <w:proofErr w:type="spellEnd"/>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lastRenderedPageBreak/>
        <w:drawing>
          <wp:inline distT="0" distB="0" distL="0" distR="0" wp14:anchorId="32C9AAA5" wp14:editId="7DA43FF9">
            <wp:extent cx="2914650" cy="17811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sectPr w:rsidR="00E5145E" w:rsidRPr="00E5145E" w:rsidSect="00D77DFD">
      <w:pgSz w:w="11906" w:h="16838"/>
      <w:pgMar w:top="284" w:right="850"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722" w:rsidRDefault="002F3722">
      <w:pPr>
        <w:spacing w:after="0" w:line="240" w:lineRule="auto"/>
      </w:pPr>
      <w:r>
        <w:separator/>
      </w:r>
    </w:p>
  </w:endnote>
  <w:endnote w:type="continuationSeparator" w:id="0">
    <w:p w:rsidR="002F3722" w:rsidRDefault="002F3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1D4" w:rsidRDefault="00F251D4" w:rsidP="00F251D4">
    <w:pPr>
      <w:pStyle w:val="ac"/>
      <w:jc w:val="right"/>
    </w:pPr>
    <w:r>
      <w:fldChar w:fldCharType="begin"/>
    </w:r>
    <w:r>
      <w:instrText>PAGE   \* MERGEFORMAT</w:instrText>
    </w:r>
    <w:r>
      <w:fldChar w:fldCharType="separate"/>
    </w:r>
    <w:r w:rsidR="001E55E8">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722" w:rsidRDefault="002F3722">
      <w:pPr>
        <w:spacing w:after="0" w:line="240" w:lineRule="auto"/>
      </w:pPr>
      <w:r>
        <w:separator/>
      </w:r>
    </w:p>
  </w:footnote>
  <w:footnote w:type="continuationSeparator" w:id="0">
    <w:p w:rsidR="002F3722" w:rsidRDefault="002F37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A0270C1"/>
    <w:multiLevelType w:val="hybridMultilevel"/>
    <w:tmpl w:val="D2FA76FA"/>
    <w:lvl w:ilvl="0" w:tplc="04190011">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DE87964"/>
    <w:multiLevelType w:val="hybridMultilevel"/>
    <w:tmpl w:val="94FCF83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EC80794"/>
    <w:multiLevelType w:val="hybridMultilevel"/>
    <w:tmpl w:val="06487568"/>
    <w:lvl w:ilvl="0" w:tplc="04190011">
      <w:start w:val="2"/>
      <w:numFmt w:val="decimal"/>
      <w:lvlText w:val="%1)"/>
      <w:lvlJc w:val="left"/>
      <w:pPr>
        <w:tabs>
          <w:tab w:val="num" w:pos="720"/>
        </w:tabs>
        <w:ind w:left="720" w:hanging="360"/>
      </w:pPr>
      <w:rPr>
        <w:rFonts w:hint="default"/>
      </w:rPr>
    </w:lvl>
    <w:lvl w:ilvl="1" w:tplc="555616EE">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lowerRoman"/>
      <w:lvlText w:val="%3."/>
      <w:lvlJc w:val="right"/>
      <w:pPr>
        <w:tabs>
          <w:tab w:val="num" w:pos="2160"/>
        </w:tabs>
        <w:ind w:left="2160" w:hanging="180"/>
      </w:pPr>
    </w:lvl>
    <w:lvl w:ilvl="3" w:tplc="8A6A8496">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1C4187"/>
    <w:multiLevelType w:val="hybridMultilevel"/>
    <w:tmpl w:val="FFB2FF36"/>
    <w:lvl w:ilvl="0" w:tplc="0A9A21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9">
    <w:nsid w:val="32C97746"/>
    <w:multiLevelType w:val="hybridMultilevel"/>
    <w:tmpl w:val="72664A00"/>
    <w:lvl w:ilvl="0" w:tplc="7D64DF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32EF3016"/>
    <w:multiLevelType w:val="multilevel"/>
    <w:tmpl w:val="31DE9DA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nsid w:val="38345307"/>
    <w:multiLevelType w:val="multilevel"/>
    <w:tmpl w:val="B6F45F5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3">
    <w:nsid w:val="3D1B0590"/>
    <w:multiLevelType w:val="hybridMultilevel"/>
    <w:tmpl w:val="B360125E"/>
    <w:lvl w:ilvl="0" w:tplc="964E9B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3D343C2C"/>
    <w:multiLevelType w:val="hybridMultilevel"/>
    <w:tmpl w:val="85D6C418"/>
    <w:lvl w:ilvl="0" w:tplc="555E7B90">
      <w:start w:val="1"/>
      <w:numFmt w:val="decimal"/>
      <w:lvlText w:val="%1)"/>
      <w:lvlJc w:val="left"/>
      <w:pPr>
        <w:ind w:left="1440" w:hanging="360"/>
      </w:pPr>
      <w:rPr>
        <w:rFonts w:ascii="Times" w:eastAsia="Times New Roman" w:hAnsi="Times"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3E922FBA"/>
    <w:multiLevelType w:val="hybridMultilevel"/>
    <w:tmpl w:val="8F624C58"/>
    <w:lvl w:ilvl="0" w:tplc="B024E5C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5075CB4"/>
    <w:multiLevelType w:val="hybridMultilevel"/>
    <w:tmpl w:val="80D03B5C"/>
    <w:lvl w:ilvl="0" w:tplc="04190011">
      <w:start w:val="2"/>
      <w:numFmt w:val="decimal"/>
      <w:pStyle w:val="a"/>
      <w:lvlText w:val="%1)"/>
      <w:lvlJc w:val="left"/>
      <w:pPr>
        <w:tabs>
          <w:tab w:val="num" w:pos="720"/>
        </w:tabs>
        <w:ind w:left="720" w:hanging="360"/>
      </w:pPr>
    </w:lvl>
    <w:lvl w:ilvl="1" w:tplc="86A877BC">
      <w:start w:val="1"/>
      <w:numFmt w:val="decimal"/>
      <w:lvlText w:val="%2)"/>
      <w:lvlJc w:val="left"/>
      <w:pPr>
        <w:tabs>
          <w:tab w:val="num" w:pos="1440"/>
        </w:tabs>
        <w:ind w:left="1440" w:hanging="360"/>
      </w:pPr>
      <w:rPr>
        <w:rFonts w:ascii="Times New Roman" w:eastAsia="Times New Roman" w:hAnsi="Times New Roman" w:cs="Times New Roman" w:hint="default"/>
      </w:rPr>
    </w:lvl>
    <w:lvl w:ilvl="2" w:tplc="2F88C9DA">
      <w:start w:val="1"/>
      <w:numFmt w:val="decimal"/>
      <w:lvlText w:val="%3."/>
      <w:lvlJc w:val="left"/>
      <w:pPr>
        <w:tabs>
          <w:tab w:val="num" w:pos="2340"/>
        </w:tabs>
        <w:ind w:left="2340" w:hanging="360"/>
      </w:pPr>
    </w:lvl>
    <w:lvl w:ilvl="3" w:tplc="CB52904E">
      <w:start w:val="10"/>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7681D83"/>
    <w:multiLevelType w:val="hybridMultilevel"/>
    <w:tmpl w:val="8EA4D066"/>
    <w:lvl w:ilvl="0" w:tplc="375C1D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9">
    <w:nsid w:val="49741F70"/>
    <w:multiLevelType w:val="hybridMultilevel"/>
    <w:tmpl w:val="82E631D6"/>
    <w:lvl w:ilvl="0" w:tplc="F3DA9FD0">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D707910"/>
    <w:multiLevelType w:val="hybridMultilevel"/>
    <w:tmpl w:val="65CE2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5CA915B8"/>
    <w:multiLevelType w:val="hybridMultilevel"/>
    <w:tmpl w:val="B2BED988"/>
    <w:lvl w:ilvl="0" w:tplc="FB883138">
      <w:start w:val="1"/>
      <w:numFmt w:val="decimal"/>
      <w:lvlText w:val="%1)"/>
      <w:lvlJc w:val="left"/>
      <w:pPr>
        <w:ind w:left="845" w:hanging="360"/>
      </w:pPr>
      <w:rPr>
        <w:rFonts w:hint="default"/>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abstractNum w:abstractNumId="25">
    <w:nsid w:val="5FA76576"/>
    <w:multiLevelType w:val="multilevel"/>
    <w:tmpl w:val="F28EFA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nsid w:val="607C3B95"/>
    <w:multiLevelType w:val="hybridMultilevel"/>
    <w:tmpl w:val="5B02C3A2"/>
    <w:lvl w:ilvl="0" w:tplc="8F5C31F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1B65F30"/>
    <w:multiLevelType w:val="multilevel"/>
    <w:tmpl w:val="F8EC1DBC"/>
    <w:lvl w:ilvl="0">
      <w:start w:val="5"/>
      <w:numFmt w:val="decimal"/>
      <w:lvlText w:val="%1."/>
      <w:lvlJc w:val="left"/>
      <w:pPr>
        <w:tabs>
          <w:tab w:val="num" w:pos="435"/>
        </w:tabs>
        <w:ind w:left="435" w:hanging="435"/>
      </w:pPr>
    </w:lvl>
    <w:lvl w:ilvl="1">
      <w:start w:val="1"/>
      <w:numFmt w:val="decimal"/>
      <w:lvlText w:val="%1.%2."/>
      <w:lvlJc w:val="left"/>
      <w:pPr>
        <w:tabs>
          <w:tab w:val="num" w:pos="1571"/>
        </w:tabs>
        <w:ind w:left="1571" w:hanging="720"/>
      </w:pPr>
      <w:rPr>
        <w:sz w:val="22"/>
        <w:szCs w:val="22"/>
      </w:rPr>
    </w:lvl>
    <w:lvl w:ilvl="2">
      <w:start w:val="1"/>
      <w:numFmt w:val="decimal"/>
      <w:lvlText w:val="%1.%2.%3."/>
      <w:lvlJc w:val="left"/>
      <w:pPr>
        <w:tabs>
          <w:tab w:val="num" w:pos="3240"/>
        </w:tabs>
        <w:ind w:left="3240" w:hanging="720"/>
      </w:pPr>
    </w:lvl>
    <w:lvl w:ilvl="3">
      <w:start w:val="1"/>
      <w:numFmt w:val="decimal"/>
      <w:lvlText w:val="%1.%2.%3.%4."/>
      <w:lvlJc w:val="left"/>
      <w:pPr>
        <w:tabs>
          <w:tab w:val="num" w:pos="4860"/>
        </w:tabs>
        <w:ind w:left="4860" w:hanging="1080"/>
      </w:pPr>
    </w:lvl>
    <w:lvl w:ilvl="4">
      <w:start w:val="1"/>
      <w:numFmt w:val="decimal"/>
      <w:lvlText w:val="%1.%2.%3.%4.%5."/>
      <w:lvlJc w:val="left"/>
      <w:pPr>
        <w:tabs>
          <w:tab w:val="num" w:pos="6120"/>
        </w:tabs>
        <w:ind w:left="6120" w:hanging="1080"/>
      </w:pPr>
    </w:lvl>
    <w:lvl w:ilvl="5">
      <w:start w:val="1"/>
      <w:numFmt w:val="decimal"/>
      <w:lvlText w:val="%1.%2.%3.%4.%5.%6."/>
      <w:lvlJc w:val="left"/>
      <w:pPr>
        <w:tabs>
          <w:tab w:val="num" w:pos="7740"/>
        </w:tabs>
        <w:ind w:left="7740" w:hanging="1440"/>
      </w:pPr>
    </w:lvl>
    <w:lvl w:ilvl="6">
      <w:start w:val="1"/>
      <w:numFmt w:val="decimal"/>
      <w:lvlText w:val="%1.%2.%3.%4.%5.%6.%7."/>
      <w:lvlJc w:val="left"/>
      <w:pPr>
        <w:tabs>
          <w:tab w:val="num" w:pos="9360"/>
        </w:tabs>
        <w:ind w:left="9360" w:hanging="1800"/>
      </w:pPr>
    </w:lvl>
    <w:lvl w:ilvl="7">
      <w:start w:val="1"/>
      <w:numFmt w:val="decimal"/>
      <w:lvlText w:val="%1.%2.%3.%4.%5.%6.%7.%8."/>
      <w:lvlJc w:val="left"/>
      <w:pPr>
        <w:tabs>
          <w:tab w:val="num" w:pos="10620"/>
        </w:tabs>
        <w:ind w:left="10620" w:hanging="1800"/>
      </w:pPr>
    </w:lvl>
    <w:lvl w:ilvl="8">
      <w:start w:val="1"/>
      <w:numFmt w:val="decimal"/>
      <w:lvlText w:val="%1.%2.%3.%4.%5.%6.%7.%8.%9."/>
      <w:lvlJc w:val="left"/>
      <w:pPr>
        <w:tabs>
          <w:tab w:val="num" w:pos="12240"/>
        </w:tabs>
        <w:ind w:left="12240" w:hanging="2160"/>
      </w:pPr>
    </w:lvl>
  </w:abstractNum>
  <w:abstractNum w:abstractNumId="28">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30">
    <w:nsid w:val="6C293F2B"/>
    <w:multiLevelType w:val="hybridMultilevel"/>
    <w:tmpl w:val="9914392A"/>
    <w:lvl w:ilvl="0" w:tplc="94482902">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1">
    <w:nsid w:val="739B46E1"/>
    <w:multiLevelType w:val="hybridMultilevel"/>
    <w:tmpl w:val="BE00B344"/>
    <w:lvl w:ilvl="0" w:tplc="367ED35A">
      <w:start w:val="1"/>
      <w:numFmt w:val="decimal"/>
      <w:lvlText w:val="%1."/>
      <w:lvlJc w:val="left"/>
      <w:pPr>
        <w:ind w:left="1072" w:hanging="360"/>
      </w:pPr>
      <w:rPr>
        <w:rFonts w:hint="default"/>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32">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33">
    <w:nsid w:val="7FF641E9"/>
    <w:multiLevelType w:val="hybridMultilevel"/>
    <w:tmpl w:val="E500D53A"/>
    <w:lvl w:ilvl="0" w:tplc="90E894F6">
      <w:start w:val="65535"/>
      <w:numFmt w:val="bullet"/>
      <w:pStyle w:val="S"/>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21"/>
  </w:num>
  <w:num w:numId="2">
    <w:abstractNumId w:val="25"/>
  </w:num>
  <w:num w:numId="3">
    <w:abstractNumId w:val="10"/>
  </w:num>
  <w:num w:numId="4">
    <w:abstractNumId w:val="15"/>
  </w:num>
  <w:num w:numId="5">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2"/>
    </w:lvlOverride>
    <w:lvlOverride w:ilvl="1">
      <w:startOverride w:val="1"/>
    </w:lvlOverride>
    <w:lvlOverride w:ilvl="2">
      <w:startOverride w:val="1"/>
    </w:lvlOverride>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27"/>
  </w:num>
  <w:num w:numId="10">
    <w:abstractNumId w:val="24"/>
  </w:num>
  <w:num w:numId="11">
    <w:abstractNumId w:val="26"/>
  </w:num>
  <w:num w:numId="12">
    <w:abstractNumId w:val="3"/>
  </w:num>
  <w:num w:numId="13">
    <w:abstractNumId w:val="13"/>
  </w:num>
  <w:num w:numId="14">
    <w:abstractNumId w:val="9"/>
  </w:num>
  <w:num w:numId="15">
    <w:abstractNumId w:val="6"/>
  </w:num>
  <w:num w:numId="16">
    <w:abstractNumId w:val="11"/>
  </w:num>
  <w:num w:numId="17">
    <w:abstractNumId w:val="31"/>
  </w:num>
  <w:num w:numId="18">
    <w:abstractNumId w:val="33"/>
  </w:num>
  <w:num w:numId="19">
    <w:abstractNumId w:val="7"/>
  </w:num>
  <w:num w:numId="20">
    <w:abstractNumId w:val="22"/>
  </w:num>
  <w:num w:numId="21">
    <w:abstractNumId w:val="17"/>
  </w:num>
  <w:num w:numId="22">
    <w:abstractNumId w:val="5"/>
  </w:num>
  <w:num w:numId="23">
    <w:abstractNumId w:val="12"/>
  </w:num>
  <w:num w:numId="24">
    <w:abstractNumId w:val="32"/>
  </w:num>
  <w:num w:numId="25">
    <w:abstractNumId w:val="29"/>
  </w:num>
  <w:num w:numId="26">
    <w:abstractNumId w:val="8"/>
  </w:num>
  <w:num w:numId="27">
    <w:abstractNumId w:val="20"/>
  </w:num>
  <w:num w:numId="28">
    <w:abstractNumId w:val="0"/>
  </w:num>
  <w:num w:numId="29">
    <w:abstractNumId w:val="23"/>
  </w:num>
  <w:num w:numId="30">
    <w:abstractNumId w:val="28"/>
  </w:num>
  <w:num w:numId="31">
    <w:abstractNumId w:val="1"/>
  </w:num>
  <w:num w:numId="32">
    <w:abstractNumId w:val="14"/>
  </w:num>
  <w:num w:numId="33">
    <w:abstractNumId w:val="19"/>
  </w:num>
  <w:num w:numId="34">
    <w:abstractNumId w:val="18"/>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306"/>
    <w:rsid w:val="00195B2E"/>
    <w:rsid w:val="001E55E8"/>
    <w:rsid w:val="00252A45"/>
    <w:rsid w:val="002F3722"/>
    <w:rsid w:val="002F7F3E"/>
    <w:rsid w:val="00334CFF"/>
    <w:rsid w:val="0036336D"/>
    <w:rsid w:val="003713B6"/>
    <w:rsid w:val="003F3A69"/>
    <w:rsid w:val="00415FE4"/>
    <w:rsid w:val="004A2187"/>
    <w:rsid w:val="004D12B1"/>
    <w:rsid w:val="005313CE"/>
    <w:rsid w:val="005B76E7"/>
    <w:rsid w:val="005C77F7"/>
    <w:rsid w:val="00642BAE"/>
    <w:rsid w:val="00644EE2"/>
    <w:rsid w:val="007606B8"/>
    <w:rsid w:val="007912D9"/>
    <w:rsid w:val="008E1252"/>
    <w:rsid w:val="00912585"/>
    <w:rsid w:val="0094342B"/>
    <w:rsid w:val="00945382"/>
    <w:rsid w:val="009D2306"/>
    <w:rsid w:val="009D2392"/>
    <w:rsid w:val="009D5337"/>
    <w:rsid w:val="00A01605"/>
    <w:rsid w:val="00A03011"/>
    <w:rsid w:val="00A257AB"/>
    <w:rsid w:val="00A77A7E"/>
    <w:rsid w:val="00B075F5"/>
    <w:rsid w:val="00B25147"/>
    <w:rsid w:val="00B32F61"/>
    <w:rsid w:val="00B56F44"/>
    <w:rsid w:val="00B62859"/>
    <w:rsid w:val="00B73072"/>
    <w:rsid w:val="00C676AB"/>
    <w:rsid w:val="00CC5C90"/>
    <w:rsid w:val="00CE5149"/>
    <w:rsid w:val="00D2104D"/>
    <w:rsid w:val="00D75028"/>
    <w:rsid w:val="00D77DFD"/>
    <w:rsid w:val="00D83C53"/>
    <w:rsid w:val="00E402F4"/>
    <w:rsid w:val="00E5145E"/>
    <w:rsid w:val="00EA5AC8"/>
    <w:rsid w:val="00F07D3D"/>
    <w:rsid w:val="00F251D4"/>
    <w:rsid w:val="00FB0555"/>
    <w:rsid w:val="00FB73F4"/>
    <w:rsid w:val="00FC2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03011"/>
    <w:rPr>
      <w:rFonts w:ascii="Calibri" w:eastAsia="Calibri" w:hAnsi="Calibri" w:cs="Times New Roman"/>
    </w:rPr>
  </w:style>
  <w:style w:type="paragraph" w:styleId="1">
    <w:name w:val="heading 1"/>
    <w:basedOn w:val="a0"/>
    <w:next w:val="a0"/>
    <w:link w:val="10"/>
    <w:uiPriority w:val="9"/>
    <w:qFormat/>
    <w:rsid w:val="00CE51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945382"/>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0"/>
    <w:next w:val="a0"/>
    <w:link w:val="30"/>
    <w:unhideWhenUsed/>
    <w:qFormat/>
    <w:rsid w:val="009D533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E5145E"/>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E5145E"/>
    <w:pPr>
      <w:keepNext/>
      <w:spacing w:after="0" w:line="240" w:lineRule="auto"/>
      <w:jc w:val="center"/>
      <w:outlineLvl w:val="4"/>
    </w:pPr>
    <w:rPr>
      <w:rFonts w:ascii="Times New Roman" w:eastAsia="Times New Roman" w:hAnsi="Times New Roman"/>
      <w:sz w:val="44"/>
      <w:szCs w:val="24"/>
      <w:lang w:eastAsia="ru-RU"/>
    </w:rPr>
  </w:style>
  <w:style w:type="paragraph" w:styleId="6">
    <w:name w:val="heading 6"/>
    <w:basedOn w:val="a0"/>
    <w:next w:val="a0"/>
    <w:link w:val="60"/>
    <w:qFormat/>
    <w:rsid w:val="00E5145E"/>
    <w:pPr>
      <w:spacing w:before="240" w:after="60" w:line="240" w:lineRule="auto"/>
      <w:outlineLvl w:val="5"/>
    </w:pPr>
    <w:rPr>
      <w:rFonts w:ascii="Times New Roman" w:eastAsia="Times New Roman" w:hAnsi="Times New Roman"/>
      <w:b/>
      <w:bCs/>
      <w:lang w:eastAsia="ru-RU"/>
    </w:rPr>
  </w:style>
  <w:style w:type="paragraph" w:styleId="8">
    <w:name w:val="heading 8"/>
    <w:basedOn w:val="a0"/>
    <w:next w:val="a0"/>
    <w:link w:val="80"/>
    <w:qFormat/>
    <w:rsid w:val="00E5145E"/>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A03011"/>
    <w:pPr>
      <w:spacing w:after="0" w:line="240" w:lineRule="auto"/>
    </w:pPr>
    <w:rPr>
      <w:rFonts w:ascii="Calibri" w:eastAsia="Calibri" w:hAnsi="Calibri" w:cs="Times New Roman"/>
    </w:rPr>
  </w:style>
  <w:style w:type="paragraph" w:styleId="a5">
    <w:name w:val="Balloon Text"/>
    <w:basedOn w:val="a0"/>
    <w:link w:val="a6"/>
    <w:uiPriority w:val="99"/>
    <w:semiHidden/>
    <w:unhideWhenUsed/>
    <w:rsid w:val="00B62859"/>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B62859"/>
    <w:rPr>
      <w:rFonts w:ascii="Tahoma" w:eastAsia="Calibri" w:hAnsi="Tahoma" w:cs="Tahoma"/>
      <w:sz w:val="16"/>
      <w:szCs w:val="16"/>
    </w:rPr>
  </w:style>
  <w:style w:type="paragraph" w:customStyle="1" w:styleId="ConsPlusNormal">
    <w:name w:val="ConsPlusNormal"/>
    <w:rsid w:val="00F07D3D"/>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PlusTitle">
    <w:name w:val="ConsPlusTitle"/>
    <w:uiPriority w:val="99"/>
    <w:rsid w:val="00F07D3D"/>
    <w:pPr>
      <w:widowControl w:val="0"/>
      <w:suppressAutoHyphens/>
      <w:autoSpaceDE w:val="0"/>
      <w:spacing w:after="0" w:line="240" w:lineRule="auto"/>
    </w:pPr>
    <w:rPr>
      <w:rFonts w:ascii="Times New Roman" w:eastAsia="Times New Roman" w:hAnsi="Times New Roman" w:cs="Times New Roman"/>
      <w:b/>
      <w:sz w:val="24"/>
      <w:szCs w:val="20"/>
      <w:lang w:eastAsia="zh-CN"/>
    </w:rPr>
  </w:style>
  <w:style w:type="table" w:styleId="a7">
    <w:name w:val="Table Grid"/>
    <w:basedOn w:val="a2"/>
    <w:rsid w:val="00FC2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rsid w:val="00945382"/>
    <w:rPr>
      <w:rFonts w:ascii="Cambria" w:eastAsia="Times New Roman" w:hAnsi="Cambria" w:cs="Times New Roman"/>
      <w:b/>
      <w:bCs/>
      <w:i/>
      <w:iCs/>
      <w:sz w:val="28"/>
      <w:szCs w:val="28"/>
      <w:lang w:eastAsia="ru-RU"/>
    </w:rPr>
  </w:style>
  <w:style w:type="paragraph" w:styleId="31">
    <w:name w:val="Body Text 3"/>
    <w:basedOn w:val="a0"/>
    <w:link w:val="32"/>
    <w:rsid w:val="00945382"/>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945382"/>
    <w:rPr>
      <w:rFonts w:ascii="Times New Roman" w:eastAsia="Times New Roman" w:hAnsi="Times New Roman" w:cs="Times New Roman"/>
      <w:sz w:val="16"/>
      <w:szCs w:val="16"/>
      <w:lang w:eastAsia="ru-RU"/>
    </w:rPr>
  </w:style>
  <w:style w:type="character" w:customStyle="1" w:styleId="blk1">
    <w:name w:val="blk1"/>
    <w:rsid w:val="00945382"/>
    <w:rPr>
      <w:vanish w:val="0"/>
      <w:webHidden w:val="0"/>
      <w:specVanish w:val="0"/>
    </w:rPr>
  </w:style>
  <w:style w:type="paragraph" w:customStyle="1" w:styleId="Default">
    <w:name w:val="Default"/>
    <w:rsid w:val="009453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8">
    <w:name w:val="БланкАДМ"/>
    <w:basedOn w:val="a0"/>
    <w:rsid w:val="00945382"/>
    <w:pPr>
      <w:widowControl w:val="0"/>
      <w:spacing w:after="0" w:line="240" w:lineRule="auto"/>
      <w:ind w:firstLine="720"/>
    </w:pPr>
    <w:rPr>
      <w:rFonts w:ascii="Times New Roman" w:eastAsia="Times New Roman" w:hAnsi="Times New Roman"/>
      <w:sz w:val="28"/>
      <w:szCs w:val="20"/>
      <w:lang w:eastAsia="ru-RU"/>
    </w:rPr>
  </w:style>
  <w:style w:type="character" w:styleId="a9">
    <w:name w:val="Hyperlink"/>
    <w:uiPriority w:val="99"/>
    <w:rsid w:val="00945382"/>
    <w:rPr>
      <w:color w:val="0000FF"/>
      <w:u w:val="single"/>
    </w:rPr>
  </w:style>
  <w:style w:type="character" w:customStyle="1" w:styleId="10">
    <w:name w:val="Заголовок 1 Знак"/>
    <w:basedOn w:val="a1"/>
    <w:link w:val="1"/>
    <w:uiPriority w:val="9"/>
    <w:rsid w:val="00CE5149"/>
    <w:rPr>
      <w:rFonts w:asciiTheme="majorHAnsi" w:eastAsiaTheme="majorEastAsia" w:hAnsiTheme="majorHAnsi" w:cstheme="majorBidi"/>
      <w:b/>
      <w:bCs/>
      <w:color w:val="365F91" w:themeColor="accent1" w:themeShade="BF"/>
      <w:sz w:val="28"/>
      <w:szCs w:val="28"/>
    </w:rPr>
  </w:style>
  <w:style w:type="paragraph" w:styleId="aa">
    <w:name w:val="Title"/>
    <w:basedOn w:val="a0"/>
    <w:link w:val="ab"/>
    <w:qFormat/>
    <w:rsid w:val="00CE5149"/>
    <w:pPr>
      <w:spacing w:after="0" w:line="240" w:lineRule="auto"/>
      <w:jc w:val="center"/>
    </w:pPr>
    <w:rPr>
      <w:rFonts w:ascii="Times New Roman" w:eastAsia="Times New Roman" w:hAnsi="Times New Roman"/>
      <w:b/>
      <w:bCs/>
      <w:sz w:val="24"/>
      <w:szCs w:val="24"/>
      <w:lang w:eastAsia="ru-RU"/>
    </w:rPr>
  </w:style>
  <w:style w:type="character" w:customStyle="1" w:styleId="ab">
    <w:name w:val="Название Знак"/>
    <w:basedOn w:val="a1"/>
    <w:link w:val="aa"/>
    <w:rsid w:val="00CE5149"/>
    <w:rPr>
      <w:rFonts w:ascii="Times New Roman" w:eastAsia="Times New Roman" w:hAnsi="Times New Roman" w:cs="Times New Roman"/>
      <w:b/>
      <w:bCs/>
      <w:sz w:val="24"/>
      <w:szCs w:val="24"/>
      <w:lang w:eastAsia="ru-RU"/>
    </w:rPr>
  </w:style>
  <w:style w:type="paragraph" w:styleId="ac">
    <w:name w:val="footer"/>
    <w:basedOn w:val="a0"/>
    <w:link w:val="ad"/>
    <w:uiPriority w:val="99"/>
    <w:rsid w:val="00CE514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Нижний колонтитул Знак"/>
    <w:basedOn w:val="a1"/>
    <w:link w:val="ac"/>
    <w:uiPriority w:val="99"/>
    <w:rsid w:val="00CE5149"/>
    <w:rPr>
      <w:rFonts w:ascii="Times New Roman" w:eastAsia="Times New Roman" w:hAnsi="Times New Roman" w:cs="Times New Roman"/>
      <w:sz w:val="24"/>
      <w:szCs w:val="24"/>
      <w:lang w:eastAsia="ru-RU"/>
    </w:rPr>
  </w:style>
  <w:style w:type="paragraph" w:styleId="ae">
    <w:name w:val="Normal (Web)"/>
    <w:basedOn w:val="a0"/>
    <w:unhideWhenUsed/>
    <w:rsid w:val="00EA5AC8"/>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Strong"/>
    <w:basedOn w:val="a1"/>
    <w:uiPriority w:val="22"/>
    <w:qFormat/>
    <w:rsid w:val="00EA5AC8"/>
    <w:rPr>
      <w:b/>
      <w:bCs/>
    </w:rPr>
  </w:style>
  <w:style w:type="paragraph" w:styleId="af0">
    <w:name w:val="List Paragraph"/>
    <w:basedOn w:val="a0"/>
    <w:link w:val="af1"/>
    <w:uiPriority w:val="34"/>
    <w:qFormat/>
    <w:rsid w:val="00B56F44"/>
    <w:pPr>
      <w:ind w:left="720"/>
      <w:contextualSpacing/>
    </w:pPr>
  </w:style>
  <w:style w:type="character" w:customStyle="1" w:styleId="30">
    <w:name w:val="Заголовок 3 Знак"/>
    <w:basedOn w:val="a1"/>
    <w:link w:val="3"/>
    <w:rsid w:val="009D5337"/>
    <w:rPr>
      <w:rFonts w:asciiTheme="majorHAnsi" w:eastAsiaTheme="majorEastAsia" w:hAnsiTheme="majorHAnsi" w:cstheme="majorBidi"/>
      <w:b/>
      <w:bCs/>
      <w:color w:val="4F81BD" w:themeColor="accent1"/>
    </w:rPr>
  </w:style>
  <w:style w:type="character" w:customStyle="1" w:styleId="comment">
    <w:name w:val="comment"/>
    <w:rsid w:val="00FB0555"/>
  </w:style>
  <w:style w:type="character" w:customStyle="1" w:styleId="match">
    <w:name w:val="match"/>
    <w:rsid w:val="00FB0555"/>
  </w:style>
  <w:style w:type="character" w:customStyle="1" w:styleId="40">
    <w:name w:val="Заголовок 4 Знак"/>
    <w:basedOn w:val="a1"/>
    <w:link w:val="4"/>
    <w:rsid w:val="00E5145E"/>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E5145E"/>
    <w:rPr>
      <w:rFonts w:ascii="Times New Roman" w:eastAsia="Times New Roman" w:hAnsi="Times New Roman" w:cs="Times New Roman"/>
      <w:sz w:val="44"/>
      <w:szCs w:val="24"/>
      <w:lang w:eastAsia="ru-RU"/>
    </w:rPr>
  </w:style>
  <w:style w:type="character" w:customStyle="1" w:styleId="60">
    <w:name w:val="Заголовок 6 Знак"/>
    <w:basedOn w:val="a1"/>
    <w:link w:val="6"/>
    <w:rsid w:val="00E5145E"/>
    <w:rPr>
      <w:rFonts w:ascii="Times New Roman" w:eastAsia="Times New Roman" w:hAnsi="Times New Roman" w:cs="Times New Roman"/>
      <w:b/>
      <w:bCs/>
      <w:lang w:eastAsia="ru-RU"/>
    </w:rPr>
  </w:style>
  <w:style w:type="character" w:customStyle="1" w:styleId="80">
    <w:name w:val="Заголовок 8 Знак"/>
    <w:basedOn w:val="a1"/>
    <w:link w:val="8"/>
    <w:rsid w:val="00E5145E"/>
    <w:rPr>
      <w:rFonts w:ascii="Times New Roman" w:eastAsia="Times New Roman" w:hAnsi="Times New Roman" w:cs="Times New Roman"/>
      <w:i/>
      <w:iCs/>
      <w:sz w:val="24"/>
      <w:szCs w:val="24"/>
      <w:lang w:eastAsia="ru-RU"/>
    </w:rPr>
  </w:style>
  <w:style w:type="paragraph" w:styleId="af2">
    <w:name w:val="Body Text"/>
    <w:basedOn w:val="a0"/>
    <w:link w:val="af3"/>
    <w:rsid w:val="00E5145E"/>
    <w:pPr>
      <w:spacing w:after="0" w:line="240" w:lineRule="auto"/>
      <w:jc w:val="both"/>
    </w:pPr>
    <w:rPr>
      <w:rFonts w:ascii="Times New Roman" w:eastAsia="Times New Roman" w:hAnsi="Times New Roman"/>
      <w:sz w:val="28"/>
      <w:szCs w:val="20"/>
      <w:lang w:eastAsia="ru-RU"/>
    </w:rPr>
  </w:style>
  <w:style w:type="character" w:customStyle="1" w:styleId="af3">
    <w:name w:val="Основной текст Знак"/>
    <w:basedOn w:val="a1"/>
    <w:link w:val="af2"/>
    <w:rsid w:val="00E5145E"/>
    <w:rPr>
      <w:rFonts w:ascii="Times New Roman" w:eastAsia="Times New Roman" w:hAnsi="Times New Roman" w:cs="Times New Roman"/>
      <w:sz w:val="28"/>
      <w:szCs w:val="20"/>
      <w:lang w:eastAsia="ru-RU"/>
    </w:rPr>
  </w:style>
  <w:style w:type="character" w:styleId="af4">
    <w:name w:val="Intense Emphasis"/>
    <w:qFormat/>
    <w:rsid w:val="00E5145E"/>
    <w:rPr>
      <w:b/>
      <w:bCs/>
      <w:i/>
      <w:iCs/>
      <w:color w:val="4F81BD"/>
    </w:rPr>
  </w:style>
  <w:style w:type="paragraph" w:styleId="21">
    <w:name w:val="Body Text 2"/>
    <w:basedOn w:val="a0"/>
    <w:link w:val="22"/>
    <w:rsid w:val="00E5145E"/>
    <w:pPr>
      <w:spacing w:after="120" w:line="480" w:lineRule="auto"/>
    </w:pPr>
    <w:rPr>
      <w:rFonts w:ascii="Times New Roman" w:eastAsia="Times New Roman" w:hAnsi="Times New Roman"/>
      <w:sz w:val="24"/>
      <w:szCs w:val="24"/>
      <w:lang w:val="x-none" w:eastAsia="x-none"/>
    </w:rPr>
  </w:style>
  <w:style w:type="character" w:customStyle="1" w:styleId="22">
    <w:name w:val="Основной текст 2 Знак"/>
    <w:basedOn w:val="a1"/>
    <w:link w:val="21"/>
    <w:rsid w:val="00E5145E"/>
    <w:rPr>
      <w:rFonts w:ascii="Times New Roman" w:eastAsia="Times New Roman" w:hAnsi="Times New Roman" w:cs="Times New Roman"/>
      <w:sz w:val="24"/>
      <w:szCs w:val="24"/>
      <w:lang w:val="x-none" w:eastAsia="x-none"/>
    </w:rPr>
  </w:style>
  <w:style w:type="paragraph" w:styleId="23">
    <w:name w:val="Body Text Indent 2"/>
    <w:basedOn w:val="a0"/>
    <w:link w:val="24"/>
    <w:rsid w:val="00E5145E"/>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1"/>
    <w:link w:val="23"/>
    <w:rsid w:val="00E5145E"/>
    <w:rPr>
      <w:rFonts w:ascii="Times New Roman" w:eastAsia="Times New Roman" w:hAnsi="Times New Roman" w:cs="Times New Roman"/>
      <w:sz w:val="24"/>
      <w:szCs w:val="24"/>
      <w:lang w:eastAsia="ru-RU"/>
    </w:rPr>
  </w:style>
  <w:style w:type="paragraph" w:styleId="af5">
    <w:name w:val="Body Text Indent"/>
    <w:basedOn w:val="a0"/>
    <w:link w:val="af6"/>
    <w:rsid w:val="00E5145E"/>
    <w:pPr>
      <w:spacing w:after="120" w:line="240" w:lineRule="auto"/>
      <w:ind w:left="283"/>
    </w:pPr>
    <w:rPr>
      <w:rFonts w:ascii="Times New Roman" w:eastAsia="Times New Roman" w:hAnsi="Times New Roman"/>
      <w:sz w:val="24"/>
      <w:szCs w:val="24"/>
      <w:lang w:eastAsia="ru-RU"/>
    </w:rPr>
  </w:style>
  <w:style w:type="character" w:customStyle="1" w:styleId="af6">
    <w:name w:val="Основной текст с отступом Знак"/>
    <w:basedOn w:val="a1"/>
    <w:link w:val="af5"/>
    <w:rsid w:val="00E5145E"/>
    <w:rPr>
      <w:rFonts w:ascii="Times New Roman" w:eastAsia="Times New Roman" w:hAnsi="Times New Roman" w:cs="Times New Roman"/>
      <w:sz w:val="24"/>
      <w:szCs w:val="24"/>
      <w:lang w:eastAsia="ru-RU"/>
    </w:rPr>
  </w:style>
  <w:style w:type="paragraph" w:styleId="33">
    <w:name w:val="Body Text Indent 3"/>
    <w:basedOn w:val="a0"/>
    <w:link w:val="34"/>
    <w:rsid w:val="00E5145E"/>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E5145E"/>
    <w:rPr>
      <w:rFonts w:ascii="Times New Roman" w:eastAsia="Times New Roman" w:hAnsi="Times New Roman" w:cs="Times New Roman"/>
      <w:sz w:val="16"/>
      <w:szCs w:val="16"/>
      <w:lang w:eastAsia="ru-RU"/>
    </w:rPr>
  </w:style>
  <w:style w:type="paragraph" w:customStyle="1" w:styleId="11">
    <w:name w:val="Обычный1"/>
    <w:rsid w:val="00E5145E"/>
    <w:pPr>
      <w:widowControl w:val="0"/>
      <w:snapToGrid w:val="0"/>
      <w:spacing w:before="260" w:after="0" w:line="300" w:lineRule="auto"/>
      <w:ind w:firstLine="700"/>
      <w:jc w:val="both"/>
    </w:pPr>
    <w:rPr>
      <w:rFonts w:ascii="Times New Roman" w:eastAsia="Times New Roman" w:hAnsi="Times New Roman" w:cs="Times New Roman"/>
      <w:sz w:val="24"/>
      <w:szCs w:val="20"/>
      <w:lang w:eastAsia="ru-RU"/>
    </w:rPr>
  </w:style>
  <w:style w:type="paragraph" w:styleId="af7">
    <w:name w:val="Date"/>
    <w:basedOn w:val="a0"/>
    <w:link w:val="af8"/>
    <w:unhideWhenUsed/>
    <w:rsid w:val="00E5145E"/>
    <w:pPr>
      <w:spacing w:after="0" w:line="240" w:lineRule="auto"/>
    </w:pPr>
    <w:rPr>
      <w:rFonts w:ascii="Times New Roman" w:eastAsia="Times New Roman" w:hAnsi="Times New Roman"/>
      <w:sz w:val="20"/>
      <w:szCs w:val="20"/>
      <w:lang w:eastAsia="ru-RU"/>
    </w:rPr>
  </w:style>
  <w:style w:type="character" w:customStyle="1" w:styleId="af8">
    <w:name w:val="Дата Знак"/>
    <w:basedOn w:val="a1"/>
    <w:link w:val="af7"/>
    <w:rsid w:val="00E5145E"/>
    <w:rPr>
      <w:rFonts w:ascii="Times New Roman" w:eastAsia="Times New Roman" w:hAnsi="Times New Roman" w:cs="Times New Roman"/>
      <w:sz w:val="20"/>
      <w:szCs w:val="20"/>
      <w:lang w:eastAsia="ru-RU"/>
    </w:rPr>
  </w:style>
  <w:style w:type="paragraph" w:customStyle="1" w:styleId="210">
    <w:name w:val="Основной текст 21"/>
    <w:basedOn w:val="a0"/>
    <w:rsid w:val="00E5145E"/>
    <w:pPr>
      <w:widowControl w:val="0"/>
      <w:spacing w:after="0" w:line="240" w:lineRule="auto"/>
      <w:ind w:firstLine="840"/>
      <w:jc w:val="both"/>
    </w:pPr>
    <w:rPr>
      <w:rFonts w:ascii="Times New Roman" w:eastAsia="Times New Roman" w:hAnsi="Times New Roman"/>
      <w:sz w:val="28"/>
      <w:szCs w:val="20"/>
      <w:lang w:eastAsia="ru-RU"/>
    </w:rPr>
  </w:style>
  <w:style w:type="character" w:customStyle="1" w:styleId="af9">
    <w:name w:val="Цветовое выделение"/>
    <w:uiPriority w:val="99"/>
    <w:rsid w:val="00E5145E"/>
    <w:rPr>
      <w:b/>
      <w:bCs/>
      <w:color w:val="000080"/>
      <w:sz w:val="20"/>
      <w:szCs w:val="20"/>
    </w:rPr>
  </w:style>
  <w:style w:type="paragraph" w:customStyle="1" w:styleId="ConsPlusNonformat">
    <w:name w:val="ConsPlusNonformat"/>
    <w:uiPriority w:val="99"/>
    <w:rsid w:val="00E5145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a">
    <w:name w:val="Знак"/>
    <w:basedOn w:val="a0"/>
    <w:rsid w:val="00E5145E"/>
    <w:pPr>
      <w:spacing w:after="160" w:line="240" w:lineRule="exact"/>
    </w:pPr>
    <w:rPr>
      <w:rFonts w:ascii="Verdana" w:eastAsia="Times New Roman" w:hAnsi="Verdana"/>
      <w:sz w:val="20"/>
      <w:szCs w:val="20"/>
      <w:lang w:val="en-US"/>
    </w:rPr>
  </w:style>
  <w:style w:type="paragraph" w:customStyle="1" w:styleId="afb">
    <w:name w:val="Знак Знак Знак Знак Знак Знак Знак Знак Знак Знак"/>
    <w:basedOn w:val="a0"/>
    <w:rsid w:val="00E5145E"/>
    <w:pPr>
      <w:spacing w:after="160" w:line="240" w:lineRule="exact"/>
    </w:pPr>
    <w:rPr>
      <w:rFonts w:ascii="Verdana" w:eastAsia="Times New Roman" w:hAnsi="Verdana" w:cs="Verdana"/>
      <w:sz w:val="20"/>
      <w:szCs w:val="20"/>
      <w:lang w:val="en-US"/>
    </w:rPr>
  </w:style>
  <w:style w:type="paragraph" w:styleId="afc">
    <w:name w:val="header"/>
    <w:basedOn w:val="a0"/>
    <w:link w:val="afd"/>
    <w:uiPriority w:val="99"/>
    <w:rsid w:val="00E5145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d">
    <w:name w:val="Верхний колонтитул Знак"/>
    <w:basedOn w:val="a1"/>
    <w:link w:val="afc"/>
    <w:uiPriority w:val="99"/>
    <w:rsid w:val="00E5145E"/>
    <w:rPr>
      <w:rFonts w:ascii="Times New Roman" w:eastAsia="Times New Roman" w:hAnsi="Times New Roman" w:cs="Times New Roman"/>
      <w:sz w:val="24"/>
      <w:szCs w:val="24"/>
      <w:lang w:eastAsia="ru-RU"/>
    </w:rPr>
  </w:style>
  <w:style w:type="character" w:styleId="afe">
    <w:name w:val="page number"/>
    <w:basedOn w:val="a1"/>
    <w:rsid w:val="00E5145E"/>
  </w:style>
  <w:style w:type="paragraph" w:customStyle="1" w:styleId="ConsNonformat">
    <w:name w:val="ConsNonformat"/>
    <w:rsid w:val="00E5145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
    <w:name w:val="FollowedHyperlink"/>
    <w:unhideWhenUsed/>
    <w:rsid w:val="00E5145E"/>
    <w:rPr>
      <w:color w:val="800080"/>
      <w:u w:val="single"/>
    </w:rPr>
  </w:style>
  <w:style w:type="paragraph" w:customStyle="1" w:styleId="ConsNormal">
    <w:name w:val="ConsNormal"/>
    <w:rsid w:val="00E514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5145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rsid w:val="00E5145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bodytext">
    <w:name w:val="bodytext"/>
    <w:basedOn w:val="a0"/>
    <w:rsid w:val="00E5145E"/>
    <w:pPr>
      <w:spacing w:before="80" w:after="80" w:line="240" w:lineRule="auto"/>
      <w:ind w:left="80" w:right="80" w:firstLine="420"/>
      <w:jc w:val="both"/>
    </w:pPr>
    <w:rPr>
      <w:rFonts w:ascii="Verdana" w:eastAsia="Times New Roman" w:hAnsi="Verdana"/>
      <w:color w:val="000000"/>
      <w:sz w:val="18"/>
      <w:szCs w:val="18"/>
      <w:lang w:eastAsia="ru-RU"/>
    </w:rPr>
  </w:style>
  <w:style w:type="paragraph" w:customStyle="1" w:styleId="211">
    <w:name w:val="Основной текст с отступом 21"/>
    <w:basedOn w:val="a0"/>
    <w:rsid w:val="00E5145E"/>
    <w:pPr>
      <w:spacing w:after="0" w:line="360" w:lineRule="auto"/>
      <w:ind w:firstLine="567"/>
      <w:jc w:val="both"/>
    </w:pPr>
    <w:rPr>
      <w:rFonts w:ascii="Arial" w:eastAsia="Times New Roman" w:hAnsi="Arial" w:cs="Arial"/>
      <w:sz w:val="24"/>
      <w:szCs w:val="24"/>
      <w:lang w:eastAsia="ar-SA"/>
    </w:rPr>
  </w:style>
  <w:style w:type="paragraph" w:styleId="aff0">
    <w:name w:val="Block Text"/>
    <w:basedOn w:val="a0"/>
    <w:rsid w:val="00E5145E"/>
    <w:pPr>
      <w:spacing w:after="0" w:line="240" w:lineRule="auto"/>
      <w:ind w:left="-360" w:right="459"/>
      <w:jc w:val="center"/>
    </w:pPr>
    <w:rPr>
      <w:rFonts w:ascii="Times New Roman" w:eastAsia="Times New Roman" w:hAnsi="Times New Roman"/>
      <w:b/>
      <w:bCs/>
      <w:sz w:val="32"/>
      <w:szCs w:val="24"/>
      <w:lang w:eastAsia="ru-RU"/>
    </w:rPr>
  </w:style>
  <w:style w:type="paragraph" w:customStyle="1" w:styleId="12">
    <w:name w:val="Без интервала1"/>
    <w:rsid w:val="00E5145E"/>
    <w:pPr>
      <w:spacing w:after="0" w:line="240" w:lineRule="auto"/>
    </w:pPr>
    <w:rPr>
      <w:rFonts w:ascii="Calibri" w:eastAsia="Times New Roman" w:hAnsi="Calibri" w:cs="Times New Roman"/>
      <w:lang w:eastAsia="ru-RU"/>
    </w:rPr>
  </w:style>
  <w:style w:type="paragraph" w:styleId="aff1">
    <w:name w:val="Subtitle"/>
    <w:basedOn w:val="a0"/>
    <w:link w:val="aff2"/>
    <w:qFormat/>
    <w:rsid w:val="00E5145E"/>
    <w:pPr>
      <w:spacing w:after="0" w:line="240" w:lineRule="auto"/>
      <w:jc w:val="center"/>
    </w:pPr>
    <w:rPr>
      <w:rFonts w:ascii="Times New Roman" w:eastAsia="Times New Roman" w:hAnsi="Times New Roman"/>
      <w:sz w:val="36"/>
      <w:szCs w:val="20"/>
      <w:lang w:val="x-none" w:eastAsia="x-none"/>
    </w:rPr>
  </w:style>
  <w:style w:type="character" w:customStyle="1" w:styleId="aff2">
    <w:name w:val="Подзаголовок Знак"/>
    <w:basedOn w:val="a1"/>
    <w:link w:val="aff1"/>
    <w:rsid w:val="00E5145E"/>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E5145E"/>
    <w:pPr>
      <w:tabs>
        <w:tab w:val="num" w:pos="1287"/>
      </w:tabs>
      <w:spacing w:after="160" w:line="240" w:lineRule="exact"/>
      <w:ind w:left="1287" w:hanging="360"/>
      <w:jc w:val="both"/>
    </w:pPr>
    <w:rPr>
      <w:rFonts w:ascii="Verdana" w:eastAsia="Times New Roman" w:hAnsi="Verdana" w:cs="Arial"/>
      <w:sz w:val="20"/>
      <w:szCs w:val="20"/>
      <w:lang w:val="en-US"/>
    </w:rPr>
  </w:style>
  <w:style w:type="character" w:styleId="aff3">
    <w:name w:val="Emphasis"/>
    <w:qFormat/>
    <w:rsid w:val="00E5145E"/>
    <w:rPr>
      <w:i/>
      <w:iCs/>
    </w:rPr>
  </w:style>
  <w:style w:type="paragraph" w:customStyle="1" w:styleId="S1">
    <w:name w:val="S_Заголовок 1"/>
    <w:basedOn w:val="a0"/>
    <w:rsid w:val="00E5145E"/>
    <w:pPr>
      <w:pageBreakBefore/>
      <w:numPr>
        <w:numId w:val="16"/>
      </w:numPr>
      <w:spacing w:before="120" w:after="120" w:line="240" w:lineRule="auto"/>
      <w:ind w:left="0" w:firstLine="0"/>
      <w:jc w:val="center"/>
    </w:pPr>
    <w:rPr>
      <w:rFonts w:ascii="Times New Roman" w:eastAsia="Times New Roman" w:hAnsi="Times New Roman"/>
      <w:b/>
      <w:caps/>
      <w:sz w:val="24"/>
      <w:szCs w:val="24"/>
      <w:lang w:eastAsia="ru-RU"/>
    </w:rPr>
  </w:style>
  <w:style w:type="paragraph" w:customStyle="1" w:styleId="S2">
    <w:name w:val="S_Заголовок 2"/>
    <w:basedOn w:val="2"/>
    <w:autoRedefine/>
    <w:rsid w:val="00E5145E"/>
    <w:pPr>
      <w:numPr>
        <w:ilvl w:val="1"/>
        <w:numId w:val="16"/>
      </w:numPr>
      <w:tabs>
        <w:tab w:val="clear" w:pos="720"/>
      </w:tabs>
      <w:spacing w:before="120" w:after="120"/>
      <w:ind w:left="0" w:firstLine="709"/>
      <w:jc w:val="both"/>
    </w:pPr>
    <w:rPr>
      <w:rFonts w:ascii="Times New Roman" w:hAnsi="Times New Roman"/>
      <w:bCs w:val="0"/>
      <w:i w:val="0"/>
      <w:iCs w:val="0"/>
      <w:sz w:val="24"/>
      <w:szCs w:val="24"/>
      <w:u w:val="single"/>
      <w:lang w:val="x-none" w:eastAsia="x-none"/>
    </w:rPr>
  </w:style>
  <w:style w:type="paragraph" w:customStyle="1" w:styleId="S3">
    <w:name w:val="S_Заголовок 3"/>
    <w:basedOn w:val="3"/>
    <w:link w:val="S30"/>
    <w:rsid w:val="00E5145E"/>
    <w:pPr>
      <w:keepLines w:val="0"/>
      <w:numPr>
        <w:ilvl w:val="2"/>
        <w:numId w:val="16"/>
      </w:numPr>
      <w:tabs>
        <w:tab w:val="clear" w:pos="1440"/>
      </w:tabs>
      <w:spacing w:before="120" w:after="120" w:line="240" w:lineRule="auto"/>
      <w:ind w:left="0" w:firstLine="709"/>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autoRedefine/>
    <w:rsid w:val="00E5145E"/>
    <w:pPr>
      <w:numPr>
        <w:ilvl w:val="3"/>
        <w:numId w:val="16"/>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E5145E"/>
    <w:rPr>
      <w:rFonts w:ascii="Times New Roman" w:eastAsia="Times New Roman" w:hAnsi="Times New Roman" w:cs="Times New Roman"/>
      <w:sz w:val="24"/>
      <w:szCs w:val="24"/>
      <w:u w:val="single"/>
      <w:lang w:val="x-none" w:eastAsia="x-none"/>
    </w:rPr>
  </w:style>
  <w:style w:type="paragraph" w:customStyle="1" w:styleId="S40">
    <w:name w:val="S_Заголовок 4 Знак"/>
    <w:basedOn w:val="4"/>
    <w:link w:val="S41"/>
    <w:locked/>
    <w:rsid w:val="00E5145E"/>
    <w:pPr>
      <w:keepNext w:val="0"/>
      <w:tabs>
        <w:tab w:val="num" w:pos="1800"/>
      </w:tabs>
      <w:spacing w:before="0" w:after="0"/>
      <w:ind w:left="1800" w:hanging="720"/>
    </w:pPr>
    <w:rPr>
      <w:b w:val="0"/>
      <w:bCs w:val="0"/>
      <w:i/>
      <w:sz w:val="24"/>
      <w:szCs w:val="24"/>
      <w:lang w:val="x-none" w:eastAsia="x-none"/>
    </w:rPr>
  </w:style>
  <w:style w:type="character" w:customStyle="1" w:styleId="S41">
    <w:name w:val="S_Заголовок 4 Знак Знак"/>
    <w:link w:val="S40"/>
    <w:rsid w:val="00E5145E"/>
    <w:rPr>
      <w:rFonts w:ascii="Times New Roman" w:eastAsia="Times New Roman" w:hAnsi="Times New Roman" w:cs="Times New Roman"/>
      <w:i/>
      <w:sz w:val="24"/>
      <w:szCs w:val="24"/>
      <w:lang w:val="x-none" w:eastAsia="x-none"/>
    </w:rPr>
  </w:style>
  <w:style w:type="paragraph" w:customStyle="1" w:styleId="S">
    <w:name w:val="S_Маркированный"/>
    <w:basedOn w:val="a"/>
    <w:link w:val="S10"/>
    <w:autoRedefine/>
    <w:rsid w:val="00E5145E"/>
    <w:pPr>
      <w:numPr>
        <w:numId w:val="18"/>
      </w:numPr>
      <w:tabs>
        <w:tab w:val="left" w:pos="993"/>
      </w:tabs>
      <w:ind w:left="0" w:firstLine="709"/>
      <w:contextualSpacing w:val="0"/>
      <w:jc w:val="both"/>
    </w:pPr>
    <w:rPr>
      <w:lang w:val="x-none" w:eastAsia="x-none"/>
    </w:rPr>
  </w:style>
  <w:style w:type="character" w:customStyle="1" w:styleId="S10">
    <w:name w:val="S_Маркированный Знак1"/>
    <w:link w:val="S"/>
    <w:rsid w:val="00E5145E"/>
    <w:rPr>
      <w:rFonts w:ascii="Times New Roman" w:eastAsia="Times New Roman" w:hAnsi="Times New Roman" w:cs="Times New Roman"/>
      <w:sz w:val="24"/>
      <w:szCs w:val="24"/>
      <w:lang w:val="x-none" w:eastAsia="x-none"/>
    </w:rPr>
  </w:style>
  <w:style w:type="paragraph" w:styleId="a">
    <w:name w:val="List Bullet"/>
    <w:basedOn w:val="a0"/>
    <w:rsid w:val="00E5145E"/>
    <w:pPr>
      <w:numPr>
        <w:numId w:val="6"/>
      </w:numPr>
      <w:spacing w:after="0" w:line="240" w:lineRule="auto"/>
      <w:contextualSpacing/>
    </w:pPr>
    <w:rPr>
      <w:rFonts w:ascii="Times New Roman" w:eastAsia="Times New Roman" w:hAnsi="Times New Roman"/>
      <w:sz w:val="24"/>
      <w:szCs w:val="24"/>
      <w:lang w:eastAsia="ru-RU"/>
    </w:rPr>
  </w:style>
  <w:style w:type="numbering" w:customStyle="1" w:styleId="13">
    <w:name w:val="Нет списка1"/>
    <w:next w:val="a3"/>
    <w:uiPriority w:val="99"/>
    <w:semiHidden/>
    <w:unhideWhenUsed/>
    <w:rsid w:val="00E5145E"/>
  </w:style>
  <w:style w:type="table" w:customStyle="1" w:styleId="14">
    <w:name w:val="Сетка таблицы1"/>
    <w:basedOn w:val="a2"/>
    <w:next w:val="a7"/>
    <w:uiPriority w:val="59"/>
    <w:rsid w:val="00E5145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Абзац списка Знак"/>
    <w:link w:val="af0"/>
    <w:uiPriority w:val="34"/>
    <w:rsid w:val="00E5145E"/>
    <w:rPr>
      <w:rFonts w:ascii="Calibri" w:eastAsia="Calibri" w:hAnsi="Calibri" w:cs="Times New Roman"/>
    </w:rPr>
  </w:style>
  <w:style w:type="character" w:styleId="aff4">
    <w:name w:val="annotation reference"/>
    <w:uiPriority w:val="99"/>
    <w:unhideWhenUsed/>
    <w:rsid w:val="00E5145E"/>
    <w:rPr>
      <w:sz w:val="16"/>
      <w:szCs w:val="16"/>
    </w:rPr>
  </w:style>
  <w:style w:type="paragraph" w:styleId="aff5">
    <w:name w:val="annotation text"/>
    <w:basedOn w:val="a0"/>
    <w:link w:val="aff6"/>
    <w:uiPriority w:val="99"/>
    <w:unhideWhenUsed/>
    <w:rsid w:val="00E5145E"/>
    <w:pPr>
      <w:spacing w:after="160" w:line="259" w:lineRule="auto"/>
    </w:pPr>
    <w:rPr>
      <w:rFonts w:eastAsia="Times New Roman"/>
      <w:sz w:val="20"/>
      <w:szCs w:val="20"/>
      <w:lang w:val="x-none" w:eastAsia="x-none"/>
    </w:rPr>
  </w:style>
  <w:style w:type="character" w:customStyle="1" w:styleId="aff6">
    <w:name w:val="Текст примечания Знак"/>
    <w:basedOn w:val="a1"/>
    <w:link w:val="aff5"/>
    <w:uiPriority w:val="99"/>
    <w:rsid w:val="00E5145E"/>
    <w:rPr>
      <w:rFonts w:ascii="Calibri" w:eastAsia="Times New Roman" w:hAnsi="Calibri" w:cs="Times New Roman"/>
      <w:sz w:val="20"/>
      <w:szCs w:val="20"/>
      <w:lang w:val="x-none" w:eastAsia="x-none"/>
    </w:rPr>
  </w:style>
  <w:style w:type="paragraph" w:customStyle="1" w:styleId="aff7">
    <w:name w:val="Прижатый влево"/>
    <w:basedOn w:val="a0"/>
    <w:next w:val="a0"/>
    <w:uiPriority w:val="99"/>
    <w:rsid w:val="00E5145E"/>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customStyle="1" w:styleId="aff8">
    <w:name w:val="Гипертекстовая ссылка"/>
    <w:uiPriority w:val="99"/>
    <w:rsid w:val="00E5145E"/>
    <w:rPr>
      <w:b w:val="0"/>
      <w:bCs w:val="0"/>
      <w:color w:val="106BBE"/>
    </w:rPr>
  </w:style>
  <w:style w:type="paragraph" w:styleId="aff9">
    <w:name w:val="annotation subject"/>
    <w:basedOn w:val="aff5"/>
    <w:next w:val="aff5"/>
    <w:link w:val="affa"/>
    <w:uiPriority w:val="99"/>
    <w:unhideWhenUsed/>
    <w:rsid w:val="00E5145E"/>
    <w:pPr>
      <w:spacing w:after="0" w:line="240" w:lineRule="auto"/>
    </w:pPr>
    <w:rPr>
      <w:rFonts w:ascii="Times" w:hAnsi="Times"/>
      <w:b/>
      <w:bCs/>
      <w:lang w:val="en-US" w:eastAsia="en-US"/>
    </w:rPr>
  </w:style>
  <w:style w:type="character" w:customStyle="1" w:styleId="affa">
    <w:name w:val="Тема примечания Знак"/>
    <w:basedOn w:val="aff6"/>
    <w:link w:val="aff9"/>
    <w:uiPriority w:val="99"/>
    <w:rsid w:val="00E5145E"/>
    <w:rPr>
      <w:rFonts w:ascii="Times" w:eastAsia="Times New Roman" w:hAnsi="Times" w:cs="Times New Roman"/>
      <w:b/>
      <w:bCs/>
      <w:sz w:val="20"/>
      <w:szCs w:val="20"/>
      <w:lang w:val="en-US" w:eastAsia="x-none"/>
    </w:rPr>
  </w:style>
  <w:style w:type="paragraph" w:customStyle="1" w:styleId="affb">
    <w:name w:val="Нормальный (таблица)"/>
    <w:basedOn w:val="a0"/>
    <w:next w:val="a0"/>
    <w:uiPriority w:val="99"/>
    <w:rsid w:val="00E5145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zel">
    <w:name w:val="zel"/>
    <w:rsid w:val="00E5145E"/>
  </w:style>
  <w:style w:type="paragraph" w:customStyle="1" w:styleId="190717">
    <w:name w:val="190717"/>
    <w:basedOn w:val="af0"/>
    <w:link w:val="1907170"/>
    <w:qFormat/>
    <w:rsid w:val="00E5145E"/>
    <w:pPr>
      <w:widowControl w:val="0"/>
      <w:autoSpaceDE w:val="0"/>
      <w:autoSpaceDN w:val="0"/>
      <w:adjustRightInd w:val="0"/>
      <w:spacing w:after="0" w:line="240" w:lineRule="auto"/>
      <w:ind w:hanging="720"/>
      <w:contextualSpacing w:val="0"/>
      <w:jc w:val="both"/>
    </w:pPr>
    <w:rPr>
      <w:rFonts w:ascii="Times New Roman" w:eastAsia="Times New Roman" w:hAnsi="Times New Roman"/>
      <w:sz w:val="24"/>
      <w:szCs w:val="24"/>
      <w:lang w:val="x-none" w:eastAsia="x-none"/>
    </w:rPr>
  </w:style>
  <w:style w:type="character" w:customStyle="1" w:styleId="1907170">
    <w:name w:val="190717 Знак"/>
    <w:link w:val="190717"/>
    <w:rsid w:val="00E5145E"/>
    <w:rPr>
      <w:rFonts w:ascii="Times New Roman" w:eastAsia="Times New Roman" w:hAnsi="Times New Roman" w:cs="Times New Roman"/>
      <w:sz w:val="24"/>
      <w:szCs w:val="24"/>
      <w:lang w:val="x-none" w:eastAsia="x-none"/>
    </w:rPr>
  </w:style>
  <w:style w:type="paragraph" w:customStyle="1" w:styleId="25">
    <w:name w:val="Стиль2"/>
    <w:basedOn w:val="190717"/>
    <w:link w:val="26"/>
    <w:qFormat/>
    <w:rsid w:val="00E5145E"/>
    <w:pPr>
      <w:ind w:left="0" w:firstLine="0"/>
    </w:pPr>
  </w:style>
  <w:style w:type="character" w:customStyle="1" w:styleId="26">
    <w:name w:val="Стиль2 Знак"/>
    <w:link w:val="25"/>
    <w:rsid w:val="00E5145E"/>
    <w:rPr>
      <w:rFonts w:ascii="Times New Roman" w:eastAsia="Times New Roman" w:hAnsi="Times New Roman" w:cs="Times New Roman"/>
      <w:sz w:val="24"/>
      <w:szCs w:val="24"/>
      <w:lang w:val="x-none" w:eastAsia="x-none"/>
    </w:rPr>
  </w:style>
  <w:style w:type="paragraph" w:styleId="affc">
    <w:name w:val="footnote text"/>
    <w:basedOn w:val="a0"/>
    <w:link w:val="affd"/>
    <w:uiPriority w:val="99"/>
    <w:unhideWhenUsed/>
    <w:rsid w:val="00E5145E"/>
    <w:pPr>
      <w:spacing w:after="0" w:line="240" w:lineRule="auto"/>
    </w:pPr>
    <w:rPr>
      <w:rFonts w:ascii="Times" w:eastAsia="Times New Roman" w:hAnsi="Times"/>
      <w:sz w:val="20"/>
      <w:szCs w:val="20"/>
      <w:lang w:val="en-US"/>
    </w:rPr>
  </w:style>
  <w:style w:type="character" w:customStyle="1" w:styleId="affd">
    <w:name w:val="Текст сноски Знак"/>
    <w:basedOn w:val="a1"/>
    <w:link w:val="affc"/>
    <w:uiPriority w:val="99"/>
    <w:rsid w:val="00E5145E"/>
    <w:rPr>
      <w:rFonts w:ascii="Times" w:eastAsia="Times New Roman" w:hAnsi="Times" w:cs="Times New Roman"/>
      <w:sz w:val="20"/>
      <w:szCs w:val="20"/>
      <w:lang w:val="en-US"/>
    </w:rPr>
  </w:style>
  <w:style w:type="paragraph" w:styleId="affe">
    <w:name w:val="TOC Heading"/>
    <w:basedOn w:val="1"/>
    <w:next w:val="a0"/>
    <w:uiPriority w:val="39"/>
    <w:qFormat/>
    <w:rsid w:val="00E5145E"/>
    <w:pPr>
      <w:spacing w:before="240" w:line="259" w:lineRule="auto"/>
      <w:outlineLvl w:val="9"/>
    </w:pPr>
    <w:rPr>
      <w:rFonts w:ascii="Cambria" w:eastAsia="Times New Roman" w:hAnsi="Cambria" w:cs="Times New Roman"/>
      <w:b w:val="0"/>
      <w:bCs w:val="0"/>
      <w:color w:val="365F91"/>
      <w:sz w:val="32"/>
      <w:szCs w:val="32"/>
      <w:lang w:val="x-none" w:eastAsia="x-none"/>
    </w:rPr>
  </w:style>
  <w:style w:type="paragraph" w:styleId="15">
    <w:name w:val="toc 1"/>
    <w:basedOn w:val="a0"/>
    <w:next w:val="a0"/>
    <w:autoRedefine/>
    <w:uiPriority w:val="39"/>
    <w:unhideWhenUsed/>
    <w:rsid w:val="00E5145E"/>
    <w:pPr>
      <w:tabs>
        <w:tab w:val="right" w:leader="dot" w:pos="9345"/>
      </w:tabs>
      <w:spacing w:after="100" w:line="240" w:lineRule="auto"/>
      <w:jc w:val="both"/>
    </w:pPr>
    <w:rPr>
      <w:rFonts w:ascii="Times" w:eastAsia="Times New Roman" w:hAnsi="Times"/>
      <w:sz w:val="24"/>
      <w:szCs w:val="20"/>
      <w:lang w:val="en-US"/>
    </w:rPr>
  </w:style>
  <w:style w:type="paragraph" w:styleId="27">
    <w:name w:val="toc 2"/>
    <w:basedOn w:val="a0"/>
    <w:next w:val="a0"/>
    <w:autoRedefine/>
    <w:uiPriority w:val="39"/>
    <w:unhideWhenUsed/>
    <w:rsid w:val="00E5145E"/>
    <w:pPr>
      <w:tabs>
        <w:tab w:val="right" w:leader="dot" w:pos="9345"/>
      </w:tabs>
      <w:spacing w:after="100" w:line="240" w:lineRule="auto"/>
      <w:ind w:left="240"/>
    </w:pPr>
    <w:rPr>
      <w:rFonts w:ascii="Times New Roman" w:eastAsia="Times New Roman" w:hAnsi="Times New Roman"/>
      <w:sz w:val="28"/>
      <w:szCs w:val="28"/>
    </w:rPr>
  </w:style>
  <w:style w:type="character" w:customStyle="1" w:styleId="w">
    <w:name w:val="w"/>
    <w:rsid w:val="00E5145E"/>
  </w:style>
  <w:style w:type="paragraph" w:customStyle="1" w:styleId="afff">
    <w:name w:val="Заголовок статьи"/>
    <w:basedOn w:val="a0"/>
    <w:next w:val="a0"/>
    <w:uiPriority w:val="99"/>
    <w:rsid w:val="00E5145E"/>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03011"/>
    <w:rPr>
      <w:rFonts w:ascii="Calibri" w:eastAsia="Calibri" w:hAnsi="Calibri" w:cs="Times New Roman"/>
    </w:rPr>
  </w:style>
  <w:style w:type="paragraph" w:styleId="1">
    <w:name w:val="heading 1"/>
    <w:basedOn w:val="a0"/>
    <w:next w:val="a0"/>
    <w:link w:val="10"/>
    <w:uiPriority w:val="9"/>
    <w:qFormat/>
    <w:rsid w:val="00CE51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945382"/>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0"/>
    <w:next w:val="a0"/>
    <w:link w:val="30"/>
    <w:unhideWhenUsed/>
    <w:qFormat/>
    <w:rsid w:val="009D533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E5145E"/>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E5145E"/>
    <w:pPr>
      <w:keepNext/>
      <w:spacing w:after="0" w:line="240" w:lineRule="auto"/>
      <w:jc w:val="center"/>
      <w:outlineLvl w:val="4"/>
    </w:pPr>
    <w:rPr>
      <w:rFonts w:ascii="Times New Roman" w:eastAsia="Times New Roman" w:hAnsi="Times New Roman"/>
      <w:sz w:val="44"/>
      <w:szCs w:val="24"/>
      <w:lang w:eastAsia="ru-RU"/>
    </w:rPr>
  </w:style>
  <w:style w:type="paragraph" w:styleId="6">
    <w:name w:val="heading 6"/>
    <w:basedOn w:val="a0"/>
    <w:next w:val="a0"/>
    <w:link w:val="60"/>
    <w:qFormat/>
    <w:rsid w:val="00E5145E"/>
    <w:pPr>
      <w:spacing w:before="240" w:after="60" w:line="240" w:lineRule="auto"/>
      <w:outlineLvl w:val="5"/>
    </w:pPr>
    <w:rPr>
      <w:rFonts w:ascii="Times New Roman" w:eastAsia="Times New Roman" w:hAnsi="Times New Roman"/>
      <w:b/>
      <w:bCs/>
      <w:lang w:eastAsia="ru-RU"/>
    </w:rPr>
  </w:style>
  <w:style w:type="paragraph" w:styleId="8">
    <w:name w:val="heading 8"/>
    <w:basedOn w:val="a0"/>
    <w:next w:val="a0"/>
    <w:link w:val="80"/>
    <w:qFormat/>
    <w:rsid w:val="00E5145E"/>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A03011"/>
    <w:pPr>
      <w:spacing w:after="0" w:line="240" w:lineRule="auto"/>
    </w:pPr>
    <w:rPr>
      <w:rFonts w:ascii="Calibri" w:eastAsia="Calibri" w:hAnsi="Calibri" w:cs="Times New Roman"/>
    </w:rPr>
  </w:style>
  <w:style w:type="paragraph" w:styleId="a5">
    <w:name w:val="Balloon Text"/>
    <w:basedOn w:val="a0"/>
    <w:link w:val="a6"/>
    <w:uiPriority w:val="99"/>
    <w:semiHidden/>
    <w:unhideWhenUsed/>
    <w:rsid w:val="00B62859"/>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B62859"/>
    <w:rPr>
      <w:rFonts w:ascii="Tahoma" w:eastAsia="Calibri" w:hAnsi="Tahoma" w:cs="Tahoma"/>
      <w:sz w:val="16"/>
      <w:szCs w:val="16"/>
    </w:rPr>
  </w:style>
  <w:style w:type="paragraph" w:customStyle="1" w:styleId="ConsPlusNormal">
    <w:name w:val="ConsPlusNormal"/>
    <w:rsid w:val="00F07D3D"/>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PlusTitle">
    <w:name w:val="ConsPlusTitle"/>
    <w:uiPriority w:val="99"/>
    <w:rsid w:val="00F07D3D"/>
    <w:pPr>
      <w:widowControl w:val="0"/>
      <w:suppressAutoHyphens/>
      <w:autoSpaceDE w:val="0"/>
      <w:spacing w:after="0" w:line="240" w:lineRule="auto"/>
    </w:pPr>
    <w:rPr>
      <w:rFonts w:ascii="Times New Roman" w:eastAsia="Times New Roman" w:hAnsi="Times New Roman" w:cs="Times New Roman"/>
      <w:b/>
      <w:sz w:val="24"/>
      <w:szCs w:val="20"/>
      <w:lang w:eastAsia="zh-CN"/>
    </w:rPr>
  </w:style>
  <w:style w:type="table" w:styleId="a7">
    <w:name w:val="Table Grid"/>
    <w:basedOn w:val="a2"/>
    <w:rsid w:val="00FC2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rsid w:val="00945382"/>
    <w:rPr>
      <w:rFonts w:ascii="Cambria" w:eastAsia="Times New Roman" w:hAnsi="Cambria" w:cs="Times New Roman"/>
      <w:b/>
      <w:bCs/>
      <w:i/>
      <w:iCs/>
      <w:sz w:val="28"/>
      <w:szCs w:val="28"/>
      <w:lang w:eastAsia="ru-RU"/>
    </w:rPr>
  </w:style>
  <w:style w:type="paragraph" w:styleId="31">
    <w:name w:val="Body Text 3"/>
    <w:basedOn w:val="a0"/>
    <w:link w:val="32"/>
    <w:rsid w:val="00945382"/>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945382"/>
    <w:rPr>
      <w:rFonts w:ascii="Times New Roman" w:eastAsia="Times New Roman" w:hAnsi="Times New Roman" w:cs="Times New Roman"/>
      <w:sz w:val="16"/>
      <w:szCs w:val="16"/>
      <w:lang w:eastAsia="ru-RU"/>
    </w:rPr>
  </w:style>
  <w:style w:type="character" w:customStyle="1" w:styleId="blk1">
    <w:name w:val="blk1"/>
    <w:rsid w:val="00945382"/>
    <w:rPr>
      <w:vanish w:val="0"/>
      <w:webHidden w:val="0"/>
      <w:specVanish w:val="0"/>
    </w:rPr>
  </w:style>
  <w:style w:type="paragraph" w:customStyle="1" w:styleId="Default">
    <w:name w:val="Default"/>
    <w:rsid w:val="009453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8">
    <w:name w:val="БланкАДМ"/>
    <w:basedOn w:val="a0"/>
    <w:rsid w:val="00945382"/>
    <w:pPr>
      <w:widowControl w:val="0"/>
      <w:spacing w:after="0" w:line="240" w:lineRule="auto"/>
      <w:ind w:firstLine="720"/>
    </w:pPr>
    <w:rPr>
      <w:rFonts w:ascii="Times New Roman" w:eastAsia="Times New Roman" w:hAnsi="Times New Roman"/>
      <w:sz w:val="28"/>
      <w:szCs w:val="20"/>
      <w:lang w:eastAsia="ru-RU"/>
    </w:rPr>
  </w:style>
  <w:style w:type="character" w:styleId="a9">
    <w:name w:val="Hyperlink"/>
    <w:uiPriority w:val="99"/>
    <w:rsid w:val="00945382"/>
    <w:rPr>
      <w:color w:val="0000FF"/>
      <w:u w:val="single"/>
    </w:rPr>
  </w:style>
  <w:style w:type="character" w:customStyle="1" w:styleId="10">
    <w:name w:val="Заголовок 1 Знак"/>
    <w:basedOn w:val="a1"/>
    <w:link w:val="1"/>
    <w:uiPriority w:val="9"/>
    <w:rsid w:val="00CE5149"/>
    <w:rPr>
      <w:rFonts w:asciiTheme="majorHAnsi" w:eastAsiaTheme="majorEastAsia" w:hAnsiTheme="majorHAnsi" w:cstheme="majorBidi"/>
      <w:b/>
      <w:bCs/>
      <w:color w:val="365F91" w:themeColor="accent1" w:themeShade="BF"/>
      <w:sz w:val="28"/>
      <w:szCs w:val="28"/>
    </w:rPr>
  </w:style>
  <w:style w:type="paragraph" w:styleId="aa">
    <w:name w:val="Title"/>
    <w:basedOn w:val="a0"/>
    <w:link w:val="ab"/>
    <w:qFormat/>
    <w:rsid w:val="00CE5149"/>
    <w:pPr>
      <w:spacing w:after="0" w:line="240" w:lineRule="auto"/>
      <w:jc w:val="center"/>
    </w:pPr>
    <w:rPr>
      <w:rFonts w:ascii="Times New Roman" w:eastAsia="Times New Roman" w:hAnsi="Times New Roman"/>
      <w:b/>
      <w:bCs/>
      <w:sz w:val="24"/>
      <w:szCs w:val="24"/>
      <w:lang w:eastAsia="ru-RU"/>
    </w:rPr>
  </w:style>
  <w:style w:type="character" w:customStyle="1" w:styleId="ab">
    <w:name w:val="Название Знак"/>
    <w:basedOn w:val="a1"/>
    <w:link w:val="aa"/>
    <w:rsid w:val="00CE5149"/>
    <w:rPr>
      <w:rFonts w:ascii="Times New Roman" w:eastAsia="Times New Roman" w:hAnsi="Times New Roman" w:cs="Times New Roman"/>
      <w:b/>
      <w:bCs/>
      <w:sz w:val="24"/>
      <w:szCs w:val="24"/>
      <w:lang w:eastAsia="ru-RU"/>
    </w:rPr>
  </w:style>
  <w:style w:type="paragraph" w:styleId="ac">
    <w:name w:val="footer"/>
    <w:basedOn w:val="a0"/>
    <w:link w:val="ad"/>
    <w:uiPriority w:val="99"/>
    <w:rsid w:val="00CE514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Нижний колонтитул Знак"/>
    <w:basedOn w:val="a1"/>
    <w:link w:val="ac"/>
    <w:uiPriority w:val="99"/>
    <w:rsid w:val="00CE5149"/>
    <w:rPr>
      <w:rFonts w:ascii="Times New Roman" w:eastAsia="Times New Roman" w:hAnsi="Times New Roman" w:cs="Times New Roman"/>
      <w:sz w:val="24"/>
      <w:szCs w:val="24"/>
      <w:lang w:eastAsia="ru-RU"/>
    </w:rPr>
  </w:style>
  <w:style w:type="paragraph" w:styleId="ae">
    <w:name w:val="Normal (Web)"/>
    <w:basedOn w:val="a0"/>
    <w:unhideWhenUsed/>
    <w:rsid w:val="00EA5AC8"/>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Strong"/>
    <w:basedOn w:val="a1"/>
    <w:uiPriority w:val="22"/>
    <w:qFormat/>
    <w:rsid w:val="00EA5AC8"/>
    <w:rPr>
      <w:b/>
      <w:bCs/>
    </w:rPr>
  </w:style>
  <w:style w:type="paragraph" w:styleId="af0">
    <w:name w:val="List Paragraph"/>
    <w:basedOn w:val="a0"/>
    <w:link w:val="af1"/>
    <w:uiPriority w:val="34"/>
    <w:qFormat/>
    <w:rsid w:val="00B56F44"/>
    <w:pPr>
      <w:ind w:left="720"/>
      <w:contextualSpacing/>
    </w:pPr>
  </w:style>
  <w:style w:type="character" w:customStyle="1" w:styleId="30">
    <w:name w:val="Заголовок 3 Знак"/>
    <w:basedOn w:val="a1"/>
    <w:link w:val="3"/>
    <w:rsid w:val="009D5337"/>
    <w:rPr>
      <w:rFonts w:asciiTheme="majorHAnsi" w:eastAsiaTheme="majorEastAsia" w:hAnsiTheme="majorHAnsi" w:cstheme="majorBidi"/>
      <w:b/>
      <w:bCs/>
      <w:color w:val="4F81BD" w:themeColor="accent1"/>
    </w:rPr>
  </w:style>
  <w:style w:type="character" w:customStyle="1" w:styleId="comment">
    <w:name w:val="comment"/>
    <w:rsid w:val="00FB0555"/>
  </w:style>
  <w:style w:type="character" w:customStyle="1" w:styleId="match">
    <w:name w:val="match"/>
    <w:rsid w:val="00FB0555"/>
  </w:style>
  <w:style w:type="character" w:customStyle="1" w:styleId="40">
    <w:name w:val="Заголовок 4 Знак"/>
    <w:basedOn w:val="a1"/>
    <w:link w:val="4"/>
    <w:rsid w:val="00E5145E"/>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E5145E"/>
    <w:rPr>
      <w:rFonts w:ascii="Times New Roman" w:eastAsia="Times New Roman" w:hAnsi="Times New Roman" w:cs="Times New Roman"/>
      <w:sz w:val="44"/>
      <w:szCs w:val="24"/>
      <w:lang w:eastAsia="ru-RU"/>
    </w:rPr>
  </w:style>
  <w:style w:type="character" w:customStyle="1" w:styleId="60">
    <w:name w:val="Заголовок 6 Знак"/>
    <w:basedOn w:val="a1"/>
    <w:link w:val="6"/>
    <w:rsid w:val="00E5145E"/>
    <w:rPr>
      <w:rFonts w:ascii="Times New Roman" w:eastAsia="Times New Roman" w:hAnsi="Times New Roman" w:cs="Times New Roman"/>
      <w:b/>
      <w:bCs/>
      <w:lang w:eastAsia="ru-RU"/>
    </w:rPr>
  </w:style>
  <w:style w:type="character" w:customStyle="1" w:styleId="80">
    <w:name w:val="Заголовок 8 Знак"/>
    <w:basedOn w:val="a1"/>
    <w:link w:val="8"/>
    <w:rsid w:val="00E5145E"/>
    <w:rPr>
      <w:rFonts w:ascii="Times New Roman" w:eastAsia="Times New Roman" w:hAnsi="Times New Roman" w:cs="Times New Roman"/>
      <w:i/>
      <w:iCs/>
      <w:sz w:val="24"/>
      <w:szCs w:val="24"/>
      <w:lang w:eastAsia="ru-RU"/>
    </w:rPr>
  </w:style>
  <w:style w:type="paragraph" w:styleId="af2">
    <w:name w:val="Body Text"/>
    <w:basedOn w:val="a0"/>
    <w:link w:val="af3"/>
    <w:rsid w:val="00E5145E"/>
    <w:pPr>
      <w:spacing w:after="0" w:line="240" w:lineRule="auto"/>
      <w:jc w:val="both"/>
    </w:pPr>
    <w:rPr>
      <w:rFonts w:ascii="Times New Roman" w:eastAsia="Times New Roman" w:hAnsi="Times New Roman"/>
      <w:sz w:val="28"/>
      <w:szCs w:val="20"/>
      <w:lang w:eastAsia="ru-RU"/>
    </w:rPr>
  </w:style>
  <w:style w:type="character" w:customStyle="1" w:styleId="af3">
    <w:name w:val="Основной текст Знак"/>
    <w:basedOn w:val="a1"/>
    <w:link w:val="af2"/>
    <w:rsid w:val="00E5145E"/>
    <w:rPr>
      <w:rFonts w:ascii="Times New Roman" w:eastAsia="Times New Roman" w:hAnsi="Times New Roman" w:cs="Times New Roman"/>
      <w:sz w:val="28"/>
      <w:szCs w:val="20"/>
      <w:lang w:eastAsia="ru-RU"/>
    </w:rPr>
  </w:style>
  <w:style w:type="character" w:styleId="af4">
    <w:name w:val="Intense Emphasis"/>
    <w:qFormat/>
    <w:rsid w:val="00E5145E"/>
    <w:rPr>
      <w:b/>
      <w:bCs/>
      <w:i/>
      <w:iCs/>
      <w:color w:val="4F81BD"/>
    </w:rPr>
  </w:style>
  <w:style w:type="paragraph" w:styleId="21">
    <w:name w:val="Body Text 2"/>
    <w:basedOn w:val="a0"/>
    <w:link w:val="22"/>
    <w:rsid w:val="00E5145E"/>
    <w:pPr>
      <w:spacing w:after="120" w:line="480" w:lineRule="auto"/>
    </w:pPr>
    <w:rPr>
      <w:rFonts w:ascii="Times New Roman" w:eastAsia="Times New Roman" w:hAnsi="Times New Roman"/>
      <w:sz w:val="24"/>
      <w:szCs w:val="24"/>
      <w:lang w:val="x-none" w:eastAsia="x-none"/>
    </w:rPr>
  </w:style>
  <w:style w:type="character" w:customStyle="1" w:styleId="22">
    <w:name w:val="Основной текст 2 Знак"/>
    <w:basedOn w:val="a1"/>
    <w:link w:val="21"/>
    <w:rsid w:val="00E5145E"/>
    <w:rPr>
      <w:rFonts w:ascii="Times New Roman" w:eastAsia="Times New Roman" w:hAnsi="Times New Roman" w:cs="Times New Roman"/>
      <w:sz w:val="24"/>
      <w:szCs w:val="24"/>
      <w:lang w:val="x-none" w:eastAsia="x-none"/>
    </w:rPr>
  </w:style>
  <w:style w:type="paragraph" w:styleId="23">
    <w:name w:val="Body Text Indent 2"/>
    <w:basedOn w:val="a0"/>
    <w:link w:val="24"/>
    <w:rsid w:val="00E5145E"/>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1"/>
    <w:link w:val="23"/>
    <w:rsid w:val="00E5145E"/>
    <w:rPr>
      <w:rFonts w:ascii="Times New Roman" w:eastAsia="Times New Roman" w:hAnsi="Times New Roman" w:cs="Times New Roman"/>
      <w:sz w:val="24"/>
      <w:szCs w:val="24"/>
      <w:lang w:eastAsia="ru-RU"/>
    </w:rPr>
  </w:style>
  <w:style w:type="paragraph" w:styleId="af5">
    <w:name w:val="Body Text Indent"/>
    <w:basedOn w:val="a0"/>
    <w:link w:val="af6"/>
    <w:rsid w:val="00E5145E"/>
    <w:pPr>
      <w:spacing w:after="120" w:line="240" w:lineRule="auto"/>
      <w:ind w:left="283"/>
    </w:pPr>
    <w:rPr>
      <w:rFonts w:ascii="Times New Roman" w:eastAsia="Times New Roman" w:hAnsi="Times New Roman"/>
      <w:sz w:val="24"/>
      <w:szCs w:val="24"/>
      <w:lang w:eastAsia="ru-RU"/>
    </w:rPr>
  </w:style>
  <w:style w:type="character" w:customStyle="1" w:styleId="af6">
    <w:name w:val="Основной текст с отступом Знак"/>
    <w:basedOn w:val="a1"/>
    <w:link w:val="af5"/>
    <w:rsid w:val="00E5145E"/>
    <w:rPr>
      <w:rFonts w:ascii="Times New Roman" w:eastAsia="Times New Roman" w:hAnsi="Times New Roman" w:cs="Times New Roman"/>
      <w:sz w:val="24"/>
      <w:szCs w:val="24"/>
      <w:lang w:eastAsia="ru-RU"/>
    </w:rPr>
  </w:style>
  <w:style w:type="paragraph" w:styleId="33">
    <w:name w:val="Body Text Indent 3"/>
    <w:basedOn w:val="a0"/>
    <w:link w:val="34"/>
    <w:rsid w:val="00E5145E"/>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E5145E"/>
    <w:rPr>
      <w:rFonts w:ascii="Times New Roman" w:eastAsia="Times New Roman" w:hAnsi="Times New Roman" w:cs="Times New Roman"/>
      <w:sz w:val="16"/>
      <w:szCs w:val="16"/>
      <w:lang w:eastAsia="ru-RU"/>
    </w:rPr>
  </w:style>
  <w:style w:type="paragraph" w:customStyle="1" w:styleId="11">
    <w:name w:val="Обычный1"/>
    <w:rsid w:val="00E5145E"/>
    <w:pPr>
      <w:widowControl w:val="0"/>
      <w:snapToGrid w:val="0"/>
      <w:spacing w:before="260" w:after="0" w:line="300" w:lineRule="auto"/>
      <w:ind w:firstLine="700"/>
      <w:jc w:val="both"/>
    </w:pPr>
    <w:rPr>
      <w:rFonts w:ascii="Times New Roman" w:eastAsia="Times New Roman" w:hAnsi="Times New Roman" w:cs="Times New Roman"/>
      <w:sz w:val="24"/>
      <w:szCs w:val="20"/>
      <w:lang w:eastAsia="ru-RU"/>
    </w:rPr>
  </w:style>
  <w:style w:type="paragraph" w:styleId="af7">
    <w:name w:val="Date"/>
    <w:basedOn w:val="a0"/>
    <w:link w:val="af8"/>
    <w:unhideWhenUsed/>
    <w:rsid w:val="00E5145E"/>
    <w:pPr>
      <w:spacing w:after="0" w:line="240" w:lineRule="auto"/>
    </w:pPr>
    <w:rPr>
      <w:rFonts w:ascii="Times New Roman" w:eastAsia="Times New Roman" w:hAnsi="Times New Roman"/>
      <w:sz w:val="20"/>
      <w:szCs w:val="20"/>
      <w:lang w:eastAsia="ru-RU"/>
    </w:rPr>
  </w:style>
  <w:style w:type="character" w:customStyle="1" w:styleId="af8">
    <w:name w:val="Дата Знак"/>
    <w:basedOn w:val="a1"/>
    <w:link w:val="af7"/>
    <w:rsid w:val="00E5145E"/>
    <w:rPr>
      <w:rFonts w:ascii="Times New Roman" w:eastAsia="Times New Roman" w:hAnsi="Times New Roman" w:cs="Times New Roman"/>
      <w:sz w:val="20"/>
      <w:szCs w:val="20"/>
      <w:lang w:eastAsia="ru-RU"/>
    </w:rPr>
  </w:style>
  <w:style w:type="paragraph" w:customStyle="1" w:styleId="210">
    <w:name w:val="Основной текст 21"/>
    <w:basedOn w:val="a0"/>
    <w:rsid w:val="00E5145E"/>
    <w:pPr>
      <w:widowControl w:val="0"/>
      <w:spacing w:after="0" w:line="240" w:lineRule="auto"/>
      <w:ind w:firstLine="840"/>
      <w:jc w:val="both"/>
    </w:pPr>
    <w:rPr>
      <w:rFonts w:ascii="Times New Roman" w:eastAsia="Times New Roman" w:hAnsi="Times New Roman"/>
      <w:sz w:val="28"/>
      <w:szCs w:val="20"/>
      <w:lang w:eastAsia="ru-RU"/>
    </w:rPr>
  </w:style>
  <w:style w:type="character" w:customStyle="1" w:styleId="af9">
    <w:name w:val="Цветовое выделение"/>
    <w:uiPriority w:val="99"/>
    <w:rsid w:val="00E5145E"/>
    <w:rPr>
      <w:b/>
      <w:bCs/>
      <w:color w:val="000080"/>
      <w:sz w:val="20"/>
      <w:szCs w:val="20"/>
    </w:rPr>
  </w:style>
  <w:style w:type="paragraph" w:customStyle="1" w:styleId="ConsPlusNonformat">
    <w:name w:val="ConsPlusNonformat"/>
    <w:uiPriority w:val="99"/>
    <w:rsid w:val="00E5145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a">
    <w:name w:val="Знак"/>
    <w:basedOn w:val="a0"/>
    <w:rsid w:val="00E5145E"/>
    <w:pPr>
      <w:spacing w:after="160" w:line="240" w:lineRule="exact"/>
    </w:pPr>
    <w:rPr>
      <w:rFonts w:ascii="Verdana" w:eastAsia="Times New Roman" w:hAnsi="Verdana"/>
      <w:sz w:val="20"/>
      <w:szCs w:val="20"/>
      <w:lang w:val="en-US"/>
    </w:rPr>
  </w:style>
  <w:style w:type="paragraph" w:customStyle="1" w:styleId="afb">
    <w:name w:val="Знак Знак Знак Знак Знак Знак Знак Знак Знак Знак"/>
    <w:basedOn w:val="a0"/>
    <w:rsid w:val="00E5145E"/>
    <w:pPr>
      <w:spacing w:after="160" w:line="240" w:lineRule="exact"/>
    </w:pPr>
    <w:rPr>
      <w:rFonts w:ascii="Verdana" w:eastAsia="Times New Roman" w:hAnsi="Verdana" w:cs="Verdana"/>
      <w:sz w:val="20"/>
      <w:szCs w:val="20"/>
      <w:lang w:val="en-US"/>
    </w:rPr>
  </w:style>
  <w:style w:type="paragraph" w:styleId="afc">
    <w:name w:val="header"/>
    <w:basedOn w:val="a0"/>
    <w:link w:val="afd"/>
    <w:uiPriority w:val="99"/>
    <w:rsid w:val="00E5145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d">
    <w:name w:val="Верхний колонтитул Знак"/>
    <w:basedOn w:val="a1"/>
    <w:link w:val="afc"/>
    <w:uiPriority w:val="99"/>
    <w:rsid w:val="00E5145E"/>
    <w:rPr>
      <w:rFonts w:ascii="Times New Roman" w:eastAsia="Times New Roman" w:hAnsi="Times New Roman" w:cs="Times New Roman"/>
      <w:sz w:val="24"/>
      <w:szCs w:val="24"/>
      <w:lang w:eastAsia="ru-RU"/>
    </w:rPr>
  </w:style>
  <w:style w:type="character" w:styleId="afe">
    <w:name w:val="page number"/>
    <w:basedOn w:val="a1"/>
    <w:rsid w:val="00E5145E"/>
  </w:style>
  <w:style w:type="paragraph" w:customStyle="1" w:styleId="ConsNonformat">
    <w:name w:val="ConsNonformat"/>
    <w:rsid w:val="00E5145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
    <w:name w:val="FollowedHyperlink"/>
    <w:unhideWhenUsed/>
    <w:rsid w:val="00E5145E"/>
    <w:rPr>
      <w:color w:val="800080"/>
      <w:u w:val="single"/>
    </w:rPr>
  </w:style>
  <w:style w:type="paragraph" w:customStyle="1" w:styleId="ConsNormal">
    <w:name w:val="ConsNormal"/>
    <w:rsid w:val="00E514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5145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rsid w:val="00E5145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bodytext">
    <w:name w:val="bodytext"/>
    <w:basedOn w:val="a0"/>
    <w:rsid w:val="00E5145E"/>
    <w:pPr>
      <w:spacing w:before="80" w:after="80" w:line="240" w:lineRule="auto"/>
      <w:ind w:left="80" w:right="80" w:firstLine="420"/>
      <w:jc w:val="both"/>
    </w:pPr>
    <w:rPr>
      <w:rFonts w:ascii="Verdana" w:eastAsia="Times New Roman" w:hAnsi="Verdana"/>
      <w:color w:val="000000"/>
      <w:sz w:val="18"/>
      <w:szCs w:val="18"/>
      <w:lang w:eastAsia="ru-RU"/>
    </w:rPr>
  </w:style>
  <w:style w:type="paragraph" w:customStyle="1" w:styleId="211">
    <w:name w:val="Основной текст с отступом 21"/>
    <w:basedOn w:val="a0"/>
    <w:rsid w:val="00E5145E"/>
    <w:pPr>
      <w:spacing w:after="0" w:line="360" w:lineRule="auto"/>
      <w:ind w:firstLine="567"/>
      <w:jc w:val="both"/>
    </w:pPr>
    <w:rPr>
      <w:rFonts w:ascii="Arial" w:eastAsia="Times New Roman" w:hAnsi="Arial" w:cs="Arial"/>
      <w:sz w:val="24"/>
      <w:szCs w:val="24"/>
      <w:lang w:eastAsia="ar-SA"/>
    </w:rPr>
  </w:style>
  <w:style w:type="paragraph" w:styleId="aff0">
    <w:name w:val="Block Text"/>
    <w:basedOn w:val="a0"/>
    <w:rsid w:val="00E5145E"/>
    <w:pPr>
      <w:spacing w:after="0" w:line="240" w:lineRule="auto"/>
      <w:ind w:left="-360" w:right="459"/>
      <w:jc w:val="center"/>
    </w:pPr>
    <w:rPr>
      <w:rFonts w:ascii="Times New Roman" w:eastAsia="Times New Roman" w:hAnsi="Times New Roman"/>
      <w:b/>
      <w:bCs/>
      <w:sz w:val="32"/>
      <w:szCs w:val="24"/>
      <w:lang w:eastAsia="ru-RU"/>
    </w:rPr>
  </w:style>
  <w:style w:type="paragraph" w:customStyle="1" w:styleId="12">
    <w:name w:val="Без интервала1"/>
    <w:rsid w:val="00E5145E"/>
    <w:pPr>
      <w:spacing w:after="0" w:line="240" w:lineRule="auto"/>
    </w:pPr>
    <w:rPr>
      <w:rFonts w:ascii="Calibri" w:eastAsia="Times New Roman" w:hAnsi="Calibri" w:cs="Times New Roman"/>
      <w:lang w:eastAsia="ru-RU"/>
    </w:rPr>
  </w:style>
  <w:style w:type="paragraph" w:styleId="aff1">
    <w:name w:val="Subtitle"/>
    <w:basedOn w:val="a0"/>
    <w:link w:val="aff2"/>
    <w:qFormat/>
    <w:rsid w:val="00E5145E"/>
    <w:pPr>
      <w:spacing w:after="0" w:line="240" w:lineRule="auto"/>
      <w:jc w:val="center"/>
    </w:pPr>
    <w:rPr>
      <w:rFonts w:ascii="Times New Roman" w:eastAsia="Times New Roman" w:hAnsi="Times New Roman"/>
      <w:sz w:val="36"/>
      <w:szCs w:val="20"/>
      <w:lang w:val="x-none" w:eastAsia="x-none"/>
    </w:rPr>
  </w:style>
  <w:style w:type="character" w:customStyle="1" w:styleId="aff2">
    <w:name w:val="Подзаголовок Знак"/>
    <w:basedOn w:val="a1"/>
    <w:link w:val="aff1"/>
    <w:rsid w:val="00E5145E"/>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E5145E"/>
    <w:pPr>
      <w:tabs>
        <w:tab w:val="num" w:pos="1287"/>
      </w:tabs>
      <w:spacing w:after="160" w:line="240" w:lineRule="exact"/>
      <w:ind w:left="1287" w:hanging="360"/>
      <w:jc w:val="both"/>
    </w:pPr>
    <w:rPr>
      <w:rFonts w:ascii="Verdana" w:eastAsia="Times New Roman" w:hAnsi="Verdana" w:cs="Arial"/>
      <w:sz w:val="20"/>
      <w:szCs w:val="20"/>
      <w:lang w:val="en-US"/>
    </w:rPr>
  </w:style>
  <w:style w:type="character" w:styleId="aff3">
    <w:name w:val="Emphasis"/>
    <w:qFormat/>
    <w:rsid w:val="00E5145E"/>
    <w:rPr>
      <w:i/>
      <w:iCs/>
    </w:rPr>
  </w:style>
  <w:style w:type="paragraph" w:customStyle="1" w:styleId="S1">
    <w:name w:val="S_Заголовок 1"/>
    <w:basedOn w:val="a0"/>
    <w:rsid w:val="00E5145E"/>
    <w:pPr>
      <w:pageBreakBefore/>
      <w:numPr>
        <w:numId w:val="16"/>
      </w:numPr>
      <w:spacing w:before="120" w:after="120" w:line="240" w:lineRule="auto"/>
      <w:ind w:left="0" w:firstLine="0"/>
      <w:jc w:val="center"/>
    </w:pPr>
    <w:rPr>
      <w:rFonts w:ascii="Times New Roman" w:eastAsia="Times New Roman" w:hAnsi="Times New Roman"/>
      <w:b/>
      <w:caps/>
      <w:sz w:val="24"/>
      <w:szCs w:val="24"/>
      <w:lang w:eastAsia="ru-RU"/>
    </w:rPr>
  </w:style>
  <w:style w:type="paragraph" w:customStyle="1" w:styleId="S2">
    <w:name w:val="S_Заголовок 2"/>
    <w:basedOn w:val="2"/>
    <w:autoRedefine/>
    <w:rsid w:val="00E5145E"/>
    <w:pPr>
      <w:numPr>
        <w:ilvl w:val="1"/>
        <w:numId w:val="16"/>
      </w:numPr>
      <w:tabs>
        <w:tab w:val="clear" w:pos="720"/>
      </w:tabs>
      <w:spacing w:before="120" w:after="120"/>
      <w:ind w:left="0" w:firstLine="709"/>
      <w:jc w:val="both"/>
    </w:pPr>
    <w:rPr>
      <w:rFonts w:ascii="Times New Roman" w:hAnsi="Times New Roman"/>
      <w:bCs w:val="0"/>
      <w:i w:val="0"/>
      <w:iCs w:val="0"/>
      <w:sz w:val="24"/>
      <w:szCs w:val="24"/>
      <w:u w:val="single"/>
      <w:lang w:val="x-none" w:eastAsia="x-none"/>
    </w:rPr>
  </w:style>
  <w:style w:type="paragraph" w:customStyle="1" w:styleId="S3">
    <w:name w:val="S_Заголовок 3"/>
    <w:basedOn w:val="3"/>
    <w:link w:val="S30"/>
    <w:rsid w:val="00E5145E"/>
    <w:pPr>
      <w:keepLines w:val="0"/>
      <w:numPr>
        <w:ilvl w:val="2"/>
        <w:numId w:val="16"/>
      </w:numPr>
      <w:tabs>
        <w:tab w:val="clear" w:pos="1440"/>
      </w:tabs>
      <w:spacing w:before="120" w:after="120" w:line="240" w:lineRule="auto"/>
      <w:ind w:left="0" w:firstLine="709"/>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autoRedefine/>
    <w:rsid w:val="00E5145E"/>
    <w:pPr>
      <w:numPr>
        <w:ilvl w:val="3"/>
        <w:numId w:val="16"/>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E5145E"/>
    <w:rPr>
      <w:rFonts w:ascii="Times New Roman" w:eastAsia="Times New Roman" w:hAnsi="Times New Roman" w:cs="Times New Roman"/>
      <w:sz w:val="24"/>
      <w:szCs w:val="24"/>
      <w:u w:val="single"/>
      <w:lang w:val="x-none" w:eastAsia="x-none"/>
    </w:rPr>
  </w:style>
  <w:style w:type="paragraph" w:customStyle="1" w:styleId="S40">
    <w:name w:val="S_Заголовок 4 Знак"/>
    <w:basedOn w:val="4"/>
    <w:link w:val="S41"/>
    <w:locked/>
    <w:rsid w:val="00E5145E"/>
    <w:pPr>
      <w:keepNext w:val="0"/>
      <w:tabs>
        <w:tab w:val="num" w:pos="1800"/>
      </w:tabs>
      <w:spacing w:before="0" w:after="0"/>
      <w:ind w:left="1800" w:hanging="720"/>
    </w:pPr>
    <w:rPr>
      <w:b w:val="0"/>
      <w:bCs w:val="0"/>
      <w:i/>
      <w:sz w:val="24"/>
      <w:szCs w:val="24"/>
      <w:lang w:val="x-none" w:eastAsia="x-none"/>
    </w:rPr>
  </w:style>
  <w:style w:type="character" w:customStyle="1" w:styleId="S41">
    <w:name w:val="S_Заголовок 4 Знак Знак"/>
    <w:link w:val="S40"/>
    <w:rsid w:val="00E5145E"/>
    <w:rPr>
      <w:rFonts w:ascii="Times New Roman" w:eastAsia="Times New Roman" w:hAnsi="Times New Roman" w:cs="Times New Roman"/>
      <w:i/>
      <w:sz w:val="24"/>
      <w:szCs w:val="24"/>
      <w:lang w:val="x-none" w:eastAsia="x-none"/>
    </w:rPr>
  </w:style>
  <w:style w:type="paragraph" w:customStyle="1" w:styleId="S">
    <w:name w:val="S_Маркированный"/>
    <w:basedOn w:val="a"/>
    <w:link w:val="S10"/>
    <w:autoRedefine/>
    <w:rsid w:val="00E5145E"/>
    <w:pPr>
      <w:numPr>
        <w:numId w:val="18"/>
      </w:numPr>
      <w:tabs>
        <w:tab w:val="left" w:pos="993"/>
      </w:tabs>
      <w:ind w:left="0" w:firstLine="709"/>
      <w:contextualSpacing w:val="0"/>
      <w:jc w:val="both"/>
    </w:pPr>
    <w:rPr>
      <w:lang w:val="x-none" w:eastAsia="x-none"/>
    </w:rPr>
  </w:style>
  <w:style w:type="character" w:customStyle="1" w:styleId="S10">
    <w:name w:val="S_Маркированный Знак1"/>
    <w:link w:val="S"/>
    <w:rsid w:val="00E5145E"/>
    <w:rPr>
      <w:rFonts w:ascii="Times New Roman" w:eastAsia="Times New Roman" w:hAnsi="Times New Roman" w:cs="Times New Roman"/>
      <w:sz w:val="24"/>
      <w:szCs w:val="24"/>
      <w:lang w:val="x-none" w:eastAsia="x-none"/>
    </w:rPr>
  </w:style>
  <w:style w:type="paragraph" w:styleId="a">
    <w:name w:val="List Bullet"/>
    <w:basedOn w:val="a0"/>
    <w:rsid w:val="00E5145E"/>
    <w:pPr>
      <w:numPr>
        <w:numId w:val="6"/>
      </w:numPr>
      <w:spacing w:after="0" w:line="240" w:lineRule="auto"/>
      <w:contextualSpacing/>
    </w:pPr>
    <w:rPr>
      <w:rFonts w:ascii="Times New Roman" w:eastAsia="Times New Roman" w:hAnsi="Times New Roman"/>
      <w:sz w:val="24"/>
      <w:szCs w:val="24"/>
      <w:lang w:eastAsia="ru-RU"/>
    </w:rPr>
  </w:style>
  <w:style w:type="numbering" w:customStyle="1" w:styleId="13">
    <w:name w:val="Нет списка1"/>
    <w:next w:val="a3"/>
    <w:uiPriority w:val="99"/>
    <w:semiHidden/>
    <w:unhideWhenUsed/>
    <w:rsid w:val="00E5145E"/>
  </w:style>
  <w:style w:type="table" w:customStyle="1" w:styleId="14">
    <w:name w:val="Сетка таблицы1"/>
    <w:basedOn w:val="a2"/>
    <w:next w:val="a7"/>
    <w:uiPriority w:val="59"/>
    <w:rsid w:val="00E5145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Абзац списка Знак"/>
    <w:link w:val="af0"/>
    <w:uiPriority w:val="34"/>
    <w:rsid w:val="00E5145E"/>
    <w:rPr>
      <w:rFonts w:ascii="Calibri" w:eastAsia="Calibri" w:hAnsi="Calibri" w:cs="Times New Roman"/>
    </w:rPr>
  </w:style>
  <w:style w:type="character" w:styleId="aff4">
    <w:name w:val="annotation reference"/>
    <w:uiPriority w:val="99"/>
    <w:unhideWhenUsed/>
    <w:rsid w:val="00E5145E"/>
    <w:rPr>
      <w:sz w:val="16"/>
      <w:szCs w:val="16"/>
    </w:rPr>
  </w:style>
  <w:style w:type="paragraph" w:styleId="aff5">
    <w:name w:val="annotation text"/>
    <w:basedOn w:val="a0"/>
    <w:link w:val="aff6"/>
    <w:uiPriority w:val="99"/>
    <w:unhideWhenUsed/>
    <w:rsid w:val="00E5145E"/>
    <w:pPr>
      <w:spacing w:after="160" w:line="259" w:lineRule="auto"/>
    </w:pPr>
    <w:rPr>
      <w:rFonts w:eastAsia="Times New Roman"/>
      <w:sz w:val="20"/>
      <w:szCs w:val="20"/>
      <w:lang w:val="x-none" w:eastAsia="x-none"/>
    </w:rPr>
  </w:style>
  <w:style w:type="character" w:customStyle="1" w:styleId="aff6">
    <w:name w:val="Текст примечания Знак"/>
    <w:basedOn w:val="a1"/>
    <w:link w:val="aff5"/>
    <w:uiPriority w:val="99"/>
    <w:rsid w:val="00E5145E"/>
    <w:rPr>
      <w:rFonts w:ascii="Calibri" w:eastAsia="Times New Roman" w:hAnsi="Calibri" w:cs="Times New Roman"/>
      <w:sz w:val="20"/>
      <w:szCs w:val="20"/>
      <w:lang w:val="x-none" w:eastAsia="x-none"/>
    </w:rPr>
  </w:style>
  <w:style w:type="paragraph" w:customStyle="1" w:styleId="aff7">
    <w:name w:val="Прижатый влево"/>
    <w:basedOn w:val="a0"/>
    <w:next w:val="a0"/>
    <w:uiPriority w:val="99"/>
    <w:rsid w:val="00E5145E"/>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customStyle="1" w:styleId="aff8">
    <w:name w:val="Гипертекстовая ссылка"/>
    <w:uiPriority w:val="99"/>
    <w:rsid w:val="00E5145E"/>
    <w:rPr>
      <w:b w:val="0"/>
      <w:bCs w:val="0"/>
      <w:color w:val="106BBE"/>
    </w:rPr>
  </w:style>
  <w:style w:type="paragraph" w:styleId="aff9">
    <w:name w:val="annotation subject"/>
    <w:basedOn w:val="aff5"/>
    <w:next w:val="aff5"/>
    <w:link w:val="affa"/>
    <w:uiPriority w:val="99"/>
    <w:unhideWhenUsed/>
    <w:rsid w:val="00E5145E"/>
    <w:pPr>
      <w:spacing w:after="0" w:line="240" w:lineRule="auto"/>
    </w:pPr>
    <w:rPr>
      <w:rFonts w:ascii="Times" w:hAnsi="Times"/>
      <w:b/>
      <w:bCs/>
      <w:lang w:val="en-US" w:eastAsia="en-US"/>
    </w:rPr>
  </w:style>
  <w:style w:type="character" w:customStyle="1" w:styleId="affa">
    <w:name w:val="Тема примечания Знак"/>
    <w:basedOn w:val="aff6"/>
    <w:link w:val="aff9"/>
    <w:uiPriority w:val="99"/>
    <w:rsid w:val="00E5145E"/>
    <w:rPr>
      <w:rFonts w:ascii="Times" w:eastAsia="Times New Roman" w:hAnsi="Times" w:cs="Times New Roman"/>
      <w:b/>
      <w:bCs/>
      <w:sz w:val="20"/>
      <w:szCs w:val="20"/>
      <w:lang w:val="en-US" w:eastAsia="x-none"/>
    </w:rPr>
  </w:style>
  <w:style w:type="paragraph" w:customStyle="1" w:styleId="affb">
    <w:name w:val="Нормальный (таблица)"/>
    <w:basedOn w:val="a0"/>
    <w:next w:val="a0"/>
    <w:uiPriority w:val="99"/>
    <w:rsid w:val="00E5145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zel">
    <w:name w:val="zel"/>
    <w:rsid w:val="00E5145E"/>
  </w:style>
  <w:style w:type="paragraph" w:customStyle="1" w:styleId="190717">
    <w:name w:val="190717"/>
    <w:basedOn w:val="af0"/>
    <w:link w:val="1907170"/>
    <w:qFormat/>
    <w:rsid w:val="00E5145E"/>
    <w:pPr>
      <w:widowControl w:val="0"/>
      <w:autoSpaceDE w:val="0"/>
      <w:autoSpaceDN w:val="0"/>
      <w:adjustRightInd w:val="0"/>
      <w:spacing w:after="0" w:line="240" w:lineRule="auto"/>
      <w:ind w:hanging="720"/>
      <w:contextualSpacing w:val="0"/>
      <w:jc w:val="both"/>
    </w:pPr>
    <w:rPr>
      <w:rFonts w:ascii="Times New Roman" w:eastAsia="Times New Roman" w:hAnsi="Times New Roman"/>
      <w:sz w:val="24"/>
      <w:szCs w:val="24"/>
      <w:lang w:val="x-none" w:eastAsia="x-none"/>
    </w:rPr>
  </w:style>
  <w:style w:type="character" w:customStyle="1" w:styleId="1907170">
    <w:name w:val="190717 Знак"/>
    <w:link w:val="190717"/>
    <w:rsid w:val="00E5145E"/>
    <w:rPr>
      <w:rFonts w:ascii="Times New Roman" w:eastAsia="Times New Roman" w:hAnsi="Times New Roman" w:cs="Times New Roman"/>
      <w:sz w:val="24"/>
      <w:szCs w:val="24"/>
      <w:lang w:val="x-none" w:eastAsia="x-none"/>
    </w:rPr>
  </w:style>
  <w:style w:type="paragraph" w:customStyle="1" w:styleId="25">
    <w:name w:val="Стиль2"/>
    <w:basedOn w:val="190717"/>
    <w:link w:val="26"/>
    <w:qFormat/>
    <w:rsid w:val="00E5145E"/>
    <w:pPr>
      <w:ind w:left="0" w:firstLine="0"/>
    </w:pPr>
  </w:style>
  <w:style w:type="character" w:customStyle="1" w:styleId="26">
    <w:name w:val="Стиль2 Знак"/>
    <w:link w:val="25"/>
    <w:rsid w:val="00E5145E"/>
    <w:rPr>
      <w:rFonts w:ascii="Times New Roman" w:eastAsia="Times New Roman" w:hAnsi="Times New Roman" w:cs="Times New Roman"/>
      <w:sz w:val="24"/>
      <w:szCs w:val="24"/>
      <w:lang w:val="x-none" w:eastAsia="x-none"/>
    </w:rPr>
  </w:style>
  <w:style w:type="paragraph" w:styleId="affc">
    <w:name w:val="footnote text"/>
    <w:basedOn w:val="a0"/>
    <w:link w:val="affd"/>
    <w:uiPriority w:val="99"/>
    <w:unhideWhenUsed/>
    <w:rsid w:val="00E5145E"/>
    <w:pPr>
      <w:spacing w:after="0" w:line="240" w:lineRule="auto"/>
    </w:pPr>
    <w:rPr>
      <w:rFonts w:ascii="Times" w:eastAsia="Times New Roman" w:hAnsi="Times"/>
      <w:sz w:val="20"/>
      <w:szCs w:val="20"/>
      <w:lang w:val="en-US"/>
    </w:rPr>
  </w:style>
  <w:style w:type="character" w:customStyle="1" w:styleId="affd">
    <w:name w:val="Текст сноски Знак"/>
    <w:basedOn w:val="a1"/>
    <w:link w:val="affc"/>
    <w:uiPriority w:val="99"/>
    <w:rsid w:val="00E5145E"/>
    <w:rPr>
      <w:rFonts w:ascii="Times" w:eastAsia="Times New Roman" w:hAnsi="Times" w:cs="Times New Roman"/>
      <w:sz w:val="20"/>
      <w:szCs w:val="20"/>
      <w:lang w:val="en-US"/>
    </w:rPr>
  </w:style>
  <w:style w:type="paragraph" w:styleId="affe">
    <w:name w:val="TOC Heading"/>
    <w:basedOn w:val="1"/>
    <w:next w:val="a0"/>
    <w:uiPriority w:val="39"/>
    <w:qFormat/>
    <w:rsid w:val="00E5145E"/>
    <w:pPr>
      <w:spacing w:before="240" w:line="259" w:lineRule="auto"/>
      <w:outlineLvl w:val="9"/>
    </w:pPr>
    <w:rPr>
      <w:rFonts w:ascii="Cambria" w:eastAsia="Times New Roman" w:hAnsi="Cambria" w:cs="Times New Roman"/>
      <w:b w:val="0"/>
      <w:bCs w:val="0"/>
      <w:color w:val="365F91"/>
      <w:sz w:val="32"/>
      <w:szCs w:val="32"/>
      <w:lang w:val="x-none" w:eastAsia="x-none"/>
    </w:rPr>
  </w:style>
  <w:style w:type="paragraph" w:styleId="15">
    <w:name w:val="toc 1"/>
    <w:basedOn w:val="a0"/>
    <w:next w:val="a0"/>
    <w:autoRedefine/>
    <w:uiPriority w:val="39"/>
    <w:unhideWhenUsed/>
    <w:rsid w:val="00E5145E"/>
    <w:pPr>
      <w:tabs>
        <w:tab w:val="right" w:leader="dot" w:pos="9345"/>
      </w:tabs>
      <w:spacing w:after="100" w:line="240" w:lineRule="auto"/>
      <w:jc w:val="both"/>
    </w:pPr>
    <w:rPr>
      <w:rFonts w:ascii="Times" w:eastAsia="Times New Roman" w:hAnsi="Times"/>
      <w:sz w:val="24"/>
      <w:szCs w:val="20"/>
      <w:lang w:val="en-US"/>
    </w:rPr>
  </w:style>
  <w:style w:type="paragraph" w:styleId="27">
    <w:name w:val="toc 2"/>
    <w:basedOn w:val="a0"/>
    <w:next w:val="a0"/>
    <w:autoRedefine/>
    <w:uiPriority w:val="39"/>
    <w:unhideWhenUsed/>
    <w:rsid w:val="00E5145E"/>
    <w:pPr>
      <w:tabs>
        <w:tab w:val="right" w:leader="dot" w:pos="9345"/>
      </w:tabs>
      <w:spacing w:after="100" w:line="240" w:lineRule="auto"/>
      <w:ind w:left="240"/>
    </w:pPr>
    <w:rPr>
      <w:rFonts w:ascii="Times New Roman" w:eastAsia="Times New Roman" w:hAnsi="Times New Roman"/>
      <w:sz w:val="28"/>
      <w:szCs w:val="28"/>
    </w:rPr>
  </w:style>
  <w:style w:type="character" w:customStyle="1" w:styleId="w">
    <w:name w:val="w"/>
    <w:rsid w:val="00E5145E"/>
  </w:style>
  <w:style w:type="paragraph" w:customStyle="1" w:styleId="afff">
    <w:name w:val="Заголовок статьи"/>
    <w:basedOn w:val="a0"/>
    <w:next w:val="a0"/>
    <w:uiPriority w:val="99"/>
    <w:rsid w:val="00E5145E"/>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735972">
      <w:bodyDiv w:val="1"/>
      <w:marLeft w:val="0"/>
      <w:marRight w:val="0"/>
      <w:marTop w:val="0"/>
      <w:marBottom w:val="0"/>
      <w:divBdr>
        <w:top w:val="none" w:sz="0" w:space="0" w:color="auto"/>
        <w:left w:val="none" w:sz="0" w:space="0" w:color="auto"/>
        <w:bottom w:val="none" w:sz="0" w:space="0" w:color="auto"/>
        <w:right w:val="none" w:sz="0" w:space="0" w:color="auto"/>
      </w:divBdr>
    </w:div>
    <w:div w:id="832530169">
      <w:bodyDiv w:val="1"/>
      <w:marLeft w:val="0"/>
      <w:marRight w:val="0"/>
      <w:marTop w:val="0"/>
      <w:marBottom w:val="0"/>
      <w:divBdr>
        <w:top w:val="none" w:sz="0" w:space="0" w:color="auto"/>
        <w:left w:val="none" w:sz="0" w:space="0" w:color="auto"/>
        <w:bottom w:val="none" w:sz="0" w:space="0" w:color="auto"/>
        <w:right w:val="none" w:sz="0" w:space="0" w:color="auto"/>
      </w:divBdr>
    </w:div>
    <w:div w:id="1097629337">
      <w:bodyDiv w:val="1"/>
      <w:marLeft w:val="0"/>
      <w:marRight w:val="0"/>
      <w:marTop w:val="0"/>
      <w:marBottom w:val="0"/>
      <w:divBdr>
        <w:top w:val="none" w:sz="0" w:space="0" w:color="auto"/>
        <w:left w:val="none" w:sz="0" w:space="0" w:color="auto"/>
        <w:bottom w:val="none" w:sz="0" w:space="0" w:color="auto"/>
        <w:right w:val="none" w:sz="0" w:space="0" w:color="auto"/>
      </w:divBdr>
    </w:div>
    <w:div w:id="1479034030">
      <w:bodyDiv w:val="1"/>
      <w:marLeft w:val="0"/>
      <w:marRight w:val="0"/>
      <w:marTop w:val="0"/>
      <w:marBottom w:val="0"/>
      <w:divBdr>
        <w:top w:val="none" w:sz="0" w:space="0" w:color="auto"/>
        <w:left w:val="none" w:sz="0" w:space="0" w:color="auto"/>
        <w:bottom w:val="none" w:sz="0" w:space="0" w:color="auto"/>
        <w:right w:val="none" w:sz="0" w:space="0" w:color="auto"/>
      </w:divBdr>
    </w:div>
    <w:div w:id="1803572877">
      <w:bodyDiv w:val="1"/>
      <w:marLeft w:val="0"/>
      <w:marRight w:val="0"/>
      <w:marTop w:val="0"/>
      <w:marBottom w:val="0"/>
      <w:divBdr>
        <w:top w:val="none" w:sz="0" w:space="0" w:color="auto"/>
        <w:left w:val="none" w:sz="0" w:space="0" w:color="auto"/>
        <w:bottom w:val="none" w:sz="0" w:space="0" w:color="auto"/>
        <w:right w:val="none" w:sz="0" w:space="0" w:color="auto"/>
      </w:divBdr>
    </w:div>
    <w:div w:id="1843932108">
      <w:bodyDiv w:val="1"/>
      <w:marLeft w:val="0"/>
      <w:marRight w:val="0"/>
      <w:marTop w:val="0"/>
      <w:marBottom w:val="0"/>
      <w:divBdr>
        <w:top w:val="none" w:sz="0" w:space="0" w:color="auto"/>
        <w:left w:val="none" w:sz="0" w:space="0" w:color="auto"/>
        <w:bottom w:val="none" w:sz="0" w:space="0" w:color="auto"/>
        <w:right w:val="none" w:sz="0" w:space="0" w:color="auto"/>
      </w:divBdr>
    </w:div>
    <w:div w:id="1876189092">
      <w:bodyDiv w:val="1"/>
      <w:marLeft w:val="0"/>
      <w:marRight w:val="0"/>
      <w:marTop w:val="0"/>
      <w:marBottom w:val="0"/>
      <w:divBdr>
        <w:top w:val="none" w:sz="0" w:space="0" w:color="auto"/>
        <w:left w:val="none" w:sz="0" w:space="0" w:color="auto"/>
        <w:bottom w:val="none" w:sz="0" w:space="0" w:color="auto"/>
        <w:right w:val="none" w:sz="0" w:space="0" w:color="auto"/>
      </w:divBdr>
    </w:div>
    <w:div w:id="209959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LAW;n=200993;fld=134" TargetMode="External"/><Relationship Id="rId18" Type="http://schemas.openxmlformats.org/officeDocument/2006/relationships/hyperlink" Target="https://login.consultant.ru/link/?req=doc;base=LAW;n=210004;fld=134" TargetMode="External"/><Relationship Id="rId26" Type="http://schemas.openxmlformats.org/officeDocument/2006/relationships/hyperlink" Target="https://login.consultant.ru/link/?req=doc;base=LAW;n=200993;fld=134;dst=100306" TargetMode="External"/><Relationship Id="rId39" Type="http://schemas.openxmlformats.org/officeDocument/2006/relationships/hyperlink" Target="consultantplus://offline/ref=02230B7ED8CC432EA3AF9D7249A758605A3168E9110E84817F6005FBD6c4H" TargetMode="External"/><Relationship Id="rId21" Type="http://schemas.openxmlformats.org/officeDocument/2006/relationships/footer" Target="footer1.xml"/><Relationship Id="rId34" Type="http://schemas.openxmlformats.org/officeDocument/2006/relationships/hyperlink" Target="consultantplus://offline/ref=48DC0E79BDC56AADC09863B09CA22290196AEFC06667A594BA74FA1Fb8cDH" TargetMode="External"/><Relationship Id="rId42" Type="http://schemas.openxmlformats.org/officeDocument/2006/relationships/hyperlink" Target="consultantplus://offline/ref=02230B7ED8CC432EA3AF82674CA758605A3169EE1502D98B773909F9639499A122B78D93A92AFBE3D3c6H" TargetMode="External"/><Relationship Id="rId47" Type="http://schemas.openxmlformats.org/officeDocument/2006/relationships/hyperlink" Target="https://ru.wikipedia.org/wiki/%D0%A4%D1%80%D0%B0%D0%BD%D1%86%D1%83%D0%B7%D1%81%D0%BA%D0%B8%D0%B9_%D0%BF%D0%B0%D1%80%D0%BA" TargetMode="External"/><Relationship Id="rId50" Type="http://schemas.openxmlformats.org/officeDocument/2006/relationships/hyperlink" Target="https://ru.wikipedia.org/wiki/%D0%A8%D0%BF%D0%B0%D0%BB%D0%B5%D1%80%D1%8B" TargetMode="External"/><Relationship Id="rId55" Type="http://schemas.openxmlformats.org/officeDocument/2006/relationships/hyperlink" Target="https://ru.wikipedia.org/wiki/%D0%9D%D0%B0%D0%B2%D0%B5%D1%81" TargetMode="External"/><Relationship Id="rId63" Type="http://schemas.openxmlformats.org/officeDocument/2006/relationships/image" Target="media/image8.jpeg"/><Relationship Id="rId68" Type="http://schemas.openxmlformats.org/officeDocument/2006/relationships/image" Target="media/image13.png"/><Relationship Id="rId76" Type="http://schemas.openxmlformats.org/officeDocument/2006/relationships/image" Target="media/image21.jpeg"/><Relationship Id="rId7" Type="http://schemas.openxmlformats.org/officeDocument/2006/relationships/footnotes" Target="footnotes.xml"/><Relationship Id="rId71"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login.consultant.ru/link/?req=doc;base=LAW;n=201176;fld=134" TargetMode="External"/><Relationship Id="rId29" Type="http://schemas.openxmlformats.org/officeDocument/2006/relationships/hyperlink" Target="http://ivo.garant.ru/document?id=12058477&amp;sub=10000" TargetMode="External"/><Relationship Id="rId11" Type="http://schemas.openxmlformats.org/officeDocument/2006/relationships/hyperlink" Target="https://login.consultant.ru/link/?req=doc;base=LAW;n=205780;fld=134" TargetMode="External"/><Relationship Id="rId24" Type="http://schemas.openxmlformats.org/officeDocument/2006/relationships/hyperlink" Target="consultantplus://offline/ref=F5E8BBBB994915AE35F59D69A6855D580EEC01FA0DF7A41D72301927DBKCI" TargetMode="External"/><Relationship Id="rId32" Type="http://schemas.openxmlformats.org/officeDocument/2006/relationships/hyperlink" Target="file:///\\12.10.1.199\Obmennik\otalovskaya\Desktop\&#1057;&#1091;&#1088;&#1075;&#1091;&#1090;\&#1055;&#1041;_&#1057;&#1091;&#1088;&#1075;&#1091;&#1090;_&#1052;&#1072;&#1096;&#1072;.docx" TargetMode="External"/><Relationship Id="rId37" Type="http://schemas.openxmlformats.org/officeDocument/2006/relationships/hyperlink" Target="consultantplus://offline/ref=48DC0E79BDC56AADC09875BC9EA222901B6FE1C76C6FF89EB22DF61D8Ab9cEH" TargetMode="External"/><Relationship Id="rId40" Type="http://schemas.openxmlformats.org/officeDocument/2006/relationships/hyperlink" Target="consultantplus://offline/ref=02230B7ED8CC432EA3AF9D7249A758605A386EE9170E84817F6005FBD6c4H" TargetMode="External"/><Relationship Id="rId45" Type="http://schemas.openxmlformats.org/officeDocument/2006/relationships/hyperlink" Target="garantF1://18810403.0" TargetMode="External"/><Relationship Id="rId53" Type="http://schemas.openxmlformats.org/officeDocument/2006/relationships/hyperlink" Target="https://ru.wikipedia.org/wiki/%D0%90%D1%80%D1%82%D0%B5%D0%B7%D0%B8%D0%B0%D0%BD%D1%81%D0%BA%D0%B0%D1%8F_%D1%81%D0%BA%D0%B2%D0%B0%D0%B6%D0%B8%D0%BD%D0%B0" TargetMode="External"/><Relationship Id="rId58" Type="http://schemas.openxmlformats.org/officeDocument/2006/relationships/image" Target="media/image3.jpeg"/><Relationship Id="rId66" Type="http://schemas.openxmlformats.org/officeDocument/2006/relationships/image" Target="media/image11.jpeg"/><Relationship Id="rId74" Type="http://schemas.openxmlformats.org/officeDocument/2006/relationships/image" Target="media/image19.jpeg"/><Relationship Id="rId79" Type="http://schemas.openxmlformats.org/officeDocument/2006/relationships/image" Target="media/image24.jpeg"/><Relationship Id="rId5" Type="http://schemas.openxmlformats.org/officeDocument/2006/relationships/settings" Target="settings.xml"/><Relationship Id="rId61" Type="http://schemas.openxmlformats.org/officeDocument/2006/relationships/image" Target="media/image6.jpeg"/><Relationship Id="rId82" Type="http://schemas.openxmlformats.org/officeDocument/2006/relationships/theme" Target="theme/theme1.xml"/><Relationship Id="rId10" Type="http://schemas.openxmlformats.org/officeDocument/2006/relationships/hyperlink" Target="https://login.consultant.ru/link/?req=doc;base=LAW;n=200210;fld=134" TargetMode="External"/><Relationship Id="rId19" Type="http://schemas.openxmlformats.org/officeDocument/2006/relationships/hyperlink" Target="https://login.consultant.ru/link/?req=doc;base=LAW;n=214562;fld=134" TargetMode="External"/><Relationship Id="rId31" Type="http://schemas.openxmlformats.org/officeDocument/2006/relationships/hyperlink" Target="http://ivo.garant.ru/document?id=3824968&amp;sub=0" TargetMode="External"/><Relationship Id="rId44" Type="http://schemas.openxmlformats.org/officeDocument/2006/relationships/hyperlink" Target="garantF1://18809072.0" TargetMode="External"/><Relationship Id="rId52" Type="http://schemas.openxmlformats.org/officeDocument/2006/relationships/hyperlink" Target="https://ru.wikipedia.org/w/index.php?title=%D0%9C%D0%B8%D0%BD%D0%B5%D1%80%D0%B0%D0%BB%D1%8C%D0%BD%D1%8B%D0%B5_%D0%B8%D1%81%D1%82%D0%BE%D1%87%D0%BD%D0%B8%D0%BA%D0%B8&amp;action=edit&amp;redlink=1" TargetMode="External"/><Relationship Id="rId60" Type="http://schemas.openxmlformats.org/officeDocument/2006/relationships/image" Target="media/image5.jpeg"/><Relationship Id="rId65" Type="http://schemas.openxmlformats.org/officeDocument/2006/relationships/image" Target="media/image10.jpeg"/><Relationship Id="rId73" Type="http://schemas.openxmlformats.org/officeDocument/2006/relationships/image" Target="media/image18.jpeg"/><Relationship Id="rId78" Type="http://schemas.openxmlformats.org/officeDocument/2006/relationships/image" Target="media/image23.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file:///Y:\&#1055;&#1088;&#1072;&#1074;&#1080;&#1083;&#1072;%20&#1041;&#1083;&#1072;&#1075;&#1086;&#1091;&#1089;&#1090;&#1088;&#1086;&#1081;&#1089;&#1090;&#1074;&#1086;\&#1055;&#1088;&#1086;&#1077;&#1082;&#1090;_&#1055;&#1088;&#1072;&#1074;&#1080;&#1083;_&#1073;&#1083;&#1072;&#1075;&#1086;&#1091;&#1089;&#1090;&#1088;&#1086;&#1081;&#1089;&#1090;&#1074;&#1072;%20&#1057;&#1091;&#1088;&#1075;&#1091;&#1090;.docx" TargetMode="External"/><Relationship Id="rId14" Type="http://schemas.openxmlformats.org/officeDocument/2006/relationships/hyperlink" Target="https://login.consultant.ru/link/?req=doc;base=LAW;n=218222;fld=134" TargetMode="External"/><Relationship Id="rId22" Type="http://schemas.openxmlformats.org/officeDocument/2006/relationships/hyperlink" Target="garantF1://6080772.0" TargetMode="External"/><Relationship Id="rId27" Type="http://schemas.openxmlformats.org/officeDocument/2006/relationships/hyperlink" Target="https://login.consultant.ru/link/?req=doc;base=RLAW926;n=102681;fld=134;dst=100015" TargetMode="External"/><Relationship Id="rId30" Type="http://schemas.openxmlformats.org/officeDocument/2006/relationships/hyperlink" Target="http://ivo.garant.ru/document?id=87140&amp;sub=0" TargetMode="External"/><Relationship Id="rId35" Type="http://schemas.openxmlformats.org/officeDocument/2006/relationships/hyperlink" Target="consultantplus://offline/ref=48DC0E79BDC56AADC09863B09CA22290196DE7CF6667A594BA74FA1Fb8cDH" TargetMode="External"/><Relationship Id="rId43" Type="http://schemas.openxmlformats.org/officeDocument/2006/relationships/hyperlink" Target="consultantplus://offline/ref=02230B7ED8CC432EA3AF82674CA758605A3169EE1502D98B773909F9639499A122B78D91DAcDH" TargetMode="External"/><Relationship Id="rId48" Type="http://schemas.openxmlformats.org/officeDocument/2006/relationships/hyperlink" Target="https://ru.wikipedia.org/wiki/%D0%94%D0%B5%D1%80%D0%B5%D0%B2%D0%BE" TargetMode="External"/><Relationship Id="rId56" Type="http://schemas.openxmlformats.org/officeDocument/2006/relationships/image" Target="media/image1.jpeg"/><Relationship Id="rId64" Type="http://schemas.openxmlformats.org/officeDocument/2006/relationships/image" Target="media/image9.jpeg"/><Relationship Id="rId69" Type="http://schemas.openxmlformats.org/officeDocument/2006/relationships/image" Target="media/image14.png"/><Relationship Id="rId77"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hyperlink" Target="https://ru.wikipedia.org/wiki/%D0%90%D1%80%D0%BA%D0%B0" TargetMode="External"/><Relationship Id="rId72" Type="http://schemas.openxmlformats.org/officeDocument/2006/relationships/image" Target="media/image17.jpeg"/><Relationship Id="rId80"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s://login.consultant.ru/link/?req=doc;base=LAW;n=206517;fld=134" TargetMode="External"/><Relationship Id="rId17" Type="http://schemas.openxmlformats.org/officeDocument/2006/relationships/hyperlink" Target="https://login.consultant.ru/link/?req=doc;base=LAW;n=205778;fld=134" TargetMode="External"/><Relationship Id="rId25" Type="http://schemas.openxmlformats.org/officeDocument/2006/relationships/hyperlink" Target="consultantplus://offline/ref=F5E8BBBB994915AE35F59D69A6855D580DE400FD00F7A41D72301927DBKCI" TargetMode="External"/><Relationship Id="rId33" Type="http://schemas.openxmlformats.org/officeDocument/2006/relationships/hyperlink" Target="consultantplus://offline/ref=48DC0E79BDC56AADC0987CA599A222901961E2C06B6BF89EB22DF61D8A9EE90A1C2AC9F9EC89D5EAbBcDH" TargetMode="External"/><Relationship Id="rId38" Type="http://schemas.openxmlformats.org/officeDocument/2006/relationships/hyperlink" Target="consultantplus://offline/ref=02230B7ED8CC432EA3AF82674CA758605A3169EE1502D98B773909F9639499A122B78D90DAc0H" TargetMode="External"/><Relationship Id="rId46" Type="http://schemas.openxmlformats.org/officeDocument/2006/relationships/hyperlink" Target="https://ru.wikipedia.org/wiki/%D0%9B%D0%B0%D0%BD%D0%B4%D1%88%D0%B0%D1%84%D1%82%D0%BD%D1%8B%D0%B9_%D0%B4%D0%B8%D0%B7%D0%B0%D0%B9%D0%BD" TargetMode="External"/><Relationship Id="rId59" Type="http://schemas.openxmlformats.org/officeDocument/2006/relationships/image" Target="media/image4.jpeg"/><Relationship Id="rId67" Type="http://schemas.openxmlformats.org/officeDocument/2006/relationships/image" Target="media/image12.jpeg"/><Relationship Id="rId20" Type="http://schemas.openxmlformats.org/officeDocument/2006/relationships/hyperlink" Target="https://login.consultant.ru/link/?req=doc;base=LAW;n=160632;fld=134;dst=100008" TargetMode="External"/><Relationship Id="rId41" Type="http://schemas.openxmlformats.org/officeDocument/2006/relationships/hyperlink" Target="consultantplus://offline/ref=02230B7ED8CC432EA3AF82674CA758605A3169EE1502D98B773909F9639499A122B78DD9c0H" TargetMode="External"/><Relationship Id="rId54" Type="http://schemas.openxmlformats.org/officeDocument/2006/relationships/hyperlink" Target="https://login.consultant.ru/link/?req=doc;base=LAW;n=209993;fld=134" TargetMode="External"/><Relationship Id="rId62" Type="http://schemas.openxmlformats.org/officeDocument/2006/relationships/image" Target="media/image7.jpeg"/><Relationship Id="rId70" Type="http://schemas.openxmlformats.org/officeDocument/2006/relationships/image" Target="media/image15.jpeg"/><Relationship Id="rId75"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base=LAW;n=217910;fld=134;dst=305" TargetMode="External"/><Relationship Id="rId23" Type="http://schemas.openxmlformats.org/officeDocument/2006/relationships/hyperlink" Target="consultantplus://offline/ref=F5E8BBBB994915AE35F59D69A6855D580EE302F20CF7A41D72301927DBKCI" TargetMode="External"/><Relationship Id="rId28" Type="http://schemas.openxmlformats.org/officeDocument/2006/relationships/hyperlink" Target="http://ivo.garant.ru/document?id=6080772&amp;sub=0" TargetMode="External"/><Relationship Id="rId36" Type="http://schemas.openxmlformats.org/officeDocument/2006/relationships/hyperlink" Target="consultantplus://offline/ref=48DC0E79BDC56AADC09863B09CA22290196EE4C36D67A594BA74FA1Fb8cDH" TargetMode="External"/><Relationship Id="rId49" Type="http://schemas.openxmlformats.org/officeDocument/2006/relationships/hyperlink" Target="https://ru.wikipedia.org/wiki/%D0%9A%D1%83%D1%81%D1%82" TargetMode="External"/><Relationship Id="rId57"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33087-4BEE-4870-8E3F-E33187D27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52285</Words>
  <Characters>298027</Characters>
  <Application>Microsoft Office Word</Application>
  <DocSecurity>0</DocSecurity>
  <Lines>2483</Lines>
  <Paragraphs>699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Бухгалтер</dc:creator>
  <cp:lastModifiedBy>GO</cp:lastModifiedBy>
  <cp:revision>6</cp:revision>
  <cp:lastPrinted>2017-10-10T09:42:00Z</cp:lastPrinted>
  <dcterms:created xsi:type="dcterms:W3CDTF">2018-04-11T03:48:00Z</dcterms:created>
  <dcterms:modified xsi:type="dcterms:W3CDTF">2018-06-15T08:12:00Z</dcterms:modified>
</cp:coreProperties>
</file>