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D8" w:rsidRPr="00D12DCB" w:rsidRDefault="00FF5ED8" w:rsidP="00D12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СОВЕТ ДЕПУТАТОВ</w:t>
      </w:r>
    </w:p>
    <w:p w:rsidR="00FF5ED8" w:rsidRPr="00D12DCB" w:rsidRDefault="00FF5ED8" w:rsidP="00D12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2D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D12DCB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FF5ED8" w:rsidRPr="00D12DCB" w:rsidRDefault="00FF5ED8" w:rsidP="00D12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12DCB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D12DCB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FF5ED8" w:rsidRPr="00D12DCB" w:rsidRDefault="00FF5ED8" w:rsidP="00D12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2DCB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FF5ED8" w:rsidRPr="00D12DCB" w:rsidRDefault="00FF5ED8" w:rsidP="00D12D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ED8" w:rsidRPr="00D12DCB" w:rsidRDefault="00FF5ED8" w:rsidP="00D12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РЕШЕНИЕ</w:t>
      </w:r>
    </w:p>
    <w:p w:rsidR="00FF5ED8" w:rsidRPr="00D12DCB" w:rsidRDefault="00FF5ED8" w:rsidP="00D12DC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ED8" w:rsidRPr="00D12DCB" w:rsidRDefault="00FF5ED8" w:rsidP="00D12D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D12DCB" w:rsidRPr="00D12DCB">
        <w:rPr>
          <w:rFonts w:ascii="Times New Roman" w:hAnsi="Times New Roman"/>
          <w:sz w:val="28"/>
          <w:szCs w:val="28"/>
          <w:u w:val="single"/>
        </w:rPr>
        <w:t>24.05</w:t>
      </w:r>
      <w:r w:rsidRPr="00D12DCB">
        <w:rPr>
          <w:rFonts w:ascii="Times New Roman" w:hAnsi="Times New Roman"/>
          <w:sz w:val="28"/>
          <w:szCs w:val="28"/>
          <w:u w:val="single"/>
        </w:rPr>
        <w:t>.2019</w:t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</w:r>
      <w:r w:rsidRPr="00D12DCB">
        <w:rPr>
          <w:rFonts w:ascii="Times New Roman" w:hAnsi="Times New Roman"/>
          <w:sz w:val="28"/>
          <w:szCs w:val="28"/>
        </w:rPr>
        <w:tab/>
        <w:t xml:space="preserve">№ </w:t>
      </w:r>
      <w:r w:rsidR="00D12DCB" w:rsidRPr="00D12DCB">
        <w:rPr>
          <w:rFonts w:ascii="Times New Roman" w:hAnsi="Times New Roman"/>
          <w:sz w:val="28"/>
          <w:szCs w:val="28"/>
        </w:rPr>
        <w:t>43</w:t>
      </w:r>
    </w:p>
    <w:p w:rsidR="00FF5ED8" w:rsidRPr="00D12DCB" w:rsidRDefault="00FF5ED8" w:rsidP="00D12D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п. Светлый          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D12DC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 w:rsidRPr="00D12DCB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Pr="00D12DCB">
        <w:rPr>
          <w:rFonts w:ascii="Times New Roman" w:hAnsi="Times New Roman"/>
          <w:b/>
          <w:bCs/>
          <w:sz w:val="28"/>
          <w:szCs w:val="28"/>
        </w:rPr>
        <w:t xml:space="preserve"> от 15.06.2018 №267«Об утверждении правил благоустройства территории сельского поселения Светлый»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ED8" w:rsidRPr="00D12DCB" w:rsidRDefault="00FF5ED8" w:rsidP="00D1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DCB"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 округа – Югры от 22.12.2018 №116-оз «</w:t>
      </w:r>
      <w:r w:rsidRPr="00D12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Pr="00D12DCB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Светлый, утвержденным решением Совета депутатов сельского поселения Светлый от 26 августа 2008 года № 117, в соответствии с результатами публичных слушаний,</w:t>
      </w:r>
      <w:proofErr w:type="gramEnd"/>
    </w:p>
    <w:p w:rsidR="00D12DCB" w:rsidRPr="00D12DCB" w:rsidRDefault="00D12DCB" w:rsidP="00D12D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5ED8" w:rsidRPr="00D12DCB" w:rsidRDefault="00FF5ED8" w:rsidP="00D12D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Совет поселения </w:t>
      </w:r>
      <w:r w:rsidRPr="00D12DCB">
        <w:rPr>
          <w:rFonts w:ascii="Times New Roman" w:hAnsi="Times New Roman"/>
          <w:b/>
          <w:sz w:val="28"/>
          <w:szCs w:val="28"/>
        </w:rPr>
        <w:t>РЕШИЛ</w:t>
      </w:r>
      <w:r w:rsidRPr="00D12DCB">
        <w:rPr>
          <w:rFonts w:ascii="Times New Roman" w:hAnsi="Times New Roman"/>
          <w:sz w:val="28"/>
          <w:szCs w:val="28"/>
        </w:rPr>
        <w:t>:</w:t>
      </w:r>
    </w:p>
    <w:p w:rsidR="00FF5ED8" w:rsidRPr="00D12DCB" w:rsidRDefault="00FF5ED8" w:rsidP="00D12DC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D12DCB">
        <w:rPr>
          <w:rFonts w:ascii="Times New Roman" w:hAnsi="Times New Roman"/>
          <w:sz w:val="28"/>
          <w:szCs w:val="28"/>
        </w:rPr>
        <w:t>Светлый</w:t>
      </w:r>
      <w:proofErr w:type="gramEnd"/>
      <w:r w:rsidRPr="00D12DCB">
        <w:rPr>
          <w:rFonts w:ascii="Times New Roman" w:hAnsi="Times New Roman"/>
          <w:sz w:val="28"/>
          <w:szCs w:val="28"/>
        </w:rPr>
        <w:t xml:space="preserve"> </w:t>
      </w:r>
      <w:r w:rsidRPr="00D12DCB">
        <w:rPr>
          <w:rFonts w:ascii="Times New Roman" w:hAnsi="Times New Roman"/>
          <w:bCs/>
          <w:sz w:val="28"/>
          <w:szCs w:val="28"/>
        </w:rPr>
        <w:t>от 15.06.2018 №267 «Об утверждении правил благоустройства территории сельского поселения Светлый» (далее – Решение) следующие изменения</w:t>
      </w:r>
      <w:r w:rsidRPr="00D12DCB">
        <w:rPr>
          <w:rFonts w:ascii="Times New Roman" w:hAnsi="Times New Roman"/>
          <w:sz w:val="28"/>
          <w:szCs w:val="28"/>
        </w:rPr>
        <w:t>: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1.1. </w:t>
      </w:r>
      <w:r w:rsidR="00D12DCB" w:rsidRPr="00D12DCB">
        <w:rPr>
          <w:rFonts w:ascii="Times New Roman" w:hAnsi="Times New Roman"/>
          <w:sz w:val="28"/>
          <w:szCs w:val="28"/>
        </w:rPr>
        <w:t>П</w:t>
      </w:r>
      <w:r w:rsidRPr="00D12DCB">
        <w:rPr>
          <w:rFonts w:ascii="Times New Roman" w:hAnsi="Times New Roman"/>
          <w:sz w:val="28"/>
          <w:szCs w:val="28"/>
        </w:rPr>
        <w:t xml:space="preserve">ункт 1.1. части 1 </w:t>
      </w:r>
      <w:r w:rsidRPr="00D12DCB">
        <w:rPr>
          <w:rFonts w:ascii="Times New Roman" w:hAnsi="Times New Roman"/>
          <w:spacing w:val="2"/>
          <w:sz w:val="28"/>
          <w:szCs w:val="28"/>
        </w:rPr>
        <w:t xml:space="preserve">общей части приложения 1 к Решению дополнить </w:t>
      </w:r>
      <w:r w:rsidRPr="00D12DCB">
        <w:rPr>
          <w:rFonts w:ascii="Times New Roman" w:hAnsi="Times New Roman"/>
          <w:sz w:val="28"/>
          <w:szCs w:val="28"/>
        </w:rPr>
        <w:t>абзацем 11 следующего содержания: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2DCB">
        <w:rPr>
          <w:rFonts w:ascii="Times New Roman" w:hAnsi="Times New Roman"/>
          <w:sz w:val="28"/>
          <w:szCs w:val="28"/>
        </w:rPr>
        <w:t>«- Закон Ханты-Мансийского автономного округа – Югры от 22.12.2018 №116-оз «</w:t>
      </w:r>
      <w:r w:rsidRPr="00D1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proofErr w:type="gramStart"/>
      <w:r w:rsidRPr="00D1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.»</w:t>
      </w:r>
      <w:proofErr w:type="gramEnd"/>
      <w:r w:rsidRPr="00D1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1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1.2. </w:t>
      </w:r>
      <w:r w:rsidR="00D12DCB" w:rsidRPr="00D12DCB">
        <w:rPr>
          <w:rFonts w:ascii="Times New Roman" w:hAnsi="Times New Roman"/>
          <w:sz w:val="28"/>
          <w:szCs w:val="28"/>
        </w:rPr>
        <w:t>П</w:t>
      </w:r>
      <w:r w:rsidRPr="00D12DCB">
        <w:rPr>
          <w:rFonts w:ascii="Times New Roman" w:hAnsi="Times New Roman"/>
          <w:sz w:val="28"/>
          <w:szCs w:val="28"/>
        </w:rPr>
        <w:t xml:space="preserve">ункт 1.3. части 1 </w:t>
      </w:r>
      <w:r w:rsidRPr="00D12DCB">
        <w:rPr>
          <w:rFonts w:ascii="Times New Roman" w:hAnsi="Times New Roman"/>
          <w:spacing w:val="2"/>
          <w:sz w:val="28"/>
          <w:szCs w:val="28"/>
        </w:rPr>
        <w:t>общей части приложения 1 к Решению изложить в следующей редакции: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pacing w:val="2"/>
          <w:sz w:val="28"/>
          <w:szCs w:val="28"/>
        </w:rPr>
        <w:t>«</w:t>
      </w:r>
      <w:r w:rsidRPr="00D12DC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12DCB">
        <w:rPr>
          <w:rFonts w:ascii="Times New Roman" w:hAnsi="Times New Roman"/>
          <w:sz w:val="28"/>
          <w:szCs w:val="28"/>
        </w:rPr>
        <w:t xml:space="preserve">Правила устанавливают общеобязательные нормы поведения для юридических, физических лиц и лиц, осуществляющих деятельность без </w:t>
      </w:r>
      <w:r w:rsidRPr="00D12DCB">
        <w:rPr>
          <w:rFonts w:ascii="Times New Roman" w:hAnsi="Times New Roman"/>
          <w:sz w:val="28"/>
          <w:szCs w:val="28"/>
        </w:rPr>
        <w:lastRenderedPageBreak/>
        <w:t>образования юридического лица (далее - 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 бытовых и промышленных отходов, оформление витрин зданий, фасадов многоквартирных домов, оформление внешнего облика</w:t>
      </w:r>
      <w:proofErr w:type="gramEnd"/>
      <w:r w:rsidRPr="00D12DCB">
        <w:rPr>
          <w:rFonts w:ascii="Times New Roman" w:hAnsi="Times New Roman"/>
          <w:sz w:val="28"/>
          <w:szCs w:val="28"/>
        </w:rPr>
        <w:t xml:space="preserve"> летних кафе, передвижных точек общественного питания, зон активного отдыха</w:t>
      </w:r>
      <w:proofErr w:type="gramStart"/>
      <w:r w:rsidRPr="00D12DCB">
        <w:rPr>
          <w:rFonts w:ascii="Times New Roman" w:hAnsi="Times New Roman"/>
          <w:sz w:val="28"/>
          <w:szCs w:val="28"/>
        </w:rPr>
        <w:t>.»;</w:t>
      </w:r>
      <w:proofErr w:type="gramEnd"/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1.3. </w:t>
      </w:r>
      <w:r w:rsidR="00D12DCB" w:rsidRPr="00D12DCB">
        <w:rPr>
          <w:rFonts w:ascii="Times New Roman" w:hAnsi="Times New Roman"/>
          <w:sz w:val="28"/>
          <w:szCs w:val="28"/>
        </w:rPr>
        <w:t>С</w:t>
      </w:r>
      <w:r w:rsidRPr="00D12DCB">
        <w:rPr>
          <w:rFonts w:ascii="Times New Roman" w:hAnsi="Times New Roman"/>
          <w:sz w:val="28"/>
          <w:szCs w:val="28"/>
        </w:rPr>
        <w:t xml:space="preserve">татью 41 </w:t>
      </w:r>
      <w:r w:rsidRPr="00D12DCB">
        <w:rPr>
          <w:rFonts w:ascii="Times New Roman" w:hAnsi="Times New Roman"/>
          <w:spacing w:val="2"/>
          <w:sz w:val="28"/>
          <w:szCs w:val="28"/>
        </w:rPr>
        <w:t xml:space="preserve">общей части приложения 1 к Решению </w:t>
      </w:r>
      <w:r w:rsidRPr="00D12DCB">
        <w:rPr>
          <w:rFonts w:ascii="Times New Roman" w:hAnsi="Times New Roman"/>
          <w:sz w:val="28"/>
          <w:szCs w:val="28"/>
        </w:rPr>
        <w:t>дополнить текстом следующего содержания: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12DCB">
        <w:rPr>
          <w:rFonts w:ascii="Times New Roman" w:hAnsi="Times New Roman"/>
          <w:spacing w:val="2"/>
          <w:sz w:val="28"/>
          <w:szCs w:val="28"/>
        </w:rPr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  <w:bookmarkStart w:id="0" w:name="_GoBack"/>
      <w:bookmarkEnd w:id="0"/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12DCB">
        <w:rPr>
          <w:spacing w:val="2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12DCB">
        <w:rPr>
          <w:spacing w:val="2"/>
          <w:sz w:val="28"/>
          <w:szCs w:val="28"/>
        </w:rPr>
        <w:t>.»;</w:t>
      </w:r>
      <w:proofErr w:type="gramEnd"/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 xml:space="preserve">1.4. </w:t>
      </w:r>
      <w:r w:rsidR="00D12DCB" w:rsidRPr="00D12DCB">
        <w:rPr>
          <w:spacing w:val="2"/>
          <w:sz w:val="28"/>
          <w:szCs w:val="28"/>
        </w:rPr>
        <w:t>О</w:t>
      </w:r>
      <w:r w:rsidRPr="00D12DCB">
        <w:rPr>
          <w:spacing w:val="2"/>
          <w:sz w:val="28"/>
          <w:szCs w:val="28"/>
        </w:rPr>
        <w:t xml:space="preserve">бщую часть приложения 1 к Решению дополнить главой 7.1. </w:t>
      </w:r>
      <w:proofErr w:type="gramStart"/>
      <w:r w:rsidRPr="00D12DCB">
        <w:rPr>
          <w:spacing w:val="2"/>
          <w:sz w:val="28"/>
          <w:szCs w:val="28"/>
        </w:rPr>
        <w:t>«</w:t>
      </w:r>
      <w:r w:rsidRPr="00D12DCB">
        <w:rPr>
          <w:sz w:val="28"/>
          <w:szCs w:val="28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r w:rsidRPr="00D12DCB">
        <w:rPr>
          <w:sz w:val="28"/>
          <w:szCs w:val="28"/>
          <w:bdr w:val="none" w:sz="0" w:space="0" w:color="auto" w:frame="1"/>
        </w:rPr>
        <w:t xml:space="preserve">» </w:t>
      </w:r>
      <w:r w:rsidRPr="00D12DCB">
        <w:rPr>
          <w:spacing w:val="2"/>
          <w:sz w:val="28"/>
          <w:szCs w:val="28"/>
        </w:rPr>
        <w:t>следующего содержания:</w:t>
      </w:r>
      <w:proofErr w:type="gramEnd"/>
    </w:p>
    <w:p w:rsidR="00FF5ED8" w:rsidRPr="00D12DCB" w:rsidRDefault="00FF5ED8" w:rsidP="00D12DC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«7.1. </w:t>
      </w:r>
      <w:proofErr w:type="gramStart"/>
      <w:r w:rsidRPr="00D12DCB">
        <w:rPr>
          <w:rFonts w:ascii="Times New Roman" w:hAnsi="Times New Roman"/>
          <w:sz w:val="28"/>
          <w:szCs w:val="28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proofErr w:type="gramEnd"/>
    </w:p>
    <w:p w:rsidR="00FF5ED8" w:rsidRPr="00D12DCB" w:rsidRDefault="00FF5ED8" w:rsidP="00D12DC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12DCB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D12DCB">
        <w:rPr>
          <w:rFonts w:ascii="Times New Roman" w:hAnsi="Times New Roman"/>
          <w:spacing w:val="2"/>
          <w:sz w:val="28"/>
          <w:szCs w:val="28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</w:t>
      </w:r>
      <w:r w:rsidRPr="00D12DCB">
        <w:rPr>
          <w:rFonts w:ascii="Times New Roman" w:hAnsi="Times New Roman"/>
          <w:spacing w:val="2"/>
          <w:sz w:val="28"/>
          <w:szCs w:val="28"/>
        </w:rPr>
        <w:lastRenderedPageBreak/>
        <w:t>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Pr="00D12DCB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D12DCB">
        <w:rPr>
          <w:rFonts w:ascii="Times New Roman" w:hAnsi="Times New Roman"/>
          <w:sz w:val="28"/>
          <w:szCs w:val="28"/>
        </w:rPr>
        <w:t>установленной в соответствии с пунктом 2 настоящей статьи, а также иных требований установленных законом Ханты-Мансийского автономного округа – Югры от 22 декабря 2018 года № 116-оз.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12DCB">
        <w:rPr>
          <w:spacing w:val="2"/>
          <w:sz w:val="28"/>
          <w:szCs w:val="28"/>
        </w:rPr>
        <w:t>1) пешеходные коммуникации, в том числе тротуары, аллеи, дорожки, тропинки;</w:t>
      </w:r>
      <w:proofErr w:type="gramEnd"/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3) детские, спортивные площадки, иные площадки для отдыха и досуга, выгула собак;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4) контейнерные площадки для складирования твердых коммунальных отходов, хозяйственные площадки;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lastRenderedPageBreak/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6. Границы прилегающей территории определяются с учетом следующих ограничений: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12DCB">
        <w:rPr>
          <w:spacing w:val="2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D12DCB" w:rsidRDefault="00FF5ED8" w:rsidP="00D12DC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12DCB">
        <w:rPr>
          <w:spacing w:val="2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</w:t>
      </w:r>
      <w:proofErr w:type="gramEnd"/>
      <w:r w:rsidRPr="00D12DCB">
        <w:rPr>
          <w:spacing w:val="2"/>
          <w:sz w:val="28"/>
          <w:szCs w:val="28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1.5. </w:t>
      </w:r>
      <w:r w:rsidRPr="00D12DCB">
        <w:rPr>
          <w:rFonts w:ascii="Times New Roman" w:hAnsi="Times New Roman"/>
          <w:spacing w:val="2"/>
          <w:sz w:val="28"/>
          <w:szCs w:val="28"/>
        </w:rPr>
        <w:t>общую часть приложения 1 к Решению дополнить главой 7.2. «</w:t>
      </w:r>
      <w:r w:rsidRPr="00D12DCB">
        <w:rPr>
          <w:rFonts w:ascii="Times New Roman" w:hAnsi="Times New Roman"/>
          <w:sz w:val="28"/>
          <w:szCs w:val="28"/>
        </w:rPr>
        <w:t>Порядок подготовки и утверждения схемы границ прилегающей территории, внесения в нее изменений</w:t>
      </w:r>
      <w:r w:rsidRPr="00D12D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Pr="00D12DCB">
        <w:rPr>
          <w:rFonts w:ascii="Times New Roman" w:hAnsi="Times New Roman"/>
          <w:spacing w:val="2"/>
          <w:sz w:val="28"/>
          <w:szCs w:val="28"/>
        </w:rPr>
        <w:t>следующего содержания</w:t>
      </w:r>
      <w:r w:rsidRPr="00D12DCB">
        <w:rPr>
          <w:rFonts w:ascii="Times New Roman" w:hAnsi="Times New Roman"/>
          <w:sz w:val="28"/>
          <w:szCs w:val="28"/>
        </w:rPr>
        <w:t>: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12DCB">
        <w:rPr>
          <w:rFonts w:ascii="Times New Roman" w:hAnsi="Times New Roman"/>
          <w:sz w:val="28"/>
          <w:szCs w:val="28"/>
        </w:rPr>
        <w:t>«</w:t>
      </w:r>
      <w:r w:rsidRPr="00D12DCB">
        <w:rPr>
          <w:rFonts w:ascii="Times New Roman" w:hAnsi="Times New Roman"/>
          <w:spacing w:val="2"/>
          <w:sz w:val="28"/>
          <w:szCs w:val="28"/>
        </w:rPr>
        <w:t xml:space="preserve">7.2. </w:t>
      </w:r>
      <w:r w:rsidRPr="00D12DCB">
        <w:rPr>
          <w:rFonts w:ascii="Times New Roman" w:hAnsi="Times New Roman"/>
          <w:sz w:val="28"/>
          <w:szCs w:val="28"/>
        </w:rPr>
        <w:t>Порядок подготовки и утверждения схемы границ прилегающей территории, внесения в нее изменений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2. В схеме границ прилегающей территории указываются кадастровый номер (при наличии) и адрес (при наличии) здания, строения, сооружения, </w:t>
      </w:r>
      <w:r w:rsidRPr="00D12DCB">
        <w:rPr>
          <w:rFonts w:ascii="Times New Roman" w:hAnsi="Times New Roman"/>
          <w:sz w:val="28"/>
          <w:szCs w:val="28"/>
        </w:rPr>
        <w:lastRenderedPageBreak/>
        <w:t>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D12DCB">
        <w:rPr>
          <w:rFonts w:ascii="Times New Roman" w:hAnsi="Times New Roman"/>
          <w:sz w:val="28"/>
          <w:szCs w:val="28"/>
        </w:rPr>
        <w:t>ии и ее</w:t>
      </w:r>
      <w:proofErr w:type="gramEnd"/>
      <w:r w:rsidRPr="00D12DCB">
        <w:rPr>
          <w:rFonts w:ascii="Times New Roman" w:hAnsi="Times New Roman"/>
          <w:sz w:val="28"/>
          <w:szCs w:val="28"/>
        </w:rPr>
        <w:t xml:space="preserve"> условный номер.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3.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5. Схемы границ нескольких прилегающих территорий или всех прилегающих территорий в муниципальном образовании сельское поселение </w:t>
      </w:r>
      <w:proofErr w:type="gramStart"/>
      <w:r w:rsidRPr="00D12DCB">
        <w:rPr>
          <w:rFonts w:ascii="Times New Roman" w:hAnsi="Times New Roman"/>
          <w:sz w:val="28"/>
          <w:szCs w:val="28"/>
        </w:rPr>
        <w:t>Светлый</w:t>
      </w:r>
      <w:proofErr w:type="gramEnd"/>
      <w:r w:rsidRPr="00D12DCB">
        <w:rPr>
          <w:rFonts w:ascii="Times New Roman" w:hAnsi="Times New Roman"/>
          <w:sz w:val="28"/>
          <w:szCs w:val="28"/>
        </w:rPr>
        <w:t xml:space="preserve"> могут быть подготовлены в форме одного электронного документа.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6. Схемы границ прилегающих территорий утверждаются муниципальным нормативным правовым актом сельского поселения </w:t>
      </w:r>
      <w:proofErr w:type="gramStart"/>
      <w:r w:rsidRPr="00D12DCB">
        <w:rPr>
          <w:rFonts w:ascii="Times New Roman" w:hAnsi="Times New Roman"/>
          <w:sz w:val="28"/>
          <w:szCs w:val="28"/>
        </w:rPr>
        <w:t>Светлый</w:t>
      </w:r>
      <w:proofErr w:type="gramEnd"/>
      <w:r w:rsidRPr="00D12DCB">
        <w:rPr>
          <w:rFonts w:ascii="Times New Roman" w:hAnsi="Times New Roman"/>
          <w:sz w:val="28"/>
          <w:szCs w:val="28"/>
        </w:rPr>
        <w:t>.</w:t>
      </w:r>
    </w:p>
    <w:p w:rsidR="00FF5ED8" w:rsidRPr="00D12DCB" w:rsidRDefault="00FF5ED8" w:rsidP="00D1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7. Утвержденные схемы границ прилегающих территорий публикуются в  газете «</w:t>
      </w:r>
      <w:proofErr w:type="spellStart"/>
      <w:r w:rsidRPr="00D12DCB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D12DCB">
        <w:rPr>
          <w:rFonts w:ascii="Times New Roman" w:hAnsi="Times New Roman"/>
          <w:sz w:val="28"/>
          <w:szCs w:val="28"/>
        </w:rPr>
        <w:t xml:space="preserve"> Вестник» и размещаются на </w:t>
      </w:r>
      <w:proofErr w:type="gramStart"/>
      <w:r w:rsidRPr="00D12DC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12DC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сельского поселения Светлый.».</w:t>
      </w:r>
    </w:p>
    <w:p w:rsidR="00FF5ED8" w:rsidRPr="00D12DCB" w:rsidRDefault="00FF5ED8" w:rsidP="00D12DC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D12DCB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D12DCB">
        <w:rPr>
          <w:rFonts w:ascii="Times New Roman" w:hAnsi="Times New Roman"/>
          <w:sz w:val="28"/>
          <w:szCs w:val="28"/>
        </w:rPr>
        <w:t xml:space="preserve"> Вестник» и </w:t>
      </w:r>
      <w:r w:rsidRPr="00D12DCB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gramStart"/>
      <w:r w:rsidRPr="00D12DCB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D12DCB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сельского поселения Светлый</w:t>
      </w:r>
      <w:r w:rsidRPr="00D12DCB">
        <w:rPr>
          <w:rFonts w:ascii="Times New Roman" w:hAnsi="Times New Roman"/>
          <w:sz w:val="28"/>
          <w:szCs w:val="28"/>
        </w:rPr>
        <w:t>.</w:t>
      </w:r>
    </w:p>
    <w:p w:rsidR="00FF5ED8" w:rsidRPr="00D12DCB" w:rsidRDefault="00FF5ED8" w:rsidP="00D12DC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F5ED8" w:rsidRPr="00D12DCB" w:rsidRDefault="00FF5ED8" w:rsidP="00D12DC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5ED8" w:rsidRPr="00D12DCB" w:rsidRDefault="00FF5ED8" w:rsidP="00D12D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F5ED8" w:rsidRPr="00D12DCB" w:rsidRDefault="00D12DCB" w:rsidP="00D12D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12DCB">
        <w:rPr>
          <w:rFonts w:ascii="Times New Roman" w:hAnsi="Times New Roman"/>
          <w:sz w:val="28"/>
          <w:szCs w:val="28"/>
        </w:rPr>
        <w:t xml:space="preserve">Глава поселения                                </w:t>
      </w:r>
      <w:r w:rsidR="00FF5ED8" w:rsidRPr="00D12DCB">
        <w:rPr>
          <w:rFonts w:ascii="Times New Roman" w:hAnsi="Times New Roman"/>
          <w:sz w:val="28"/>
          <w:szCs w:val="28"/>
        </w:rPr>
        <w:tab/>
      </w:r>
      <w:r w:rsidR="00FF5ED8" w:rsidRPr="00D12DCB">
        <w:rPr>
          <w:rFonts w:ascii="Times New Roman" w:hAnsi="Times New Roman"/>
          <w:sz w:val="28"/>
          <w:szCs w:val="28"/>
        </w:rPr>
        <w:tab/>
      </w:r>
      <w:r w:rsidR="00FF5ED8" w:rsidRPr="00D12DCB">
        <w:rPr>
          <w:rFonts w:ascii="Times New Roman" w:hAnsi="Times New Roman"/>
          <w:sz w:val="28"/>
          <w:szCs w:val="28"/>
        </w:rPr>
        <w:tab/>
      </w:r>
      <w:proofErr w:type="spellStart"/>
      <w:r w:rsidR="00FF5ED8" w:rsidRPr="00D12DCB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663783" w:rsidRPr="00D12DCB" w:rsidRDefault="00663783" w:rsidP="00D12DCB">
      <w:pPr>
        <w:jc w:val="both"/>
        <w:rPr>
          <w:rFonts w:ascii="Times New Roman" w:hAnsi="Times New Roman"/>
          <w:sz w:val="28"/>
          <w:szCs w:val="28"/>
        </w:rPr>
      </w:pPr>
    </w:p>
    <w:sectPr w:rsidR="00663783" w:rsidRPr="00D1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8"/>
    <w:rsid w:val="00663783"/>
    <w:rsid w:val="00D12DCB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F5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F5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Yurist</cp:lastModifiedBy>
  <cp:revision>2</cp:revision>
  <dcterms:created xsi:type="dcterms:W3CDTF">2019-02-20T06:36:00Z</dcterms:created>
  <dcterms:modified xsi:type="dcterms:W3CDTF">2019-05-27T05:04:00Z</dcterms:modified>
</cp:coreProperties>
</file>