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A9" w:rsidRPr="00D650F5" w:rsidRDefault="001919A9" w:rsidP="001919A9">
      <w:pPr>
        <w:jc w:val="center"/>
        <w:rPr>
          <w:sz w:val="26"/>
          <w:szCs w:val="26"/>
        </w:rPr>
      </w:pPr>
      <w:r w:rsidRPr="00D650F5">
        <w:rPr>
          <w:sz w:val="26"/>
          <w:szCs w:val="26"/>
        </w:rPr>
        <w:t>ИВЕЩЕНИЕ</w:t>
      </w:r>
    </w:p>
    <w:p w:rsidR="001919A9" w:rsidRPr="00D650F5" w:rsidRDefault="001919A9" w:rsidP="001919A9">
      <w:pPr>
        <w:jc w:val="center"/>
        <w:rPr>
          <w:sz w:val="26"/>
          <w:szCs w:val="26"/>
        </w:rPr>
      </w:pPr>
    </w:p>
    <w:p w:rsidR="001919A9" w:rsidRPr="00D650F5" w:rsidRDefault="001919A9" w:rsidP="00C238B9">
      <w:pPr>
        <w:widowControl/>
        <w:ind w:right="72"/>
        <w:jc w:val="center"/>
        <w:rPr>
          <w:i/>
          <w:sz w:val="26"/>
          <w:szCs w:val="26"/>
        </w:rPr>
      </w:pPr>
      <w:r w:rsidRPr="00D650F5">
        <w:rPr>
          <w:sz w:val="26"/>
          <w:szCs w:val="26"/>
        </w:rPr>
        <w:t xml:space="preserve">о проведении об электронного аукциона по продаже права заключения договоров аренды на объекты </w:t>
      </w:r>
      <w:r w:rsidR="00C238B9" w:rsidRPr="00D650F5">
        <w:rPr>
          <w:sz w:val="26"/>
          <w:szCs w:val="26"/>
        </w:rPr>
        <w:br/>
      </w:r>
      <w:r w:rsidRPr="00D650F5">
        <w:rPr>
          <w:sz w:val="26"/>
          <w:szCs w:val="26"/>
        </w:rPr>
        <w:t xml:space="preserve">муниципальной собственности муниципального образования сельское поселение </w:t>
      </w:r>
      <w:proofErr w:type="gramStart"/>
      <w:r w:rsidRPr="00D650F5">
        <w:rPr>
          <w:sz w:val="26"/>
          <w:szCs w:val="26"/>
        </w:rPr>
        <w:t>Светлый</w:t>
      </w:r>
      <w:proofErr w:type="gramEnd"/>
    </w:p>
    <w:p w:rsidR="001919A9" w:rsidRPr="00D650F5" w:rsidRDefault="001919A9" w:rsidP="001919A9">
      <w:pPr>
        <w:jc w:val="center"/>
        <w:rPr>
          <w:i/>
          <w:sz w:val="26"/>
          <w:szCs w:val="26"/>
        </w:rPr>
      </w:pPr>
    </w:p>
    <w:p w:rsidR="001919A9" w:rsidRPr="00D650F5" w:rsidRDefault="001919A9" w:rsidP="001919A9">
      <w:pPr>
        <w:widowControl/>
        <w:ind w:right="72"/>
        <w:jc w:val="both"/>
        <w:rPr>
          <w:sz w:val="26"/>
          <w:szCs w:val="26"/>
        </w:rPr>
      </w:pPr>
      <w:r w:rsidRPr="00D650F5">
        <w:rPr>
          <w:sz w:val="26"/>
          <w:szCs w:val="26"/>
        </w:rPr>
        <w:t>1. Организатор аукциона: администрация сельского поселения Светлый Информация об организаторе аукциона.</w:t>
      </w:r>
    </w:p>
    <w:p w:rsidR="001919A9" w:rsidRPr="00D650F5" w:rsidRDefault="001919A9" w:rsidP="001919A9">
      <w:pPr>
        <w:widowControl/>
        <w:ind w:right="72"/>
        <w:jc w:val="both"/>
        <w:rPr>
          <w:sz w:val="26"/>
          <w:szCs w:val="26"/>
        </w:rPr>
      </w:pPr>
      <w:r w:rsidRPr="00D650F5">
        <w:rPr>
          <w:sz w:val="26"/>
          <w:szCs w:val="26"/>
        </w:rPr>
        <w:t xml:space="preserve">Юридический адрес: 628147, Тюменская область, Ханты-Мансийский автономный округ  - Югра, Березовский район, сельское поселение Светлый, ул. Набережная, 10 </w:t>
      </w:r>
    </w:p>
    <w:p w:rsidR="001919A9" w:rsidRPr="00D650F5" w:rsidRDefault="001919A9" w:rsidP="001919A9">
      <w:pPr>
        <w:widowControl/>
        <w:ind w:right="72"/>
        <w:jc w:val="both"/>
        <w:rPr>
          <w:sz w:val="26"/>
          <w:szCs w:val="26"/>
        </w:rPr>
      </w:pPr>
      <w:r w:rsidRPr="00D650F5">
        <w:rPr>
          <w:sz w:val="26"/>
          <w:szCs w:val="26"/>
        </w:rPr>
        <w:t>Адрес электронной почты: ad_punga@mail.ru</w:t>
      </w:r>
    </w:p>
    <w:p w:rsidR="001919A9" w:rsidRPr="00D650F5" w:rsidRDefault="001919A9" w:rsidP="001919A9">
      <w:pPr>
        <w:widowControl/>
        <w:ind w:right="72"/>
        <w:jc w:val="both"/>
        <w:rPr>
          <w:sz w:val="26"/>
          <w:szCs w:val="26"/>
        </w:rPr>
      </w:pPr>
      <w:r w:rsidRPr="00D650F5">
        <w:rPr>
          <w:sz w:val="26"/>
          <w:szCs w:val="26"/>
        </w:rPr>
        <w:t>Официальный сайт в сети Интернет: https://admsvetlyi.ru</w:t>
      </w:r>
    </w:p>
    <w:p w:rsidR="001919A9" w:rsidRPr="00D650F5" w:rsidRDefault="001919A9" w:rsidP="001919A9">
      <w:pPr>
        <w:widowControl/>
        <w:ind w:right="72"/>
        <w:jc w:val="both"/>
        <w:rPr>
          <w:i/>
          <w:sz w:val="26"/>
          <w:szCs w:val="26"/>
        </w:rPr>
      </w:pPr>
      <w:r w:rsidRPr="00D650F5">
        <w:rPr>
          <w:sz w:val="26"/>
          <w:szCs w:val="26"/>
        </w:rPr>
        <w:t>Контактный телефон: 8(34674) 58-6-74</w:t>
      </w:r>
      <w:r w:rsidR="002E5DC4" w:rsidRPr="00D650F5">
        <w:rPr>
          <w:sz w:val="26"/>
          <w:szCs w:val="26"/>
        </w:rPr>
        <w:t>, 58-053</w:t>
      </w:r>
      <w:r w:rsidRPr="00D650F5">
        <w:rPr>
          <w:sz w:val="26"/>
          <w:szCs w:val="26"/>
        </w:rPr>
        <w:t xml:space="preserve">, в рабочие дни </w:t>
      </w:r>
      <w:r w:rsidR="002E5DC4" w:rsidRPr="00D650F5">
        <w:rPr>
          <w:sz w:val="26"/>
          <w:szCs w:val="26"/>
        </w:rPr>
        <w:t>с 9:00 до 17:15 (время местное),</w:t>
      </w:r>
      <w:r w:rsidRPr="00D650F5">
        <w:rPr>
          <w:sz w:val="26"/>
          <w:szCs w:val="26"/>
        </w:rPr>
        <w:t xml:space="preserve"> адрес электронной площадки, на которой проводится аукцион </w:t>
      </w:r>
      <w:r w:rsidRPr="00D650F5">
        <w:rPr>
          <w:sz w:val="26"/>
          <w:szCs w:val="26"/>
          <w:lang w:val="en-US"/>
        </w:rPr>
        <w:t>www</w:t>
      </w:r>
      <w:r w:rsidRPr="00D650F5">
        <w:rPr>
          <w:sz w:val="26"/>
          <w:szCs w:val="26"/>
        </w:rPr>
        <w:t>.</w:t>
      </w:r>
      <w:proofErr w:type="spellStart"/>
      <w:r w:rsidRPr="00D650F5">
        <w:rPr>
          <w:sz w:val="26"/>
          <w:szCs w:val="26"/>
          <w:lang w:val="en-US"/>
        </w:rPr>
        <w:t>sberbank</w:t>
      </w:r>
      <w:proofErr w:type="spellEnd"/>
      <w:r w:rsidRPr="00D650F5">
        <w:rPr>
          <w:sz w:val="26"/>
          <w:szCs w:val="26"/>
        </w:rPr>
        <w:t>-</w:t>
      </w:r>
      <w:proofErr w:type="spellStart"/>
      <w:r w:rsidRPr="00D650F5">
        <w:rPr>
          <w:sz w:val="26"/>
          <w:szCs w:val="26"/>
          <w:lang w:val="en-US"/>
        </w:rPr>
        <w:t>ast</w:t>
      </w:r>
      <w:proofErr w:type="spellEnd"/>
      <w:r w:rsidRPr="00D650F5">
        <w:rPr>
          <w:sz w:val="26"/>
          <w:szCs w:val="26"/>
        </w:rPr>
        <w:t>.</w:t>
      </w:r>
      <w:proofErr w:type="spellStart"/>
      <w:r w:rsidRPr="00D650F5">
        <w:rPr>
          <w:sz w:val="26"/>
          <w:szCs w:val="26"/>
          <w:lang w:val="en-US"/>
        </w:rPr>
        <w:t>ru</w:t>
      </w:r>
      <w:proofErr w:type="spellEnd"/>
      <w:r w:rsidRPr="00D650F5">
        <w:rPr>
          <w:sz w:val="26"/>
          <w:szCs w:val="26"/>
        </w:rPr>
        <w:t>.</w:t>
      </w:r>
    </w:p>
    <w:p w:rsidR="00C238B9" w:rsidRPr="00366729" w:rsidRDefault="001919A9" w:rsidP="00366729">
      <w:pPr>
        <w:widowControl/>
        <w:jc w:val="both"/>
        <w:rPr>
          <w:sz w:val="24"/>
          <w:szCs w:val="24"/>
        </w:rPr>
      </w:pPr>
      <w:r w:rsidRPr="00D650F5">
        <w:rPr>
          <w:sz w:val="26"/>
          <w:szCs w:val="26"/>
        </w:rPr>
        <w:t>2. Ин</w:t>
      </w:r>
      <w:r w:rsidR="00C238B9" w:rsidRPr="00D650F5">
        <w:rPr>
          <w:sz w:val="26"/>
          <w:szCs w:val="26"/>
        </w:rPr>
        <w:t>формация об объектах</w:t>
      </w:r>
      <w:r w:rsidRPr="00D650F5">
        <w:rPr>
          <w:sz w:val="26"/>
          <w:szCs w:val="26"/>
        </w:rPr>
        <w:t xml:space="preserve"> аренды:</w:t>
      </w:r>
    </w:p>
    <w:tbl>
      <w:tblPr>
        <w:tblpPr w:leftFromText="180" w:rightFromText="180" w:vertAnchor="text" w:tblpX="-494" w:tblpY="1"/>
        <w:tblOverlap w:val="never"/>
        <w:tblW w:w="53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392"/>
        <w:gridCol w:w="1134"/>
        <w:gridCol w:w="1559"/>
        <w:gridCol w:w="1277"/>
        <w:gridCol w:w="1701"/>
        <w:gridCol w:w="1701"/>
        <w:gridCol w:w="1841"/>
        <w:gridCol w:w="1701"/>
      </w:tblGrid>
      <w:tr w:rsidR="00656992" w:rsidRPr="00656992" w:rsidTr="00656992">
        <w:trPr>
          <w:tblHeader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992" w:rsidRPr="00656992" w:rsidRDefault="00656992" w:rsidP="00656992">
            <w:pPr>
              <w:widowControl/>
              <w:ind w:left="-142" w:right="-176"/>
              <w:jc w:val="center"/>
              <w:rPr>
                <w:sz w:val="22"/>
                <w:szCs w:val="22"/>
              </w:rPr>
            </w:pPr>
            <w:r w:rsidRPr="00656992">
              <w:rPr>
                <w:sz w:val="22"/>
                <w:szCs w:val="22"/>
              </w:rPr>
              <w:t>№ лота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992" w:rsidRPr="00656992" w:rsidRDefault="00656992" w:rsidP="00656992">
            <w:pPr>
              <w:widowControl/>
              <w:jc w:val="center"/>
              <w:rPr>
                <w:sz w:val="22"/>
                <w:szCs w:val="22"/>
              </w:rPr>
            </w:pPr>
            <w:r w:rsidRPr="00656992">
              <w:rPr>
                <w:sz w:val="22"/>
                <w:szCs w:val="22"/>
              </w:rPr>
              <w:t>Адрес объекта</w:t>
            </w:r>
          </w:p>
          <w:p w:rsidR="00656992" w:rsidRPr="00656992" w:rsidRDefault="00656992" w:rsidP="00656992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656992">
              <w:rPr>
                <w:sz w:val="22"/>
                <w:szCs w:val="22"/>
              </w:rPr>
              <w:t>недвижимости, характеристика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992" w:rsidRPr="00656992" w:rsidRDefault="00656992" w:rsidP="00656992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656992">
              <w:rPr>
                <w:sz w:val="22"/>
                <w:szCs w:val="22"/>
              </w:rPr>
              <w:t>Площадь кв. м.</w:t>
            </w:r>
          </w:p>
          <w:p w:rsidR="00656992" w:rsidRPr="00656992" w:rsidRDefault="00656992" w:rsidP="00656992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992" w:rsidRPr="00656992" w:rsidRDefault="00656992" w:rsidP="00656992">
            <w:pPr>
              <w:widowControl/>
              <w:ind w:left="-108" w:right="-53"/>
              <w:jc w:val="center"/>
              <w:rPr>
                <w:sz w:val="22"/>
                <w:szCs w:val="22"/>
              </w:rPr>
            </w:pPr>
            <w:r w:rsidRPr="00656992">
              <w:rPr>
                <w:sz w:val="22"/>
                <w:szCs w:val="22"/>
              </w:rPr>
              <w:t>Начальная цена арендной платы без учета НДС в месяц (руб.)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992" w:rsidRPr="00656992" w:rsidRDefault="00656992" w:rsidP="00656992">
            <w:pPr>
              <w:widowControl/>
              <w:ind w:left="-107" w:right="-108"/>
              <w:jc w:val="center"/>
              <w:rPr>
                <w:sz w:val="22"/>
                <w:szCs w:val="22"/>
              </w:rPr>
            </w:pPr>
            <w:r w:rsidRPr="00656992">
              <w:rPr>
                <w:sz w:val="22"/>
                <w:szCs w:val="22"/>
              </w:rPr>
              <w:t>Задаток 10% от начальной цены, (руб.)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992" w:rsidRPr="00656992" w:rsidRDefault="00656992" w:rsidP="00656992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656992">
              <w:rPr>
                <w:sz w:val="22"/>
                <w:szCs w:val="22"/>
              </w:rPr>
              <w:t xml:space="preserve">Шаг аукциона, 5% от </w:t>
            </w:r>
            <w:proofErr w:type="spellStart"/>
            <w:r w:rsidRPr="00656992">
              <w:rPr>
                <w:sz w:val="22"/>
                <w:szCs w:val="22"/>
              </w:rPr>
              <w:t>началь</w:t>
            </w:r>
            <w:proofErr w:type="spellEnd"/>
            <w:r w:rsidRPr="00656992">
              <w:rPr>
                <w:sz w:val="22"/>
                <w:szCs w:val="22"/>
              </w:rPr>
              <w:t>-</w:t>
            </w:r>
          </w:p>
          <w:p w:rsidR="00656992" w:rsidRPr="00656992" w:rsidRDefault="00656992" w:rsidP="00656992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656992">
              <w:rPr>
                <w:sz w:val="22"/>
                <w:szCs w:val="22"/>
              </w:rPr>
              <w:t>ной цены (руб.)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992" w:rsidRPr="00656992" w:rsidRDefault="00656992" w:rsidP="00656992">
            <w:pPr>
              <w:widowControl/>
              <w:ind w:right="-108"/>
              <w:jc w:val="center"/>
              <w:rPr>
                <w:sz w:val="22"/>
                <w:szCs w:val="22"/>
              </w:rPr>
            </w:pPr>
            <w:r w:rsidRPr="00656992">
              <w:rPr>
                <w:sz w:val="22"/>
                <w:szCs w:val="22"/>
              </w:rPr>
              <w:t>Цель использования (назначение)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992" w:rsidRPr="00656992" w:rsidRDefault="00656992" w:rsidP="00656992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656992">
              <w:rPr>
                <w:sz w:val="22"/>
                <w:szCs w:val="22"/>
              </w:rPr>
              <w:t>Вид права, срок действия договора аренды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992" w:rsidRPr="00656992" w:rsidRDefault="00656992" w:rsidP="00656992">
            <w:pPr>
              <w:widowControl/>
              <w:ind w:left="-107" w:right="-108"/>
              <w:jc w:val="center"/>
              <w:rPr>
                <w:sz w:val="22"/>
                <w:szCs w:val="22"/>
              </w:rPr>
            </w:pPr>
            <w:r w:rsidRPr="00656992">
              <w:rPr>
                <w:sz w:val="22"/>
                <w:szCs w:val="22"/>
              </w:rPr>
              <w:t>Обременение</w:t>
            </w:r>
          </w:p>
        </w:tc>
      </w:tr>
      <w:tr w:rsidR="00366729" w:rsidRPr="00656992" w:rsidTr="00656992">
        <w:trPr>
          <w:tblHeader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29" w:rsidRPr="00366729" w:rsidRDefault="00366729" w:rsidP="00366729">
            <w:pPr>
              <w:ind w:left="-142" w:right="-176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1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Лот № 1:</w:t>
            </w:r>
          </w:p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 xml:space="preserve">часть здания – для предоставления бытовых услуг (нежилые помещения (№ 17-19 по плану БТИ (68,0 </w:t>
            </w:r>
            <w:proofErr w:type="spellStart"/>
            <w:r w:rsidRPr="00366729">
              <w:rPr>
                <w:sz w:val="22"/>
                <w:szCs w:val="22"/>
              </w:rPr>
              <w:t>кв.м</w:t>
            </w:r>
            <w:proofErr w:type="spellEnd"/>
            <w:r w:rsidRPr="00366729">
              <w:rPr>
                <w:sz w:val="22"/>
                <w:szCs w:val="22"/>
              </w:rPr>
              <w:t xml:space="preserve">.), (отапливаемая площадь – 66,0 </w:t>
            </w:r>
            <w:proofErr w:type="spellStart"/>
            <w:r w:rsidRPr="00366729">
              <w:rPr>
                <w:sz w:val="22"/>
                <w:szCs w:val="22"/>
              </w:rPr>
              <w:t>кв.м</w:t>
            </w:r>
            <w:proofErr w:type="spellEnd"/>
            <w:r w:rsidRPr="00366729">
              <w:rPr>
                <w:sz w:val="22"/>
                <w:szCs w:val="22"/>
              </w:rPr>
              <w:t xml:space="preserve">.), в </w:t>
            </w:r>
            <w:proofErr w:type="spellStart"/>
            <w:r w:rsidRPr="00366729">
              <w:rPr>
                <w:sz w:val="22"/>
                <w:szCs w:val="22"/>
              </w:rPr>
              <w:t>т.ч</w:t>
            </w:r>
            <w:proofErr w:type="spellEnd"/>
            <w:r w:rsidRPr="00366729">
              <w:rPr>
                <w:sz w:val="22"/>
                <w:szCs w:val="22"/>
              </w:rPr>
              <w:t xml:space="preserve">. торговый зал – 42,0 </w:t>
            </w:r>
            <w:proofErr w:type="spellStart"/>
            <w:r w:rsidRPr="00366729">
              <w:rPr>
                <w:sz w:val="22"/>
                <w:szCs w:val="22"/>
              </w:rPr>
              <w:t>кв.м</w:t>
            </w:r>
            <w:proofErr w:type="spellEnd"/>
            <w:r w:rsidRPr="00366729">
              <w:rPr>
                <w:sz w:val="22"/>
                <w:szCs w:val="22"/>
              </w:rPr>
              <w:t xml:space="preserve">., подсобные помещения – 24,0 </w:t>
            </w:r>
            <w:proofErr w:type="spellStart"/>
            <w:r w:rsidRPr="00366729">
              <w:rPr>
                <w:sz w:val="22"/>
                <w:szCs w:val="22"/>
              </w:rPr>
              <w:t>кв.м</w:t>
            </w:r>
            <w:proofErr w:type="spellEnd"/>
            <w:r w:rsidRPr="00366729">
              <w:rPr>
                <w:sz w:val="22"/>
                <w:szCs w:val="22"/>
              </w:rPr>
              <w:t xml:space="preserve">.), находящиеся в муниципальной собственности, общей площадью 68,00 </w:t>
            </w:r>
            <w:proofErr w:type="spellStart"/>
            <w:r w:rsidRPr="00366729">
              <w:rPr>
                <w:sz w:val="22"/>
                <w:szCs w:val="22"/>
              </w:rPr>
              <w:t>кв.м</w:t>
            </w:r>
            <w:proofErr w:type="spellEnd"/>
            <w:proofErr w:type="gramStart"/>
            <w:r w:rsidRPr="00366729">
              <w:rPr>
                <w:sz w:val="22"/>
                <w:szCs w:val="22"/>
              </w:rPr>
              <w:t xml:space="preserve"> .</w:t>
            </w:r>
            <w:proofErr w:type="gramEnd"/>
            <w:r w:rsidRPr="00366729">
              <w:rPr>
                <w:sz w:val="22"/>
                <w:szCs w:val="22"/>
              </w:rPr>
              <w:t xml:space="preserve">, расположенные на первом этаже 2-этажного нежилого дома по адресу: 628147, Тюменская область, ХМАО-Югра, Березовский район, </w:t>
            </w:r>
            <w:r w:rsidR="00306156">
              <w:rPr>
                <w:sz w:val="22"/>
                <w:szCs w:val="22"/>
              </w:rPr>
              <w:br/>
            </w:r>
            <w:r w:rsidRPr="00366729">
              <w:rPr>
                <w:sz w:val="22"/>
                <w:szCs w:val="22"/>
              </w:rPr>
              <w:t>п. Светлый, ул. Первопроходце</w:t>
            </w:r>
            <w:r w:rsidR="00905772">
              <w:rPr>
                <w:sz w:val="22"/>
                <w:szCs w:val="22"/>
              </w:rPr>
              <w:t>в</w:t>
            </w:r>
            <w:r w:rsidRPr="00366729">
              <w:rPr>
                <w:sz w:val="22"/>
                <w:szCs w:val="22"/>
              </w:rPr>
              <w:t>, д. 32, кадастровый номер здания: 86:05:0325026:266, являющегося муниципальной собственностью муниципального образования сельское поселение Светлый,</w:t>
            </w:r>
          </w:p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для субъектов малого и среднего предпринимательства, физических лиц применяющих специальный налоговый режим «Налог на профессиональный доход» («</w:t>
            </w:r>
            <w:proofErr w:type="spellStart"/>
            <w:r w:rsidRPr="00366729">
              <w:rPr>
                <w:sz w:val="22"/>
                <w:szCs w:val="22"/>
              </w:rPr>
              <w:t>самозанятые</w:t>
            </w:r>
            <w:proofErr w:type="spellEnd"/>
            <w:r w:rsidRPr="00366729">
              <w:rPr>
                <w:sz w:val="22"/>
                <w:szCs w:val="22"/>
              </w:rPr>
              <w:t>»)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68,00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29" w:rsidRPr="00366729" w:rsidRDefault="00366729" w:rsidP="00366729">
            <w:pPr>
              <w:ind w:left="-108" w:right="-53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11 560,00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21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1 156,00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578,00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Предприятия розничной торговли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29" w:rsidRPr="00366729" w:rsidRDefault="00366729" w:rsidP="0036672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66729">
              <w:rPr>
                <w:color w:val="000000"/>
                <w:sz w:val="22"/>
                <w:szCs w:val="22"/>
              </w:rPr>
              <w:t>аренда</w:t>
            </w:r>
          </w:p>
          <w:p w:rsidR="00366729" w:rsidRPr="00366729" w:rsidRDefault="00366729" w:rsidP="0036672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66729">
              <w:rPr>
                <w:color w:val="000000"/>
                <w:sz w:val="22"/>
                <w:szCs w:val="22"/>
              </w:rPr>
              <w:t>11 месяцев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29" w:rsidRPr="00366729" w:rsidRDefault="00366729" w:rsidP="00366729">
            <w:pPr>
              <w:jc w:val="center"/>
              <w:rPr>
                <w:color w:val="000000"/>
                <w:sz w:val="22"/>
                <w:szCs w:val="22"/>
              </w:rPr>
            </w:pPr>
            <w:r w:rsidRPr="00366729">
              <w:rPr>
                <w:color w:val="000000"/>
                <w:sz w:val="22"/>
                <w:szCs w:val="22"/>
              </w:rPr>
              <w:t>отсутствует</w:t>
            </w:r>
          </w:p>
        </w:tc>
      </w:tr>
      <w:tr w:rsidR="00366729" w:rsidRPr="00656992" w:rsidTr="00656992">
        <w:trPr>
          <w:tblHeader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42" w:right="-176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Лот № 2:</w:t>
            </w:r>
          </w:p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 xml:space="preserve">часть здания – для предоставления бытовых услуг (нежилые помещения № 12-16 по плану БТИ (44,3 </w:t>
            </w:r>
            <w:proofErr w:type="spellStart"/>
            <w:r w:rsidRPr="00366729">
              <w:rPr>
                <w:sz w:val="22"/>
                <w:szCs w:val="22"/>
              </w:rPr>
              <w:t>кв.м</w:t>
            </w:r>
            <w:proofErr w:type="spellEnd"/>
            <w:r w:rsidRPr="00366729">
              <w:rPr>
                <w:sz w:val="22"/>
                <w:szCs w:val="22"/>
              </w:rPr>
              <w:t xml:space="preserve">.), находящиеся в муниципальной собственности, общей площадью 44,3 </w:t>
            </w:r>
            <w:proofErr w:type="spellStart"/>
            <w:r w:rsidRPr="00366729">
              <w:rPr>
                <w:sz w:val="22"/>
                <w:szCs w:val="22"/>
              </w:rPr>
              <w:t>кв.м</w:t>
            </w:r>
            <w:proofErr w:type="spellEnd"/>
            <w:proofErr w:type="gramStart"/>
            <w:r w:rsidRPr="00366729">
              <w:rPr>
                <w:sz w:val="22"/>
                <w:szCs w:val="22"/>
              </w:rPr>
              <w:t xml:space="preserve"> .</w:t>
            </w:r>
            <w:proofErr w:type="gramEnd"/>
            <w:r w:rsidRPr="00366729">
              <w:rPr>
                <w:sz w:val="22"/>
                <w:szCs w:val="22"/>
              </w:rPr>
              <w:t xml:space="preserve">, расположенные на первом этаже 2-этажного нежилого дома по адресу: 628147, Тюменская область, ХМАО-Югра, Березовский район, п. Светлый, </w:t>
            </w:r>
            <w:r w:rsidRPr="00366729">
              <w:rPr>
                <w:sz w:val="22"/>
                <w:szCs w:val="22"/>
              </w:rPr>
              <w:br/>
              <w:t>ул. Первопроходце</w:t>
            </w:r>
            <w:r w:rsidR="00905772">
              <w:rPr>
                <w:sz w:val="22"/>
                <w:szCs w:val="22"/>
              </w:rPr>
              <w:t>в</w:t>
            </w:r>
            <w:r w:rsidRPr="00366729">
              <w:rPr>
                <w:sz w:val="22"/>
                <w:szCs w:val="22"/>
              </w:rPr>
              <w:t>, д. 32, кадастровый номер здания: 86:05:0325026:266, являющегося муниципальной собственностью муниципального образования сельское поселение Светлый,</w:t>
            </w:r>
          </w:p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для субъектов малого и среднего предпринимательства, физических лиц применяющих специальный налоговый режим «Налог на профессиональный доход» («</w:t>
            </w:r>
            <w:proofErr w:type="spellStart"/>
            <w:r w:rsidRPr="00366729">
              <w:rPr>
                <w:sz w:val="22"/>
                <w:szCs w:val="22"/>
              </w:rPr>
              <w:t>самозанятые</w:t>
            </w:r>
            <w:proofErr w:type="spellEnd"/>
            <w:r w:rsidRPr="00366729">
              <w:rPr>
                <w:sz w:val="22"/>
                <w:szCs w:val="22"/>
              </w:rPr>
              <w:t>»)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44,3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53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3 012,40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21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301,24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150,62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Кулинарии, буфеты, закусочные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66729">
              <w:rPr>
                <w:color w:val="000000"/>
                <w:sz w:val="22"/>
                <w:szCs w:val="22"/>
              </w:rPr>
              <w:t>аренда</w:t>
            </w:r>
          </w:p>
          <w:p w:rsidR="00366729" w:rsidRPr="00366729" w:rsidRDefault="00366729" w:rsidP="0036672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66729">
              <w:rPr>
                <w:color w:val="000000"/>
                <w:sz w:val="22"/>
                <w:szCs w:val="22"/>
              </w:rPr>
              <w:t>11 месяцев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jc w:val="center"/>
              <w:rPr>
                <w:color w:val="000000"/>
                <w:sz w:val="22"/>
                <w:szCs w:val="22"/>
              </w:rPr>
            </w:pPr>
            <w:r w:rsidRPr="00366729">
              <w:rPr>
                <w:color w:val="000000"/>
                <w:sz w:val="22"/>
                <w:szCs w:val="22"/>
              </w:rPr>
              <w:t>отсутствует</w:t>
            </w:r>
          </w:p>
        </w:tc>
      </w:tr>
      <w:tr w:rsidR="00366729" w:rsidRPr="00656992" w:rsidTr="00656992">
        <w:trPr>
          <w:tblHeader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42" w:right="-176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3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Лот № 3:</w:t>
            </w:r>
          </w:p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 xml:space="preserve">часть здания – для предоставления бытовых услуг (нежилые помещения № 29 по плану БТИ (13,0 </w:t>
            </w:r>
            <w:proofErr w:type="spellStart"/>
            <w:r w:rsidRPr="00366729">
              <w:rPr>
                <w:sz w:val="22"/>
                <w:szCs w:val="22"/>
              </w:rPr>
              <w:t>кв.м</w:t>
            </w:r>
            <w:proofErr w:type="spellEnd"/>
            <w:r w:rsidRPr="00366729">
              <w:rPr>
                <w:sz w:val="22"/>
                <w:szCs w:val="22"/>
              </w:rPr>
              <w:t xml:space="preserve">.), №№ 30-32 по плану БТИ (частично, 7,8 </w:t>
            </w:r>
            <w:proofErr w:type="spellStart"/>
            <w:r w:rsidRPr="00366729">
              <w:rPr>
                <w:sz w:val="22"/>
                <w:szCs w:val="22"/>
              </w:rPr>
              <w:t>кв</w:t>
            </w:r>
            <w:proofErr w:type="gramStart"/>
            <w:r w:rsidRPr="00366729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66729">
              <w:rPr>
                <w:sz w:val="22"/>
                <w:szCs w:val="22"/>
              </w:rPr>
              <w:t xml:space="preserve">), находящиеся в муниципальной собственности, общей площадью 20,8 </w:t>
            </w:r>
            <w:proofErr w:type="spellStart"/>
            <w:r w:rsidRPr="00366729">
              <w:rPr>
                <w:sz w:val="22"/>
                <w:szCs w:val="22"/>
              </w:rPr>
              <w:t>кв.м</w:t>
            </w:r>
            <w:proofErr w:type="spellEnd"/>
            <w:r w:rsidRPr="00366729">
              <w:rPr>
                <w:sz w:val="22"/>
                <w:szCs w:val="22"/>
              </w:rPr>
              <w:t xml:space="preserve"> ., расположенные на втором этаже 2-этажного нежилого дома по адресу: 628147, Тюменская область, ХМАО-Югра, Березовский район, п. Светлый, </w:t>
            </w:r>
            <w:r w:rsidRPr="00366729">
              <w:rPr>
                <w:sz w:val="22"/>
                <w:szCs w:val="22"/>
              </w:rPr>
              <w:br/>
              <w:t>ул. Первопроходце</w:t>
            </w:r>
            <w:r w:rsidR="00905772">
              <w:rPr>
                <w:sz w:val="22"/>
                <w:szCs w:val="22"/>
              </w:rPr>
              <w:t>в</w:t>
            </w:r>
            <w:r w:rsidRPr="00366729">
              <w:rPr>
                <w:sz w:val="22"/>
                <w:szCs w:val="22"/>
              </w:rPr>
              <w:t xml:space="preserve">, д. 32, кадастровый номер здания: 86:05:0325026:266, являющегося муниципальной собственностью муниципального образования сельское поселение </w:t>
            </w:r>
            <w:proofErr w:type="gramStart"/>
            <w:r w:rsidRPr="00366729">
              <w:rPr>
                <w:sz w:val="22"/>
                <w:szCs w:val="22"/>
              </w:rPr>
              <w:t>Светлый</w:t>
            </w:r>
            <w:proofErr w:type="gramEnd"/>
            <w:r w:rsidRPr="00366729">
              <w:rPr>
                <w:sz w:val="22"/>
                <w:szCs w:val="22"/>
              </w:rPr>
              <w:t>,</w:t>
            </w:r>
          </w:p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для субъектов малого и среднего предпринимательства, физических лиц применяющих специальный налоговый режим «Налог на профессиональный доход» («</w:t>
            </w:r>
            <w:proofErr w:type="spellStart"/>
            <w:r w:rsidRPr="00366729">
              <w:rPr>
                <w:sz w:val="22"/>
                <w:szCs w:val="22"/>
              </w:rPr>
              <w:t>самозанятые</w:t>
            </w:r>
            <w:proofErr w:type="spellEnd"/>
            <w:r w:rsidRPr="00366729">
              <w:rPr>
                <w:sz w:val="22"/>
                <w:szCs w:val="22"/>
              </w:rPr>
              <w:t>»)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20,8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53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2 828,80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21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282,88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141,44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Парикмахерские и косметические кабинеты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66729">
              <w:rPr>
                <w:color w:val="000000"/>
                <w:sz w:val="22"/>
                <w:szCs w:val="22"/>
              </w:rPr>
              <w:t>аренда</w:t>
            </w:r>
          </w:p>
          <w:p w:rsidR="00366729" w:rsidRPr="00366729" w:rsidRDefault="00366729" w:rsidP="0036672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66729">
              <w:rPr>
                <w:color w:val="000000"/>
                <w:sz w:val="22"/>
                <w:szCs w:val="22"/>
              </w:rPr>
              <w:t>11 месяцев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jc w:val="center"/>
              <w:rPr>
                <w:color w:val="000000"/>
                <w:sz w:val="22"/>
                <w:szCs w:val="22"/>
              </w:rPr>
            </w:pPr>
            <w:r w:rsidRPr="00366729">
              <w:rPr>
                <w:color w:val="000000"/>
                <w:sz w:val="22"/>
                <w:szCs w:val="22"/>
              </w:rPr>
              <w:t>отсутствует</w:t>
            </w:r>
          </w:p>
        </w:tc>
      </w:tr>
      <w:tr w:rsidR="00366729" w:rsidRPr="00656992" w:rsidTr="00656992">
        <w:trPr>
          <w:tblHeader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905772" w:rsidP="00366729">
            <w:pPr>
              <w:ind w:left="-142" w:right="-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 xml:space="preserve">Лот № </w:t>
            </w:r>
            <w:r w:rsidR="008E7F14">
              <w:rPr>
                <w:sz w:val="22"/>
                <w:szCs w:val="22"/>
              </w:rPr>
              <w:t>4</w:t>
            </w:r>
            <w:r w:rsidRPr="00366729">
              <w:rPr>
                <w:sz w:val="22"/>
                <w:szCs w:val="22"/>
              </w:rPr>
              <w:t>:</w:t>
            </w:r>
          </w:p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366729">
              <w:rPr>
                <w:sz w:val="22"/>
                <w:szCs w:val="22"/>
              </w:rPr>
              <w:t xml:space="preserve">часть здания – для предоставления бытовых услуг (нежилые помещения, </w:t>
            </w:r>
            <w:proofErr w:type="gramEnd"/>
          </w:p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 xml:space="preserve">на 2-ом этаже, №№ 34-37 по плану БТИ ), находящиеся в муниципальной собственности, общей площадью 28,5 </w:t>
            </w:r>
            <w:proofErr w:type="spellStart"/>
            <w:r w:rsidRPr="00366729">
              <w:rPr>
                <w:sz w:val="22"/>
                <w:szCs w:val="22"/>
              </w:rPr>
              <w:t>кв.м</w:t>
            </w:r>
            <w:proofErr w:type="spellEnd"/>
            <w:proofErr w:type="gramStart"/>
            <w:r w:rsidRPr="00366729">
              <w:rPr>
                <w:sz w:val="22"/>
                <w:szCs w:val="22"/>
              </w:rPr>
              <w:t xml:space="preserve"> .</w:t>
            </w:r>
            <w:proofErr w:type="gramEnd"/>
            <w:r w:rsidRPr="00366729">
              <w:rPr>
                <w:sz w:val="22"/>
                <w:szCs w:val="22"/>
              </w:rPr>
              <w:t xml:space="preserve">, расположенные на втором этаже 2-этажного нежилого дома по адресу: 628147, Тюменская область, ХМАО-Югра, Березовский район, </w:t>
            </w:r>
            <w:r w:rsidR="00306156">
              <w:rPr>
                <w:sz w:val="22"/>
                <w:szCs w:val="22"/>
              </w:rPr>
              <w:br/>
            </w:r>
            <w:r w:rsidRPr="00366729">
              <w:rPr>
                <w:sz w:val="22"/>
                <w:szCs w:val="22"/>
              </w:rPr>
              <w:t>п. Светлый, ул. Первопроходце</w:t>
            </w:r>
            <w:r w:rsidR="00905772">
              <w:rPr>
                <w:sz w:val="22"/>
                <w:szCs w:val="22"/>
              </w:rPr>
              <w:t>в</w:t>
            </w:r>
            <w:r w:rsidRPr="00366729">
              <w:rPr>
                <w:sz w:val="22"/>
                <w:szCs w:val="22"/>
              </w:rPr>
              <w:t>, д. 32, кадастровый номер здания: 86:05:0325026:266, являющегося муниципальной собственностью муниципального образования сельское поселение Светлый,</w:t>
            </w:r>
          </w:p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для субъектов малого и среднего предпринимательства, физических лиц применяющих специальный налоговый режим «Налог на профессиональный доход» («</w:t>
            </w:r>
            <w:proofErr w:type="spellStart"/>
            <w:r w:rsidRPr="00366729">
              <w:rPr>
                <w:sz w:val="22"/>
                <w:szCs w:val="22"/>
              </w:rPr>
              <w:t>самозанятые</w:t>
            </w:r>
            <w:proofErr w:type="spellEnd"/>
            <w:r w:rsidRPr="00366729">
              <w:rPr>
                <w:sz w:val="22"/>
                <w:szCs w:val="22"/>
              </w:rPr>
              <w:t>»)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28,5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53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1 938,00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21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193,80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96,90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6729">
              <w:rPr>
                <w:sz w:val="22"/>
                <w:szCs w:val="22"/>
              </w:rPr>
              <w:t>Производство изделий прикладного творчества и ремесел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66729">
              <w:rPr>
                <w:color w:val="000000"/>
                <w:sz w:val="22"/>
                <w:szCs w:val="22"/>
              </w:rPr>
              <w:t>аренда</w:t>
            </w:r>
          </w:p>
          <w:p w:rsidR="00366729" w:rsidRPr="00366729" w:rsidRDefault="00366729" w:rsidP="0036672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66729">
              <w:rPr>
                <w:color w:val="000000"/>
                <w:sz w:val="22"/>
                <w:szCs w:val="22"/>
              </w:rPr>
              <w:t>11 месяцев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29" w:rsidRPr="00366729" w:rsidRDefault="00366729" w:rsidP="00366729">
            <w:pPr>
              <w:jc w:val="center"/>
              <w:rPr>
                <w:color w:val="000000"/>
                <w:sz w:val="22"/>
                <w:szCs w:val="22"/>
              </w:rPr>
            </w:pPr>
            <w:r w:rsidRPr="00366729">
              <w:rPr>
                <w:color w:val="000000"/>
                <w:sz w:val="22"/>
                <w:szCs w:val="22"/>
              </w:rPr>
              <w:t>отсутствует</w:t>
            </w:r>
          </w:p>
        </w:tc>
      </w:tr>
    </w:tbl>
    <w:p w:rsidR="00656992" w:rsidRDefault="00656992" w:rsidP="001919A9">
      <w:pPr>
        <w:ind w:firstLine="709"/>
        <w:jc w:val="both"/>
        <w:rPr>
          <w:sz w:val="28"/>
          <w:szCs w:val="28"/>
        </w:rPr>
      </w:pPr>
    </w:p>
    <w:p w:rsidR="001919A9" w:rsidRPr="00D650F5" w:rsidRDefault="001919A9" w:rsidP="001919A9">
      <w:pPr>
        <w:ind w:firstLine="709"/>
        <w:jc w:val="both"/>
        <w:rPr>
          <w:sz w:val="26"/>
          <w:szCs w:val="26"/>
        </w:rPr>
      </w:pPr>
      <w:r w:rsidRPr="00D650F5">
        <w:rPr>
          <w:sz w:val="26"/>
          <w:szCs w:val="26"/>
        </w:rPr>
        <w:t xml:space="preserve">Затраты на страхование, эксплуатацию и содержание объекта аренды не включаются в сумму арендной платы. Оплата аренды производится за каждый месяц не позднее 30 числа месяца, следующего за </w:t>
      </w:r>
      <w:proofErr w:type="gramStart"/>
      <w:r w:rsidRPr="00D650F5">
        <w:rPr>
          <w:sz w:val="26"/>
          <w:szCs w:val="26"/>
        </w:rPr>
        <w:t>оплачиваемым</w:t>
      </w:r>
      <w:proofErr w:type="gramEnd"/>
      <w:r w:rsidRPr="00D650F5">
        <w:rPr>
          <w:sz w:val="26"/>
          <w:szCs w:val="26"/>
        </w:rPr>
        <w:t>.</w:t>
      </w:r>
    </w:p>
    <w:p w:rsidR="001919A9" w:rsidRPr="00D650F5" w:rsidRDefault="001919A9" w:rsidP="00366729">
      <w:pPr>
        <w:widowControl/>
        <w:ind w:right="72" w:firstLine="709"/>
        <w:rPr>
          <w:b/>
          <w:sz w:val="26"/>
          <w:szCs w:val="26"/>
        </w:rPr>
      </w:pPr>
      <w:r w:rsidRPr="00D650F5">
        <w:rPr>
          <w:color w:val="000000"/>
          <w:sz w:val="26"/>
          <w:szCs w:val="26"/>
        </w:rPr>
        <w:t>А</w:t>
      </w:r>
      <w:r w:rsidRPr="00D650F5">
        <w:rPr>
          <w:sz w:val="26"/>
          <w:szCs w:val="26"/>
        </w:rPr>
        <w:t>рендная  плата перечисляется по следующим реквизитам:</w:t>
      </w:r>
      <w:r w:rsidRPr="00D650F5">
        <w:rPr>
          <w:b/>
          <w:sz w:val="26"/>
          <w:szCs w:val="26"/>
        </w:rPr>
        <w:t xml:space="preserve"> </w:t>
      </w:r>
    </w:p>
    <w:p w:rsidR="001919A9" w:rsidRPr="00D650F5" w:rsidRDefault="001919A9" w:rsidP="001919A9">
      <w:pPr>
        <w:widowControl/>
        <w:ind w:right="72"/>
        <w:rPr>
          <w:sz w:val="26"/>
          <w:szCs w:val="26"/>
        </w:rPr>
      </w:pPr>
      <w:r w:rsidRPr="00D650F5">
        <w:rPr>
          <w:sz w:val="26"/>
          <w:szCs w:val="26"/>
        </w:rPr>
        <w:t>номер единого казначейского счета: 40102810245370000007</w:t>
      </w:r>
    </w:p>
    <w:p w:rsidR="001919A9" w:rsidRPr="00D650F5" w:rsidRDefault="001919A9" w:rsidP="001919A9">
      <w:pPr>
        <w:widowControl/>
        <w:ind w:right="72"/>
        <w:rPr>
          <w:sz w:val="26"/>
          <w:szCs w:val="26"/>
        </w:rPr>
      </w:pPr>
      <w:r w:rsidRPr="00D650F5">
        <w:rPr>
          <w:sz w:val="26"/>
          <w:szCs w:val="26"/>
        </w:rPr>
        <w:t xml:space="preserve">номер казначейского счёта (доходный): 03100643000000018700 </w:t>
      </w:r>
    </w:p>
    <w:p w:rsidR="001919A9" w:rsidRPr="00D650F5" w:rsidRDefault="001919A9" w:rsidP="001919A9">
      <w:pPr>
        <w:widowControl/>
        <w:ind w:right="72"/>
        <w:rPr>
          <w:sz w:val="26"/>
          <w:szCs w:val="26"/>
        </w:rPr>
      </w:pPr>
      <w:r w:rsidRPr="00D650F5">
        <w:rPr>
          <w:sz w:val="26"/>
          <w:szCs w:val="26"/>
        </w:rPr>
        <w:t xml:space="preserve">банк получателя: в РКЦ Ханты-Мансийск г. Ханты-Мансийска, </w:t>
      </w:r>
    </w:p>
    <w:p w:rsidR="001919A9" w:rsidRPr="00D650F5" w:rsidRDefault="001919A9" w:rsidP="001919A9">
      <w:pPr>
        <w:widowControl/>
        <w:ind w:right="72"/>
        <w:rPr>
          <w:sz w:val="26"/>
          <w:szCs w:val="26"/>
        </w:rPr>
      </w:pPr>
      <w:r w:rsidRPr="00D650F5">
        <w:rPr>
          <w:sz w:val="26"/>
          <w:szCs w:val="26"/>
        </w:rPr>
        <w:t xml:space="preserve">получатель: УФК по Ханты Мансийскому автономному округу - Югре (Комитет по финансам администрации Березовского района, администрация сельского поселения Светлый) </w:t>
      </w:r>
    </w:p>
    <w:p w:rsidR="001919A9" w:rsidRPr="00D650F5" w:rsidRDefault="001919A9" w:rsidP="001919A9">
      <w:pPr>
        <w:widowControl/>
        <w:ind w:right="72"/>
        <w:rPr>
          <w:sz w:val="26"/>
          <w:szCs w:val="26"/>
        </w:rPr>
      </w:pPr>
      <w:r w:rsidRPr="00D650F5">
        <w:rPr>
          <w:sz w:val="26"/>
          <w:szCs w:val="26"/>
        </w:rPr>
        <w:t xml:space="preserve">ИНН 8613005884 </w:t>
      </w:r>
    </w:p>
    <w:p w:rsidR="001919A9" w:rsidRPr="00D650F5" w:rsidRDefault="001919A9" w:rsidP="001919A9">
      <w:pPr>
        <w:widowControl/>
        <w:ind w:right="72"/>
        <w:rPr>
          <w:sz w:val="26"/>
          <w:szCs w:val="26"/>
        </w:rPr>
      </w:pPr>
      <w:r w:rsidRPr="00D650F5">
        <w:rPr>
          <w:sz w:val="26"/>
          <w:szCs w:val="26"/>
        </w:rPr>
        <w:t>КПП 861301001</w:t>
      </w:r>
    </w:p>
    <w:p w:rsidR="001919A9" w:rsidRPr="00D650F5" w:rsidRDefault="001919A9" w:rsidP="001919A9">
      <w:pPr>
        <w:widowControl/>
        <w:ind w:right="72"/>
        <w:rPr>
          <w:sz w:val="26"/>
          <w:szCs w:val="26"/>
        </w:rPr>
      </w:pPr>
      <w:r w:rsidRPr="00D650F5">
        <w:rPr>
          <w:sz w:val="26"/>
          <w:szCs w:val="26"/>
        </w:rPr>
        <w:t>БИК ТОФК 007162163</w:t>
      </w:r>
    </w:p>
    <w:p w:rsidR="001919A9" w:rsidRPr="00D650F5" w:rsidRDefault="001919A9" w:rsidP="001919A9">
      <w:pPr>
        <w:widowControl/>
        <w:ind w:right="72"/>
        <w:rPr>
          <w:sz w:val="26"/>
          <w:szCs w:val="26"/>
        </w:rPr>
      </w:pPr>
      <w:r w:rsidRPr="00D650F5">
        <w:rPr>
          <w:sz w:val="26"/>
          <w:szCs w:val="26"/>
        </w:rPr>
        <w:t xml:space="preserve">КБК 65011105035100000120 </w:t>
      </w:r>
    </w:p>
    <w:p w:rsidR="001919A9" w:rsidRPr="00D650F5" w:rsidRDefault="001919A9" w:rsidP="001919A9">
      <w:pPr>
        <w:widowControl/>
        <w:ind w:right="72"/>
        <w:rPr>
          <w:sz w:val="26"/>
          <w:szCs w:val="26"/>
        </w:rPr>
      </w:pPr>
      <w:r w:rsidRPr="00D650F5">
        <w:rPr>
          <w:sz w:val="26"/>
          <w:szCs w:val="26"/>
        </w:rPr>
        <w:t>ОКТМО 71812424</w:t>
      </w:r>
    </w:p>
    <w:p w:rsidR="001919A9" w:rsidRPr="00D650F5" w:rsidRDefault="001919A9" w:rsidP="001919A9">
      <w:pPr>
        <w:widowControl/>
        <w:ind w:right="72" w:firstLine="708"/>
        <w:rPr>
          <w:sz w:val="26"/>
          <w:szCs w:val="26"/>
        </w:rPr>
      </w:pPr>
      <w:r w:rsidRPr="00D650F5">
        <w:rPr>
          <w:sz w:val="26"/>
          <w:szCs w:val="26"/>
        </w:rPr>
        <w:t>3. Срок действия заключаемого договора аренды – 11 месяцев.</w:t>
      </w:r>
    </w:p>
    <w:p w:rsidR="001919A9" w:rsidRPr="00D650F5" w:rsidRDefault="001919A9" w:rsidP="001919A9">
      <w:pPr>
        <w:ind w:firstLine="709"/>
        <w:jc w:val="both"/>
        <w:rPr>
          <w:color w:val="000000"/>
          <w:sz w:val="26"/>
          <w:szCs w:val="26"/>
        </w:rPr>
      </w:pPr>
      <w:r w:rsidRPr="00D650F5">
        <w:rPr>
          <w:color w:val="000000"/>
          <w:sz w:val="26"/>
          <w:szCs w:val="26"/>
        </w:rPr>
        <w:t>4. </w:t>
      </w:r>
      <w:r w:rsidRPr="00D650F5">
        <w:rPr>
          <w:sz w:val="26"/>
          <w:szCs w:val="26"/>
        </w:rPr>
        <w:t>Аукцион является открытым по составу участников и по форме подачи предложений.</w:t>
      </w:r>
    </w:p>
    <w:p w:rsidR="001919A9" w:rsidRPr="00D650F5" w:rsidRDefault="001919A9" w:rsidP="001919A9">
      <w:pPr>
        <w:widowControl/>
        <w:ind w:firstLine="709"/>
        <w:jc w:val="both"/>
        <w:rPr>
          <w:sz w:val="26"/>
          <w:szCs w:val="26"/>
        </w:rPr>
      </w:pPr>
      <w:r w:rsidRPr="00D650F5">
        <w:rPr>
          <w:sz w:val="26"/>
          <w:szCs w:val="26"/>
        </w:rPr>
        <w:t>5. Порядок подачи заявок на участие в аукционе указан в разделе 3 аукционной документации.</w:t>
      </w:r>
    </w:p>
    <w:p w:rsidR="001919A9" w:rsidRPr="008D1BCB" w:rsidRDefault="001919A9" w:rsidP="001919A9">
      <w:pPr>
        <w:widowControl/>
        <w:ind w:firstLine="709"/>
        <w:jc w:val="both"/>
        <w:rPr>
          <w:b/>
          <w:sz w:val="26"/>
          <w:szCs w:val="26"/>
        </w:rPr>
      </w:pPr>
      <w:r w:rsidRPr="00D650F5">
        <w:rPr>
          <w:sz w:val="26"/>
          <w:szCs w:val="26"/>
        </w:rPr>
        <w:t xml:space="preserve">Дата и время начала подачи заявок: </w:t>
      </w:r>
      <w:r w:rsidRPr="00D650F5">
        <w:rPr>
          <w:b/>
          <w:sz w:val="26"/>
          <w:szCs w:val="26"/>
        </w:rPr>
        <w:t xml:space="preserve">в 09 часов 00 минут </w:t>
      </w:r>
      <w:r w:rsidRPr="008D1BCB">
        <w:rPr>
          <w:b/>
          <w:sz w:val="26"/>
          <w:szCs w:val="26"/>
        </w:rPr>
        <w:t>«</w:t>
      </w:r>
      <w:r w:rsidR="00656992">
        <w:rPr>
          <w:b/>
          <w:sz w:val="26"/>
          <w:szCs w:val="26"/>
        </w:rPr>
        <w:t>2</w:t>
      </w:r>
      <w:r w:rsidR="00366729">
        <w:rPr>
          <w:b/>
          <w:sz w:val="26"/>
          <w:szCs w:val="26"/>
        </w:rPr>
        <w:t>0</w:t>
      </w:r>
      <w:r w:rsidRPr="008D1BCB">
        <w:rPr>
          <w:b/>
          <w:sz w:val="26"/>
          <w:szCs w:val="26"/>
        </w:rPr>
        <w:t xml:space="preserve">» </w:t>
      </w:r>
      <w:r w:rsidR="00366729">
        <w:rPr>
          <w:b/>
          <w:sz w:val="26"/>
          <w:szCs w:val="26"/>
        </w:rPr>
        <w:t>августа</w:t>
      </w:r>
      <w:r w:rsidRPr="008D1BCB">
        <w:rPr>
          <w:b/>
          <w:sz w:val="26"/>
          <w:szCs w:val="26"/>
        </w:rPr>
        <w:t xml:space="preserve"> 202</w:t>
      </w:r>
      <w:r w:rsidR="002E5DC4" w:rsidRPr="008D1BCB">
        <w:rPr>
          <w:b/>
          <w:sz w:val="26"/>
          <w:szCs w:val="26"/>
        </w:rPr>
        <w:t>4</w:t>
      </w:r>
      <w:r w:rsidRPr="008D1BCB">
        <w:rPr>
          <w:b/>
          <w:sz w:val="26"/>
          <w:szCs w:val="26"/>
        </w:rPr>
        <w:t xml:space="preserve"> года.  </w:t>
      </w:r>
    </w:p>
    <w:p w:rsidR="001919A9" w:rsidRPr="008D1BCB" w:rsidRDefault="001919A9" w:rsidP="001919A9">
      <w:pPr>
        <w:widowControl/>
        <w:ind w:firstLine="709"/>
        <w:jc w:val="both"/>
        <w:rPr>
          <w:b/>
          <w:sz w:val="26"/>
          <w:szCs w:val="26"/>
        </w:rPr>
      </w:pPr>
      <w:r w:rsidRPr="008D1BCB">
        <w:rPr>
          <w:sz w:val="26"/>
          <w:szCs w:val="26"/>
        </w:rPr>
        <w:t xml:space="preserve">Дата и время окончания подачи заявок: </w:t>
      </w:r>
      <w:r w:rsidR="008D1BCB" w:rsidRPr="008D1BCB">
        <w:rPr>
          <w:b/>
          <w:sz w:val="26"/>
          <w:szCs w:val="26"/>
        </w:rPr>
        <w:t>в 17</w:t>
      </w:r>
      <w:r w:rsidRPr="008D1BCB">
        <w:rPr>
          <w:b/>
          <w:sz w:val="26"/>
          <w:szCs w:val="26"/>
        </w:rPr>
        <w:t xml:space="preserve"> час</w:t>
      </w:r>
      <w:bookmarkStart w:id="0" w:name="_GoBack"/>
      <w:bookmarkEnd w:id="0"/>
      <w:r w:rsidRPr="008D1BCB">
        <w:rPr>
          <w:b/>
          <w:sz w:val="26"/>
          <w:szCs w:val="26"/>
        </w:rPr>
        <w:t>ов 00 минут «</w:t>
      </w:r>
      <w:r w:rsidR="00366729">
        <w:rPr>
          <w:b/>
          <w:sz w:val="26"/>
          <w:szCs w:val="26"/>
        </w:rPr>
        <w:t>09» сентября</w:t>
      </w:r>
      <w:r w:rsidRPr="008D1BCB">
        <w:rPr>
          <w:b/>
          <w:sz w:val="26"/>
          <w:szCs w:val="26"/>
        </w:rPr>
        <w:t xml:space="preserve"> 202</w:t>
      </w:r>
      <w:r w:rsidR="002E5DC4" w:rsidRPr="008D1BCB">
        <w:rPr>
          <w:b/>
          <w:sz w:val="26"/>
          <w:szCs w:val="26"/>
        </w:rPr>
        <w:t>4</w:t>
      </w:r>
      <w:r w:rsidRPr="008D1BCB">
        <w:rPr>
          <w:b/>
          <w:sz w:val="26"/>
          <w:szCs w:val="26"/>
        </w:rPr>
        <w:t xml:space="preserve"> года. </w:t>
      </w:r>
    </w:p>
    <w:p w:rsidR="001919A9" w:rsidRPr="008D1BCB" w:rsidRDefault="001919A9" w:rsidP="001919A9">
      <w:pPr>
        <w:widowControl/>
        <w:ind w:firstLine="709"/>
        <w:jc w:val="both"/>
        <w:rPr>
          <w:b/>
          <w:sz w:val="26"/>
          <w:szCs w:val="26"/>
        </w:rPr>
      </w:pPr>
      <w:r w:rsidRPr="008D1BCB">
        <w:rPr>
          <w:sz w:val="26"/>
          <w:szCs w:val="26"/>
        </w:rPr>
        <w:lastRenderedPageBreak/>
        <w:t xml:space="preserve">Дата и время рассмотрения заявок на участие в аукционе: </w:t>
      </w:r>
      <w:r w:rsidRPr="008D1BCB">
        <w:rPr>
          <w:b/>
          <w:sz w:val="26"/>
          <w:szCs w:val="26"/>
        </w:rPr>
        <w:t>в 12 часов 00 минут «</w:t>
      </w:r>
      <w:r w:rsidR="00366729">
        <w:rPr>
          <w:b/>
          <w:sz w:val="26"/>
          <w:szCs w:val="26"/>
        </w:rPr>
        <w:t>10</w:t>
      </w:r>
      <w:r w:rsidRPr="008D1BCB">
        <w:rPr>
          <w:b/>
          <w:sz w:val="26"/>
          <w:szCs w:val="26"/>
        </w:rPr>
        <w:t xml:space="preserve">» </w:t>
      </w:r>
      <w:r w:rsidR="00366729">
        <w:rPr>
          <w:b/>
          <w:sz w:val="26"/>
          <w:szCs w:val="26"/>
        </w:rPr>
        <w:t>сентября</w:t>
      </w:r>
      <w:r w:rsidRPr="008D1BCB">
        <w:rPr>
          <w:b/>
          <w:sz w:val="26"/>
          <w:szCs w:val="26"/>
        </w:rPr>
        <w:t xml:space="preserve"> 202</w:t>
      </w:r>
      <w:r w:rsidR="002E5DC4" w:rsidRPr="008D1BCB">
        <w:rPr>
          <w:b/>
          <w:sz w:val="26"/>
          <w:szCs w:val="26"/>
        </w:rPr>
        <w:t>4</w:t>
      </w:r>
      <w:r w:rsidRPr="008D1BCB">
        <w:rPr>
          <w:b/>
          <w:sz w:val="26"/>
          <w:szCs w:val="26"/>
        </w:rPr>
        <w:t xml:space="preserve"> года</w:t>
      </w:r>
      <w:r w:rsidRPr="008D1BCB">
        <w:rPr>
          <w:b/>
          <w:i/>
          <w:sz w:val="26"/>
          <w:szCs w:val="26"/>
        </w:rPr>
        <w:t>.</w:t>
      </w:r>
    </w:p>
    <w:p w:rsidR="001919A9" w:rsidRPr="00D650F5" w:rsidRDefault="001919A9" w:rsidP="001919A9">
      <w:pPr>
        <w:widowControl/>
        <w:ind w:firstLine="709"/>
        <w:jc w:val="both"/>
        <w:rPr>
          <w:b/>
          <w:sz w:val="26"/>
          <w:szCs w:val="26"/>
        </w:rPr>
      </w:pPr>
      <w:r w:rsidRPr="008D1BCB">
        <w:rPr>
          <w:sz w:val="26"/>
          <w:szCs w:val="26"/>
        </w:rPr>
        <w:t xml:space="preserve">Дата и время проведения аукциона: </w:t>
      </w:r>
      <w:r w:rsidRPr="008D1BCB">
        <w:rPr>
          <w:b/>
          <w:sz w:val="26"/>
          <w:szCs w:val="26"/>
        </w:rPr>
        <w:t>в 12 часов 00 минут «</w:t>
      </w:r>
      <w:r w:rsidR="00656992">
        <w:rPr>
          <w:b/>
          <w:sz w:val="26"/>
          <w:szCs w:val="26"/>
        </w:rPr>
        <w:t>1</w:t>
      </w:r>
      <w:r w:rsidR="008E7F14">
        <w:rPr>
          <w:b/>
          <w:sz w:val="26"/>
          <w:szCs w:val="26"/>
        </w:rPr>
        <w:t>1</w:t>
      </w:r>
      <w:r w:rsidRPr="008D1BCB">
        <w:rPr>
          <w:b/>
          <w:sz w:val="26"/>
          <w:szCs w:val="26"/>
        </w:rPr>
        <w:t xml:space="preserve">» </w:t>
      </w:r>
      <w:r w:rsidR="008E7F14">
        <w:rPr>
          <w:b/>
          <w:sz w:val="26"/>
          <w:szCs w:val="26"/>
        </w:rPr>
        <w:t>сентября</w:t>
      </w:r>
      <w:r w:rsidRPr="008D1BCB">
        <w:rPr>
          <w:b/>
          <w:sz w:val="26"/>
          <w:szCs w:val="26"/>
        </w:rPr>
        <w:t xml:space="preserve"> 202</w:t>
      </w:r>
      <w:r w:rsidR="002E5DC4" w:rsidRPr="008D1BCB">
        <w:rPr>
          <w:b/>
          <w:sz w:val="26"/>
          <w:szCs w:val="26"/>
        </w:rPr>
        <w:t>4</w:t>
      </w:r>
      <w:r w:rsidRPr="008D1BCB">
        <w:rPr>
          <w:b/>
          <w:sz w:val="26"/>
          <w:szCs w:val="26"/>
        </w:rPr>
        <w:t xml:space="preserve"> года.</w:t>
      </w:r>
    </w:p>
    <w:p w:rsidR="001919A9" w:rsidRPr="00D650F5" w:rsidRDefault="001919A9" w:rsidP="001919A9">
      <w:pPr>
        <w:ind w:firstLine="709"/>
        <w:jc w:val="both"/>
        <w:rPr>
          <w:b/>
          <w:sz w:val="26"/>
          <w:szCs w:val="26"/>
          <w:u w:val="single"/>
        </w:rPr>
      </w:pPr>
      <w:r w:rsidRPr="00D650F5">
        <w:rPr>
          <w:sz w:val="26"/>
          <w:szCs w:val="26"/>
        </w:rPr>
        <w:t xml:space="preserve">6. Для участия в аукционе заявитель </w:t>
      </w:r>
      <w:r w:rsidRPr="00D650F5">
        <w:rPr>
          <w:b/>
          <w:sz w:val="26"/>
          <w:szCs w:val="26"/>
        </w:rPr>
        <w:t xml:space="preserve">должен перечислить задаток, установленный в разделе 3 </w:t>
      </w:r>
      <w:r w:rsidRPr="00D650F5">
        <w:rPr>
          <w:b/>
          <w:sz w:val="26"/>
          <w:szCs w:val="26"/>
          <w:u w:val="single"/>
        </w:rPr>
        <w:t>аукционной документации.</w:t>
      </w:r>
    </w:p>
    <w:p w:rsidR="001919A9" w:rsidRPr="00D650F5" w:rsidRDefault="001919A9" w:rsidP="001919A9">
      <w:pPr>
        <w:ind w:firstLine="709"/>
        <w:jc w:val="both"/>
        <w:rPr>
          <w:sz w:val="26"/>
          <w:szCs w:val="26"/>
        </w:rPr>
      </w:pPr>
      <w:r w:rsidRPr="00D650F5">
        <w:rPr>
          <w:color w:val="000000"/>
          <w:sz w:val="26"/>
          <w:szCs w:val="26"/>
        </w:rPr>
        <w:t>7. </w:t>
      </w:r>
      <w:r w:rsidRPr="00D650F5">
        <w:rPr>
          <w:sz w:val="26"/>
          <w:szCs w:val="26"/>
        </w:rPr>
        <w:t>Срок, в течение которого организатор вправе отказаться от проведения аукциона – не позднее 5 календарных дней до даты окончания срока подачи заявок на участие в аукционе.</w:t>
      </w:r>
    </w:p>
    <w:p w:rsidR="001919A9" w:rsidRPr="00D650F5" w:rsidRDefault="001919A9" w:rsidP="001919A9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50F5">
        <w:rPr>
          <w:color w:val="000000"/>
          <w:sz w:val="26"/>
          <w:szCs w:val="26"/>
        </w:rPr>
        <w:t>8.</w:t>
      </w:r>
      <w:r w:rsidRPr="00D650F5">
        <w:rPr>
          <w:sz w:val="26"/>
          <w:szCs w:val="26"/>
        </w:rPr>
        <w:t xml:space="preserve"> Проект договора должен быть подписан сторонами </w:t>
      </w:r>
      <w:r w:rsidRPr="00D650F5">
        <w:rPr>
          <w:rFonts w:eastAsia="Times New Roman CYR"/>
          <w:sz w:val="26"/>
          <w:szCs w:val="26"/>
        </w:rPr>
        <w:t xml:space="preserve">не ранее чем через 10 </w:t>
      </w:r>
      <w:r w:rsidRPr="00D650F5">
        <w:rPr>
          <w:sz w:val="26"/>
          <w:szCs w:val="26"/>
        </w:rPr>
        <w:t>дней и не позднее 30 дней</w:t>
      </w:r>
      <w:r w:rsidRPr="00D650F5">
        <w:rPr>
          <w:b/>
          <w:i/>
          <w:sz w:val="26"/>
          <w:szCs w:val="26"/>
        </w:rPr>
        <w:t xml:space="preserve"> </w:t>
      </w:r>
      <w:r w:rsidRPr="00D650F5">
        <w:rPr>
          <w:sz w:val="26"/>
          <w:szCs w:val="26"/>
        </w:rPr>
        <w:t>со дня размещения на официальном сайте протокола подведения итогов аукциона либо протокола о признан</w:t>
      </w:r>
      <w:proofErr w:type="gramStart"/>
      <w:r w:rsidRPr="00D650F5">
        <w:rPr>
          <w:sz w:val="26"/>
          <w:szCs w:val="26"/>
        </w:rPr>
        <w:t>ии ау</w:t>
      </w:r>
      <w:proofErr w:type="gramEnd"/>
      <w:r w:rsidRPr="00D650F5">
        <w:rPr>
          <w:sz w:val="26"/>
          <w:szCs w:val="26"/>
        </w:rPr>
        <w:t>кциона несостоявшимся по причине подачи единственной заявки на участие в аукционе, либо признания участником аукциона только одного заявителя</w:t>
      </w:r>
      <w:r w:rsidRPr="00D650F5">
        <w:rPr>
          <w:rFonts w:eastAsia="Times New Roman CYR"/>
          <w:sz w:val="26"/>
          <w:szCs w:val="26"/>
        </w:rPr>
        <w:t>.</w:t>
      </w:r>
    </w:p>
    <w:p w:rsidR="001919A9" w:rsidRPr="00C238B9" w:rsidRDefault="001919A9" w:rsidP="001919A9">
      <w:pPr>
        <w:widowControl/>
        <w:autoSpaceDE w:val="0"/>
        <w:autoSpaceDN w:val="0"/>
        <w:adjustRightInd w:val="0"/>
        <w:ind w:left="2832" w:firstLine="708"/>
        <w:jc w:val="right"/>
        <w:rPr>
          <w:color w:val="000000"/>
          <w:sz w:val="24"/>
          <w:szCs w:val="24"/>
        </w:rPr>
      </w:pPr>
    </w:p>
    <w:p w:rsidR="001919A9" w:rsidRPr="00C238B9" w:rsidRDefault="001919A9" w:rsidP="001919A9">
      <w:pPr>
        <w:widowControl/>
        <w:autoSpaceDE w:val="0"/>
        <w:autoSpaceDN w:val="0"/>
        <w:adjustRightInd w:val="0"/>
        <w:ind w:left="2832" w:firstLine="708"/>
        <w:jc w:val="right"/>
        <w:rPr>
          <w:color w:val="000000"/>
          <w:sz w:val="24"/>
          <w:szCs w:val="24"/>
        </w:rPr>
      </w:pPr>
    </w:p>
    <w:p w:rsidR="001919A9" w:rsidRPr="001919A9" w:rsidRDefault="001919A9" w:rsidP="001919A9">
      <w:pPr>
        <w:widowControl/>
        <w:autoSpaceDE w:val="0"/>
        <w:autoSpaceDN w:val="0"/>
        <w:adjustRightInd w:val="0"/>
        <w:ind w:left="2832" w:firstLine="708"/>
        <w:jc w:val="right"/>
        <w:rPr>
          <w:color w:val="000000"/>
          <w:sz w:val="28"/>
          <w:szCs w:val="28"/>
        </w:rPr>
      </w:pPr>
    </w:p>
    <w:p w:rsidR="001919A9" w:rsidRPr="001919A9" w:rsidRDefault="001919A9" w:rsidP="001919A9">
      <w:pPr>
        <w:widowControl/>
        <w:autoSpaceDE w:val="0"/>
        <w:autoSpaceDN w:val="0"/>
        <w:adjustRightInd w:val="0"/>
        <w:ind w:left="2832" w:firstLine="708"/>
        <w:jc w:val="right"/>
        <w:rPr>
          <w:color w:val="000000"/>
          <w:sz w:val="28"/>
          <w:szCs w:val="28"/>
        </w:rPr>
      </w:pPr>
    </w:p>
    <w:p w:rsidR="001919A9" w:rsidRPr="001919A9" w:rsidRDefault="001919A9" w:rsidP="001919A9">
      <w:pPr>
        <w:widowControl/>
        <w:autoSpaceDE w:val="0"/>
        <w:autoSpaceDN w:val="0"/>
        <w:adjustRightInd w:val="0"/>
        <w:ind w:left="2832" w:firstLine="708"/>
        <w:jc w:val="right"/>
        <w:rPr>
          <w:color w:val="000000"/>
          <w:sz w:val="28"/>
          <w:szCs w:val="28"/>
        </w:rPr>
      </w:pPr>
    </w:p>
    <w:p w:rsidR="001919A9" w:rsidRPr="001919A9" w:rsidRDefault="001919A9" w:rsidP="001919A9">
      <w:pPr>
        <w:widowControl/>
        <w:autoSpaceDE w:val="0"/>
        <w:autoSpaceDN w:val="0"/>
        <w:adjustRightInd w:val="0"/>
        <w:ind w:left="2832" w:firstLine="708"/>
        <w:jc w:val="right"/>
        <w:rPr>
          <w:color w:val="000000"/>
          <w:sz w:val="28"/>
          <w:szCs w:val="28"/>
        </w:rPr>
      </w:pPr>
    </w:p>
    <w:p w:rsidR="001919A9" w:rsidRPr="001919A9" w:rsidRDefault="001919A9" w:rsidP="001919A9">
      <w:pPr>
        <w:widowControl/>
        <w:autoSpaceDE w:val="0"/>
        <w:autoSpaceDN w:val="0"/>
        <w:adjustRightInd w:val="0"/>
        <w:ind w:left="2832" w:firstLine="708"/>
        <w:jc w:val="right"/>
        <w:rPr>
          <w:color w:val="000000"/>
          <w:sz w:val="28"/>
          <w:szCs w:val="28"/>
        </w:rPr>
      </w:pPr>
    </w:p>
    <w:p w:rsidR="001919A9" w:rsidRPr="001919A9" w:rsidRDefault="001919A9" w:rsidP="001919A9">
      <w:pPr>
        <w:widowControl/>
        <w:autoSpaceDE w:val="0"/>
        <w:autoSpaceDN w:val="0"/>
        <w:adjustRightInd w:val="0"/>
        <w:ind w:left="2832" w:firstLine="708"/>
        <w:jc w:val="right"/>
        <w:rPr>
          <w:color w:val="000000"/>
          <w:sz w:val="28"/>
          <w:szCs w:val="28"/>
        </w:rPr>
      </w:pPr>
    </w:p>
    <w:p w:rsidR="001919A9" w:rsidRPr="001919A9" w:rsidRDefault="001919A9" w:rsidP="001919A9">
      <w:pPr>
        <w:widowControl/>
        <w:autoSpaceDE w:val="0"/>
        <w:autoSpaceDN w:val="0"/>
        <w:adjustRightInd w:val="0"/>
        <w:ind w:left="2832" w:firstLine="708"/>
        <w:jc w:val="right"/>
        <w:rPr>
          <w:color w:val="000000"/>
          <w:sz w:val="28"/>
          <w:szCs w:val="28"/>
        </w:rPr>
      </w:pPr>
    </w:p>
    <w:sectPr w:rsidR="001919A9" w:rsidRPr="001919A9" w:rsidSect="00C238B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BE67FF6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1E98544A"/>
    <w:multiLevelType w:val="hybridMultilevel"/>
    <w:tmpl w:val="1EBA15A2"/>
    <w:lvl w:ilvl="0" w:tplc="0C7EA2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D5017C"/>
    <w:multiLevelType w:val="hybridMultilevel"/>
    <w:tmpl w:val="49082440"/>
    <w:lvl w:ilvl="0" w:tplc="D61209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A9"/>
    <w:rsid w:val="000C0392"/>
    <w:rsid w:val="000C59DA"/>
    <w:rsid w:val="00150CE5"/>
    <w:rsid w:val="001919A9"/>
    <w:rsid w:val="001E30D2"/>
    <w:rsid w:val="001F69E6"/>
    <w:rsid w:val="002330FD"/>
    <w:rsid w:val="002E5DC4"/>
    <w:rsid w:val="00306156"/>
    <w:rsid w:val="00366729"/>
    <w:rsid w:val="004F10C2"/>
    <w:rsid w:val="00656992"/>
    <w:rsid w:val="006F75A8"/>
    <w:rsid w:val="0077545F"/>
    <w:rsid w:val="007927AC"/>
    <w:rsid w:val="007D1F13"/>
    <w:rsid w:val="008D1BCB"/>
    <w:rsid w:val="008E7F14"/>
    <w:rsid w:val="00905772"/>
    <w:rsid w:val="009F7D3F"/>
    <w:rsid w:val="00B43516"/>
    <w:rsid w:val="00B5600C"/>
    <w:rsid w:val="00C238B9"/>
    <w:rsid w:val="00C55E65"/>
    <w:rsid w:val="00D650F5"/>
    <w:rsid w:val="00E25F55"/>
    <w:rsid w:val="00E40CC5"/>
    <w:rsid w:val="00E72F1B"/>
    <w:rsid w:val="00EC4BD2"/>
    <w:rsid w:val="00F42078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19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919A9"/>
    <w:pPr>
      <w:keepNext/>
      <w:widowControl/>
      <w:spacing w:before="240" w:after="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1919A9"/>
    <w:pPr>
      <w:keepNext/>
      <w:widowControl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0"/>
    <w:next w:val="a0"/>
    <w:link w:val="40"/>
    <w:qFormat/>
    <w:rsid w:val="001919A9"/>
    <w:pPr>
      <w:keepNext/>
      <w:widowControl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0"/>
    <w:next w:val="a0"/>
    <w:link w:val="50"/>
    <w:qFormat/>
    <w:rsid w:val="001919A9"/>
    <w:pPr>
      <w:widowControl/>
      <w:numPr>
        <w:ilvl w:val="4"/>
        <w:numId w:val="1"/>
      </w:numPr>
      <w:spacing w:before="240" w:after="60"/>
      <w:jc w:val="both"/>
      <w:outlineLvl w:val="4"/>
    </w:pPr>
    <w:rPr>
      <w:sz w:val="22"/>
      <w:szCs w:val="22"/>
    </w:rPr>
  </w:style>
  <w:style w:type="paragraph" w:styleId="6">
    <w:name w:val="heading 6"/>
    <w:basedOn w:val="a0"/>
    <w:next w:val="a0"/>
    <w:link w:val="60"/>
    <w:qFormat/>
    <w:rsid w:val="001919A9"/>
    <w:pPr>
      <w:widowControl/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0"/>
    <w:next w:val="a0"/>
    <w:link w:val="70"/>
    <w:qFormat/>
    <w:rsid w:val="001919A9"/>
    <w:pPr>
      <w:widowControl/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0"/>
    <w:next w:val="a0"/>
    <w:link w:val="80"/>
    <w:qFormat/>
    <w:rsid w:val="001919A9"/>
    <w:pPr>
      <w:widowControl/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0"/>
    <w:next w:val="a0"/>
    <w:link w:val="90"/>
    <w:qFormat/>
    <w:rsid w:val="001919A9"/>
    <w:pPr>
      <w:widowControl/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19A9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1919A9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919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919A9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1"/>
    <w:link w:val="6"/>
    <w:rsid w:val="001919A9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191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919A9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919A9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a4">
    <w:name w:val="Основной текст Знак"/>
    <w:link w:val="a"/>
    <w:rsid w:val="001919A9"/>
    <w:rPr>
      <w:sz w:val="24"/>
      <w:szCs w:val="24"/>
      <w:lang w:eastAsia="ru-RU"/>
    </w:rPr>
  </w:style>
  <w:style w:type="paragraph" w:styleId="a">
    <w:name w:val="Body Text"/>
    <w:basedOn w:val="a0"/>
    <w:link w:val="a4"/>
    <w:rsid w:val="001919A9"/>
    <w:pPr>
      <w:widowControl/>
      <w:numPr>
        <w:numId w:val="2"/>
      </w:numPr>
      <w:tabs>
        <w:tab w:val="clear" w:pos="1209"/>
      </w:tabs>
      <w:spacing w:after="120"/>
      <w:ind w:left="0" w:firstLine="0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Знак1"/>
    <w:basedOn w:val="a1"/>
    <w:uiPriority w:val="99"/>
    <w:semiHidden/>
    <w:rsid w:val="001919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link w:val="20"/>
    <w:rsid w:val="001919A9"/>
    <w:rPr>
      <w:sz w:val="24"/>
      <w:szCs w:val="24"/>
      <w:lang w:eastAsia="ru-RU"/>
    </w:rPr>
  </w:style>
  <w:style w:type="paragraph" w:styleId="20">
    <w:name w:val="Body Text 2"/>
    <w:basedOn w:val="a0"/>
    <w:link w:val="2"/>
    <w:rsid w:val="001919A9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">
    <w:name w:val="Основной текст 2 Знак1"/>
    <w:basedOn w:val="a1"/>
    <w:uiPriority w:val="99"/>
    <w:semiHidden/>
    <w:rsid w:val="001919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1"/>
    <w:qFormat/>
    <w:rsid w:val="001919A9"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rsid w:val="001919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919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19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919A9"/>
    <w:pPr>
      <w:keepNext/>
      <w:widowControl/>
      <w:spacing w:before="240" w:after="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1919A9"/>
    <w:pPr>
      <w:keepNext/>
      <w:widowControl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0"/>
    <w:next w:val="a0"/>
    <w:link w:val="40"/>
    <w:qFormat/>
    <w:rsid w:val="001919A9"/>
    <w:pPr>
      <w:keepNext/>
      <w:widowControl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0"/>
    <w:next w:val="a0"/>
    <w:link w:val="50"/>
    <w:qFormat/>
    <w:rsid w:val="001919A9"/>
    <w:pPr>
      <w:widowControl/>
      <w:numPr>
        <w:ilvl w:val="4"/>
        <w:numId w:val="1"/>
      </w:numPr>
      <w:spacing w:before="240" w:after="60"/>
      <w:jc w:val="both"/>
      <w:outlineLvl w:val="4"/>
    </w:pPr>
    <w:rPr>
      <w:sz w:val="22"/>
      <w:szCs w:val="22"/>
    </w:rPr>
  </w:style>
  <w:style w:type="paragraph" w:styleId="6">
    <w:name w:val="heading 6"/>
    <w:basedOn w:val="a0"/>
    <w:next w:val="a0"/>
    <w:link w:val="60"/>
    <w:qFormat/>
    <w:rsid w:val="001919A9"/>
    <w:pPr>
      <w:widowControl/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0"/>
    <w:next w:val="a0"/>
    <w:link w:val="70"/>
    <w:qFormat/>
    <w:rsid w:val="001919A9"/>
    <w:pPr>
      <w:widowControl/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0"/>
    <w:next w:val="a0"/>
    <w:link w:val="80"/>
    <w:qFormat/>
    <w:rsid w:val="001919A9"/>
    <w:pPr>
      <w:widowControl/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0"/>
    <w:next w:val="a0"/>
    <w:link w:val="90"/>
    <w:qFormat/>
    <w:rsid w:val="001919A9"/>
    <w:pPr>
      <w:widowControl/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19A9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1919A9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919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919A9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1"/>
    <w:link w:val="6"/>
    <w:rsid w:val="001919A9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191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919A9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919A9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a4">
    <w:name w:val="Основной текст Знак"/>
    <w:link w:val="a"/>
    <w:rsid w:val="001919A9"/>
    <w:rPr>
      <w:sz w:val="24"/>
      <w:szCs w:val="24"/>
      <w:lang w:eastAsia="ru-RU"/>
    </w:rPr>
  </w:style>
  <w:style w:type="paragraph" w:styleId="a">
    <w:name w:val="Body Text"/>
    <w:basedOn w:val="a0"/>
    <w:link w:val="a4"/>
    <w:rsid w:val="001919A9"/>
    <w:pPr>
      <w:widowControl/>
      <w:numPr>
        <w:numId w:val="2"/>
      </w:numPr>
      <w:tabs>
        <w:tab w:val="clear" w:pos="1209"/>
      </w:tabs>
      <w:spacing w:after="120"/>
      <w:ind w:left="0" w:firstLine="0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Знак1"/>
    <w:basedOn w:val="a1"/>
    <w:uiPriority w:val="99"/>
    <w:semiHidden/>
    <w:rsid w:val="001919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link w:val="20"/>
    <w:rsid w:val="001919A9"/>
    <w:rPr>
      <w:sz w:val="24"/>
      <w:szCs w:val="24"/>
      <w:lang w:eastAsia="ru-RU"/>
    </w:rPr>
  </w:style>
  <w:style w:type="paragraph" w:styleId="20">
    <w:name w:val="Body Text 2"/>
    <w:basedOn w:val="a0"/>
    <w:link w:val="2"/>
    <w:rsid w:val="001919A9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">
    <w:name w:val="Основной текст 2 Знак1"/>
    <w:basedOn w:val="a1"/>
    <w:uiPriority w:val="99"/>
    <w:semiHidden/>
    <w:rsid w:val="001919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1"/>
    <w:qFormat/>
    <w:rsid w:val="001919A9"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rsid w:val="001919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919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Soczashita</cp:lastModifiedBy>
  <cp:revision>13</cp:revision>
  <dcterms:created xsi:type="dcterms:W3CDTF">2023-10-11T09:57:00Z</dcterms:created>
  <dcterms:modified xsi:type="dcterms:W3CDTF">2024-08-17T10:24:00Z</dcterms:modified>
</cp:coreProperties>
</file>