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5"/>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5"/>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5"/>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4578D2">
        <w:rPr>
          <w:rFonts w:ascii="Times New Roman" w:hAnsi="Times New Roman" w:cs="Times New Roman"/>
          <w:b/>
          <w:i/>
          <w:sz w:val="28"/>
          <w:szCs w:val="28"/>
        </w:rPr>
        <w:t>2</w:t>
      </w:r>
      <w:r w:rsidR="009E1C85">
        <w:rPr>
          <w:rFonts w:ascii="Times New Roman" w:hAnsi="Times New Roman" w:cs="Times New Roman"/>
          <w:b/>
          <w:i/>
          <w:sz w:val="28"/>
          <w:szCs w:val="28"/>
        </w:rPr>
        <w:t>3</w:t>
      </w:r>
      <w:r w:rsidR="00627881">
        <w:rPr>
          <w:rFonts w:ascii="Times New Roman" w:hAnsi="Times New Roman" w:cs="Times New Roman"/>
          <w:b/>
          <w:i/>
          <w:sz w:val="28"/>
          <w:szCs w:val="28"/>
        </w:rPr>
        <w:t xml:space="preserve"> декабря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w:t>
      </w:r>
      <w:r w:rsidR="009E1C85">
        <w:rPr>
          <w:rFonts w:ascii="Times New Roman" w:hAnsi="Times New Roman" w:cs="Times New Roman"/>
          <w:b/>
          <w:i/>
          <w:sz w:val="28"/>
          <w:szCs w:val="28"/>
        </w:rPr>
        <w:t>6</w:t>
      </w:r>
    </w:p>
    <w:p w:rsidR="009E346A" w:rsidRDefault="009E346A" w:rsidP="005F0DE5">
      <w:pPr>
        <w:pStyle w:val="a5"/>
        <w:ind w:firstLine="851"/>
        <w:jc w:val="center"/>
        <w:rPr>
          <w:rFonts w:ascii="Times New Roman" w:hAnsi="Times New Roman" w:cs="Times New Roman"/>
          <w:i/>
          <w:sz w:val="28"/>
          <w:szCs w:val="28"/>
          <w:u w:val="single"/>
        </w:rPr>
      </w:pPr>
    </w:p>
    <w:p w:rsidR="00F70581" w:rsidRPr="00EB13EA" w:rsidRDefault="00F70581" w:rsidP="005F0DE5">
      <w:pPr>
        <w:pStyle w:val="a5"/>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5"/>
        <w:ind w:left="-567" w:firstLine="567"/>
        <w:jc w:val="both"/>
        <w:rPr>
          <w:rFonts w:ascii="Times New Roman" w:hAnsi="Times New Roman" w:cs="Times New Roman"/>
          <w:sz w:val="26"/>
          <w:szCs w:val="26"/>
        </w:rPr>
      </w:pPr>
    </w:p>
    <w:p w:rsidR="00F80648" w:rsidRDefault="009E1C85" w:rsidP="009E1C85">
      <w:pPr>
        <w:pStyle w:val="af2"/>
        <w:numPr>
          <w:ilvl w:val="0"/>
          <w:numId w:val="3"/>
        </w:numPr>
        <w:autoSpaceDE w:val="0"/>
        <w:autoSpaceDN w:val="0"/>
        <w:adjustRightInd w:val="0"/>
        <w:spacing w:after="0"/>
        <w:ind w:left="142" w:firstLine="425"/>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 xml:space="preserve">Проект </w:t>
      </w:r>
      <w:r w:rsidR="00CE55E4">
        <w:rPr>
          <w:rFonts w:ascii="Times New Roman" w:eastAsia="Calibri" w:hAnsi="Times New Roman" w:cs="Times New Roman"/>
          <w:bCs/>
          <w:color w:val="000000"/>
          <w:sz w:val="26"/>
          <w:szCs w:val="26"/>
          <w:shd w:val="clear" w:color="auto" w:fill="FEFFFE"/>
        </w:rPr>
        <w:t>Решени</w:t>
      </w:r>
      <w:r>
        <w:rPr>
          <w:rFonts w:ascii="Times New Roman" w:eastAsia="Calibri" w:hAnsi="Times New Roman" w:cs="Times New Roman"/>
          <w:bCs/>
          <w:color w:val="000000"/>
          <w:sz w:val="26"/>
          <w:szCs w:val="26"/>
          <w:shd w:val="clear" w:color="auto" w:fill="FEFFFE"/>
        </w:rPr>
        <w:t>я</w:t>
      </w:r>
      <w:r w:rsidR="00CE55E4">
        <w:rPr>
          <w:rFonts w:ascii="Times New Roman" w:eastAsia="Calibri" w:hAnsi="Times New Roman" w:cs="Times New Roman"/>
          <w:bCs/>
          <w:color w:val="000000"/>
          <w:sz w:val="26"/>
          <w:szCs w:val="26"/>
          <w:shd w:val="clear" w:color="auto" w:fill="FEFFFE"/>
        </w:rPr>
        <w:t xml:space="preserve"> Совета депутатов</w:t>
      </w:r>
      <w:r w:rsidR="00F80648" w:rsidRPr="00EB13EA">
        <w:rPr>
          <w:rFonts w:ascii="Times New Roman" w:eastAsia="Calibri" w:hAnsi="Times New Roman" w:cs="Times New Roman"/>
          <w:bCs/>
          <w:color w:val="000000"/>
          <w:sz w:val="26"/>
          <w:szCs w:val="26"/>
          <w:shd w:val="clear" w:color="auto" w:fill="FEFFFE"/>
        </w:rPr>
        <w:t xml:space="preserve"> № </w:t>
      </w:r>
      <w:r>
        <w:rPr>
          <w:rFonts w:ascii="Times New Roman" w:eastAsia="Calibri" w:hAnsi="Times New Roman" w:cs="Times New Roman"/>
          <w:bCs/>
          <w:color w:val="000000"/>
          <w:sz w:val="26"/>
          <w:szCs w:val="26"/>
          <w:shd w:val="clear" w:color="auto" w:fill="FEFFFE"/>
        </w:rPr>
        <w:t>0</w:t>
      </w:r>
      <w:r w:rsidR="00CE55E4">
        <w:rPr>
          <w:rFonts w:ascii="Times New Roman" w:eastAsia="Calibri" w:hAnsi="Times New Roman" w:cs="Times New Roman"/>
          <w:bCs/>
          <w:color w:val="000000"/>
          <w:sz w:val="26"/>
          <w:szCs w:val="26"/>
          <w:shd w:val="clear" w:color="auto" w:fill="FEFFFE"/>
        </w:rPr>
        <w:t>0</w:t>
      </w:r>
      <w:r w:rsidR="00F80648" w:rsidRPr="00EB13EA">
        <w:rPr>
          <w:rFonts w:ascii="Times New Roman" w:eastAsia="Calibri" w:hAnsi="Times New Roman" w:cs="Times New Roman"/>
          <w:bCs/>
          <w:color w:val="000000"/>
          <w:sz w:val="26"/>
          <w:szCs w:val="26"/>
          <w:shd w:val="clear" w:color="auto" w:fill="FEFFFE"/>
        </w:rPr>
        <w:t xml:space="preserve"> от </w:t>
      </w:r>
      <w:r>
        <w:rPr>
          <w:rFonts w:ascii="Times New Roman" w:eastAsia="Calibri" w:hAnsi="Times New Roman" w:cs="Times New Roman"/>
          <w:bCs/>
          <w:color w:val="000000"/>
          <w:sz w:val="26"/>
          <w:szCs w:val="26"/>
          <w:shd w:val="clear" w:color="auto" w:fill="FEFFFE"/>
        </w:rPr>
        <w:t>00</w:t>
      </w:r>
      <w:r w:rsidR="00C80E46">
        <w:rPr>
          <w:rFonts w:ascii="Times New Roman" w:eastAsia="Calibri" w:hAnsi="Times New Roman" w:cs="Times New Roman"/>
          <w:bCs/>
          <w:color w:val="000000"/>
          <w:sz w:val="26"/>
          <w:szCs w:val="26"/>
          <w:shd w:val="clear" w:color="auto" w:fill="FEFFFE"/>
        </w:rPr>
        <w:t>.</w:t>
      </w:r>
      <w:r>
        <w:rPr>
          <w:rFonts w:ascii="Times New Roman" w:eastAsia="Calibri" w:hAnsi="Times New Roman" w:cs="Times New Roman"/>
          <w:bCs/>
          <w:color w:val="000000"/>
          <w:sz w:val="26"/>
          <w:szCs w:val="26"/>
          <w:shd w:val="clear" w:color="auto" w:fill="FEFFFE"/>
        </w:rPr>
        <w:t>00</w:t>
      </w:r>
      <w:r w:rsidR="00F80648" w:rsidRPr="00EB13EA">
        <w:rPr>
          <w:rFonts w:ascii="Times New Roman" w:eastAsia="Calibri" w:hAnsi="Times New Roman" w:cs="Times New Roman"/>
          <w:bCs/>
          <w:color w:val="000000"/>
          <w:sz w:val="26"/>
          <w:szCs w:val="26"/>
          <w:shd w:val="clear" w:color="auto" w:fill="FEFFFE"/>
        </w:rPr>
        <w:t>.</w:t>
      </w:r>
      <w:r>
        <w:rPr>
          <w:rFonts w:ascii="Times New Roman" w:eastAsia="Calibri" w:hAnsi="Times New Roman" w:cs="Times New Roman"/>
          <w:bCs/>
          <w:color w:val="000000"/>
          <w:sz w:val="26"/>
          <w:szCs w:val="26"/>
          <w:shd w:val="clear" w:color="auto" w:fill="FEFFFE"/>
        </w:rPr>
        <w:t>0</w:t>
      </w:r>
      <w:r w:rsidR="00F80648" w:rsidRPr="00EB13EA">
        <w:rPr>
          <w:rFonts w:ascii="Times New Roman" w:eastAsia="Calibri" w:hAnsi="Times New Roman" w:cs="Times New Roman"/>
          <w:bCs/>
          <w:color w:val="000000"/>
          <w:sz w:val="26"/>
          <w:szCs w:val="26"/>
          <w:shd w:val="clear" w:color="auto" w:fill="FEFFFE"/>
        </w:rPr>
        <w:t>0</w:t>
      </w:r>
      <w:r>
        <w:rPr>
          <w:rFonts w:ascii="Times New Roman" w:eastAsia="Calibri" w:hAnsi="Times New Roman" w:cs="Times New Roman"/>
          <w:bCs/>
          <w:color w:val="000000"/>
          <w:sz w:val="26"/>
          <w:szCs w:val="26"/>
          <w:shd w:val="clear" w:color="auto" w:fill="FEFFFE"/>
        </w:rPr>
        <w:t>0</w:t>
      </w:r>
      <w:r w:rsidR="00F80648" w:rsidRPr="00EB13EA">
        <w:rPr>
          <w:rFonts w:ascii="Times New Roman" w:eastAsia="Calibri" w:hAnsi="Times New Roman" w:cs="Times New Roman"/>
          <w:bCs/>
          <w:color w:val="000000"/>
          <w:sz w:val="26"/>
          <w:szCs w:val="26"/>
          <w:shd w:val="clear" w:color="auto" w:fill="FEFFFE"/>
        </w:rPr>
        <w:t>0 «</w:t>
      </w:r>
      <w:r w:rsidRPr="009E1C85">
        <w:rPr>
          <w:rFonts w:ascii="Times New Roman" w:eastAsia="Calibri" w:hAnsi="Times New Roman" w:cs="Times New Roman"/>
          <w:bCs/>
          <w:color w:val="000000"/>
          <w:sz w:val="26"/>
          <w:szCs w:val="26"/>
          <w:shd w:val="clear" w:color="auto" w:fill="FEFFFE"/>
        </w:rPr>
        <w:t xml:space="preserve">О внесении изменений в решение Совета депутатов сельского поселения Светлый от 30.09.2015 №115 «Об утверждении </w:t>
      </w:r>
      <w:proofErr w:type="gramStart"/>
      <w:r w:rsidRPr="009E1C85">
        <w:rPr>
          <w:rFonts w:ascii="Times New Roman" w:eastAsia="Calibri" w:hAnsi="Times New Roman" w:cs="Times New Roman"/>
          <w:bCs/>
          <w:color w:val="000000"/>
          <w:sz w:val="26"/>
          <w:szCs w:val="26"/>
          <w:shd w:val="clear" w:color="auto" w:fill="FEFFFE"/>
        </w:rPr>
        <w:t>Программы комплексного развития систем коммунальной инфраструктуры сельского поселения</w:t>
      </w:r>
      <w:proofErr w:type="gramEnd"/>
      <w:r w:rsidRPr="009E1C85">
        <w:rPr>
          <w:rFonts w:ascii="Times New Roman" w:eastAsia="Calibri" w:hAnsi="Times New Roman" w:cs="Times New Roman"/>
          <w:bCs/>
          <w:color w:val="000000"/>
          <w:sz w:val="26"/>
          <w:szCs w:val="26"/>
          <w:shd w:val="clear" w:color="auto" w:fill="FEFFFE"/>
        </w:rPr>
        <w:t xml:space="preserve"> Светлый, Березовского района, Ханты-Мансийского автономного округа - Югры на период 2015 - 2025 годы»</w:t>
      </w:r>
      <w:r w:rsidR="003F70B7" w:rsidRPr="00887954">
        <w:rPr>
          <w:rFonts w:ascii="Times New Roman" w:eastAsia="Calibri" w:hAnsi="Times New Roman" w:cs="Times New Roman"/>
          <w:bCs/>
          <w:color w:val="000000"/>
          <w:sz w:val="26"/>
          <w:szCs w:val="26"/>
          <w:shd w:val="clear" w:color="auto" w:fill="FEFFFE"/>
        </w:rPr>
        <w:t>»</w:t>
      </w:r>
      <w:r>
        <w:rPr>
          <w:rFonts w:ascii="Times New Roman" w:eastAsia="Calibri" w:hAnsi="Times New Roman" w:cs="Times New Roman"/>
          <w:bCs/>
          <w:color w:val="000000"/>
          <w:sz w:val="26"/>
          <w:szCs w:val="26"/>
          <w:shd w:val="clear" w:color="auto" w:fill="FEFFFE"/>
        </w:rPr>
        <w:t>.</w:t>
      </w:r>
    </w:p>
    <w:p w:rsidR="00CE55E4" w:rsidRDefault="00CE55E4" w:rsidP="009E1C85">
      <w:pPr>
        <w:pStyle w:val="af2"/>
        <w:autoSpaceDE w:val="0"/>
        <w:autoSpaceDN w:val="0"/>
        <w:adjustRightInd w:val="0"/>
        <w:spacing w:after="0"/>
        <w:ind w:left="567"/>
        <w:jc w:val="both"/>
        <w:outlineLvl w:val="0"/>
        <w:rPr>
          <w:rFonts w:ascii="Times New Roman" w:eastAsia="Calibri" w:hAnsi="Times New Roman" w:cs="Times New Roman"/>
          <w:bCs/>
          <w:color w:val="000000"/>
          <w:sz w:val="26"/>
          <w:szCs w:val="26"/>
          <w:shd w:val="clear" w:color="auto" w:fill="FEFFFE"/>
        </w:rPr>
      </w:pPr>
    </w:p>
    <w:p w:rsidR="00CE55E4" w:rsidRPr="00887954" w:rsidRDefault="00CE55E4" w:rsidP="00CE55E4">
      <w:pPr>
        <w:pStyle w:val="af2"/>
        <w:autoSpaceDE w:val="0"/>
        <w:autoSpaceDN w:val="0"/>
        <w:adjustRightInd w:val="0"/>
        <w:spacing w:after="0"/>
        <w:ind w:left="567"/>
        <w:jc w:val="both"/>
        <w:outlineLvl w:val="0"/>
        <w:rPr>
          <w:rFonts w:ascii="Times New Roman" w:eastAsia="Calibri" w:hAnsi="Times New Roman" w:cs="Times New Roman"/>
          <w:bCs/>
          <w:color w:val="000000"/>
          <w:sz w:val="26"/>
          <w:szCs w:val="26"/>
          <w:shd w:val="clear" w:color="auto" w:fill="FEFFFE"/>
        </w:rPr>
      </w:pPr>
    </w:p>
    <w:p w:rsidR="00C741CE" w:rsidRPr="00EB13EA" w:rsidRDefault="00C741CE" w:rsidP="00C741CE">
      <w:pPr>
        <w:pStyle w:val="af2"/>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CE552C" w:rsidRDefault="00CE552C"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BF309E" w:rsidRDefault="00BF309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p>
    <w:p w:rsidR="00627881" w:rsidRDefault="00627881"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9E1C85" w:rsidRDefault="009E1C85" w:rsidP="009E1C85">
      <w:pPr>
        <w:shd w:val="clear" w:color="auto" w:fill="FFFFFF"/>
        <w:spacing w:after="0" w:line="240" w:lineRule="auto"/>
        <w:rPr>
          <w:rFonts w:ascii="Times New Roman" w:eastAsia="Times New Roman" w:hAnsi="Times New Roman" w:cs="Times New Roman"/>
          <w:sz w:val="28"/>
          <w:szCs w:val="28"/>
          <w:lang w:eastAsia="ru-RU"/>
        </w:rPr>
      </w:pPr>
    </w:p>
    <w:p w:rsidR="009E1C85" w:rsidRPr="009E1C85" w:rsidRDefault="009E1C85" w:rsidP="009E1C85">
      <w:pPr>
        <w:shd w:val="clear" w:color="auto" w:fill="FFFFFF"/>
        <w:spacing w:after="0" w:line="240" w:lineRule="auto"/>
        <w:rPr>
          <w:rFonts w:ascii="Times New Roman" w:eastAsia="Times New Roman" w:hAnsi="Times New Roman" w:cs="Times New Roman"/>
          <w:bCs/>
          <w:sz w:val="28"/>
          <w:szCs w:val="28"/>
          <w:lang w:eastAsia="ru-RU"/>
        </w:rPr>
      </w:pPr>
      <w:r w:rsidRPr="009E1C85">
        <w:rPr>
          <w:rFonts w:ascii="Times New Roman" w:eastAsia="Times New Roman" w:hAnsi="Times New Roman" w:cs="Times New Roman"/>
          <w:bCs/>
          <w:sz w:val="28"/>
          <w:szCs w:val="28"/>
          <w:lang w:eastAsia="ru-RU"/>
        </w:rPr>
        <w:tab/>
      </w:r>
      <w:r w:rsidRPr="009E1C85">
        <w:rPr>
          <w:rFonts w:ascii="Times New Roman" w:eastAsia="Times New Roman" w:hAnsi="Times New Roman" w:cs="Times New Roman"/>
          <w:bCs/>
          <w:sz w:val="28"/>
          <w:szCs w:val="28"/>
          <w:lang w:eastAsia="ru-RU"/>
        </w:rPr>
        <w:tab/>
      </w:r>
      <w:r w:rsidRPr="009E1C85">
        <w:rPr>
          <w:rFonts w:ascii="Times New Roman" w:eastAsia="Times New Roman" w:hAnsi="Times New Roman" w:cs="Times New Roman"/>
          <w:bCs/>
          <w:sz w:val="28"/>
          <w:szCs w:val="28"/>
          <w:lang w:eastAsia="ru-RU"/>
        </w:rPr>
        <w:tab/>
      </w:r>
    </w:p>
    <w:p w:rsidR="009E1C85" w:rsidRPr="009E1C85" w:rsidRDefault="009E1C85" w:rsidP="009E1C85">
      <w:pPr>
        <w:spacing w:after="0" w:line="240" w:lineRule="auto"/>
        <w:ind w:firstLine="540"/>
        <w:jc w:val="right"/>
        <w:rPr>
          <w:rFonts w:ascii="Times New Roman" w:eastAsia="Times New Roman" w:hAnsi="Times New Roman" w:cs="Times New Roman"/>
          <w:sz w:val="28"/>
          <w:szCs w:val="28"/>
          <w:lang w:eastAsia="ru-RU"/>
        </w:rPr>
      </w:pPr>
      <w:r w:rsidRPr="009E1C85">
        <w:rPr>
          <w:rFonts w:ascii="Times New Roman" w:eastAsia="Times New Roman" w:hAnsi="Times New Roman" w:cs="Times New Roman"/>
          <w:sz w:val="28"/>
          <w:szCs w:val="28"/>
          <w:lang w:eastAsia="ru-RU"/>
        </w:rPr>
        <w:lastRenderedPageBreak/>
        <w:t>Проект</w:t>
      </w:r>
    </w:p>
    <w:p w:rsidR="009E1C85" w:rsidRPr="009E1C85" w:rsidRDefault="009E1C85" w:rsidP="009E1C85">
      <w:pPr>
        <w:spacing w:after="0" w:line="240" w:lineRule="auto"/>
        <w:ind w:firstLine="540"/>
        <w:jc w:val="center"/>
        <w:rPr>
          <w:rFonts w:ascii="Times New Roman" w:eastAsia="Times New Roman" w:hAnsi="Times New Roman" w:cs="Times New Roman"/>
          <w:sz w:val="28"/>
          <w:szCs w:val="28"/>
          <w:lang w:eastAsia="ru-RU"/>
        </w:rPr>
      </w:pPr>
      <w:r w:rsidRPr="009E1C85">
        <w:rPr>
          <w:rFonts w:ascii="Times New Roman" w:eastAsia="Times New Roman" w:hAnsi="Times New Roman" w:cs="Times New Roman"/>
          <w:sz w:val="28"/>
          <w:szCs w:val="28"/>
          <w:lang w:eastAsia="ru-RU"/>
        </w:rPr>
        <w:t>СОВЕТ ДЕПУТАТОВ</w:t>
      </w:r>
    </w:p>
    <w:p w:rsidR="009E1C85" w:rsidRPr="009E1C85" w:rsidRDefault="009E1C85" w:rsidP="009E1C85">
      <w:pPr>
        <w:shd w:val="clear" w:color="auto" w:fill="FFFFFF"/>
        <w:spacing w:after="0" w:line="240" w:lineRule="auto"/>
        <w:jc w:val="center"/>
        <w:rPr>
          <w:rFonts w:ascii="Times New Roman" w:eastAsia="Times New Roman" w:hAnsi="Times New Roman" w:cs="Times New Roman"/>
          <w:bCs/>
          <w:sz w:val="28"/>
          <w:szCs w:val="28"/>
          <w:lang w:eastAsia="ru-RU"/>
        </w:rPr>
      </w:pPr>
      <w:r w:rsidRPr="009E1C85">
        <w:rPr>
          <w:rFonts w:ascii="Times New Roman" w:eastAsia="Times New Roman" w:hAnsi="Times New Roman" w:cs="Times New Roman"/>
          <w:bCs/>
          <w:sz w:val="28"/>
          <w:szCs w:val="28"/>
          <w:lang w:eastAsia="ru-RU"/>
        </w:rPr>
        <w:t xml:space="preserve">СЕЛЬСКОГО ПОСЕЛЕНИЯ </w:t>
      </w:r>
      <w:proofErr w:type="gramStart"/>
      <w:r w:rsidRPr="009E1C85">
        <w:rPr>
          <w:rFonts w:ascii="Times New Roman" w:eastAsia="Times New Roman" w:hAnsi="Times New Roman" w:cs="Times New Roman"/>
          <w:bCs/>
          <w:sz w:val="28"/>
          <w:szCs w:val="28"/>
          <w:lang w:eastAsia="ru-RU"/>
        </w:rPr>
        <w:t>СВЕТЛЫЙ</w:t>
      </w:r>
      <w:proofErr w:type="gramEnd"/>
    </w:p>
    <w:p w:rsidR="009E1C85" w:rsidRPr="009E1C85" w:rsidRDefault="009E1C85" w:rsidP="009E1C85">
      <w:pPr>
        <w:shd w:val="clear" w:color="auto" w:fill="FFFFFF"/>
        <w:spacing w:after="0" w:line="240" w:lineRule="auto"/>
        <w:jc w:val="center"/>
        <w:rPr>
          <w:rFonts w:ascii="Times New Roman" w:eastAsia="Times New Roman" w:hAnsi="Times New Roman" w:cs="Times New Roman"/>
          <w:bCs/>
          <w:sz w:val="28"/>
          <w:szCs w:val="28"/>
          <w:lang w:eastAsia="ru-RU"/>
        </w:rPr>
      </w:pPr>
      <w:r w:rsidRPr="009E1C85">
        <w:rPr>
          <w:rFonts w:ascii="Times New Roman" w:eastAsia="Times New Roman" w:hAnsi="Times New Roman" w:cs="Times New Roman"/>
          <w:bCs/>
          <w:sz w:val="28"/>
          <w:szCs w:val="28"/>
          <w:lang w:eastAsia="ru-RU"/>
        </w:rPr>
        <w:t>Берёзовского района</w:t>
      </w:r>
    </w:p>
    <w:p w:rsidR="009E1C85" w:rsidRPr="009E1C85" w:rsidRDefault="009E1C85" w:rsidP="009E1C85">
      <w:pPr>
        <w:shd w:val="clear" w:color="auto" w:fill="FFFFFF"/>
        <w:spacing w:after="0" w:line="240" w:lineRule="auto"/>
        <w:jc w:val="center"/>
        <w:rPr>
          <w:rFonts w:ascii="Times New Roman" w:eastAsia="Times New Roman" w:hAnsi="Times New Roman" w:cs="Times New Roman"/>
          <w:bCs/>
          <w:sz w:val="28"/>
          <w:szCs w:val="28"/>
          <w:lang w:eastAsia="ru-RU"/>
        </w:rPr>
      </w:pPr>
      <w:r w:rsidRPr="009E1C85">
        <w:rPr>
          <w:rFonts w:ascii="Times New Roman" w:eastAsia="Times New Roman" w:hAnsi="Times New Roman" w:cs="Times New Roman"/>
          <w:bCs/>
          <w:sz w:val="28"/>
          <w:szCs w:val="28"/>
          <w:lang w:eastAsia="ru-RU"/>
        </w:rPr>
        <w:t xml:space="preserve">Ханты-Мансийского автономного округа - Югры </w:t>
      </w:r>
    </w:p>
    <w:p w:rsidR="009E1C85" w:rsidRPr="009E1C85" w:rsidRDefault="009E1C85" w:rsidP="009E1C85">
      <w:pPr>
        <w:shd w:val="clear" w:color="auto" w:fill="FFFFFF"/>
        <w:spacing w:after="0" w:line="240" w:lineRule="auto"/>
        <w:jc w:val="center"/>
        <w:rPr>
          <w:rFonts w:ascii="Times New Roman" w:eastAsia="Times New Roman" w:hAnsi="Times New Roman" w:cs="Times New Roman"/>
          <w:bCs/>
          <w:sz w:val="28"/>
          <w:szCs w:val="28"/>
          <w:lang w:eastAsia="ru-RU"/>
        </w:rPr>
      </w:pPr>
    </w:p>
    <w:p w:rsidR="009E1C85" w:rsidRPr="009E1C85" w:rsidRDefault="009E1C85" w:rsidP="009E1C85">
      <w:pPr>
        <w:spacing w:after="0" w:line="240" w:lineRule="auto"/>
        <w:ind w:firstLine="540"/>
        <w:jc w:val="center"/>
        <w:rPr>
          <w:rFonts w:ascii="Times New Roman" w:eastAsia="Times New Roman" w:hAnsi="Times New Roman" w:cs="Times New Roman"/>
          <w:sz w:val="28"/>
          <w:szCs w:val="28"/>
          <w:lang w:eastAsia="ru-RU"/>
        </w:rPr>
      </w:pPr>
      <w:r w:rsidRPr="009E1C85">
        <w:rPr>
          <w:rFonts w:ascii="Times New Roman" w:eastAsia="Times New Roman" w:hAnsi="Times New Roman" w:cs="Times New Roman"/>
          <w:sz w:val="28"/>
          <w:szCs w:val="28"/>
          <w:lang w:eastAsia="ru-RU"/>
        </w:rPr>
        <w:t>РЕШЕНИЕ</w:t>
      </w:r>
    </w:p>
    <w:p w:rsidR="009E1C85" w:rsidRPr="009E1C85" w:rsidRDefault="009E1C85" w:rsidP="009E1C85">
      <w:pPr>
        <w:spacing w:after="0" w:line="240" w:lineRule="auto"/>
        <w:rPr>
          <w:rFonts w:ascii="Times New Roman" w:eastAsia="Times New Roman" w:hAnsi="Times New Roman" w:cs="Times New Roman"/>
          <w:sz w:val="28"/>
          <w:szCs w:val="28"/>
          <w:lang w:eastAsia="ru-RU"/>
        </w:rPr>
      </w:pPr>
      <w:r w:rsidRPr="009E1C85">
        <w:rPr>
          <w:rFonts w:ascii="Times New Roman" w:eastAsia="Times New Roman" w:hAnsi="Times New Roman" w:cs="Times New Roman"/>
          <w:sz w:val="28"/>
          <w:szCs w:val="28"/>
          <w:u w:val="single"/>
          <w:lang w:eastAsia="ru-RU"/>
        </w:rPr>
        <w:t>00.00.0000</w:t>
      </w:r>
      <w:r w:rsidRPr="009E1C85">
        <w:rPr>
          <w:rFonts w:ascii="Times New Roman" w:eastAsia="Times New Roman" w:hAnsi="Times New Roman" w:cs="Times New Roman"/>
          <w:sz w:val="28"/>
          <w:szCs w:val="28"/>
          <w:lang w:eastAsia="ru-RU"/>
        </w:rPr>
        <w:t xml:space="preserve">                                                                                   </w:t>
      </w:r>
      <w:r w:rsidRPr="009E1C85">
        <w:rPr>
          <w:rFonts w:ascii="Times New Roman" w:eastAsia="Times New Roman" w:hAnsi="Times New Roman" w:cs="Times New Roman"/>
          <w:sz w:val="28"/>
          <w:szCs w:val="28"/>
          <w:lang w:eastAsia="ru-RU"/>
        </w:rPr>
        <w:tab/>
      </w:r>
      <w:r w:rsidRPr="009E1C85">
        <w:rPr>
          <w:rFonts w:ascii="Times New Roman" w:eastAsia="Times New Roman" w:hAnsi="Times New Roman" w:cs="Times New Roman"/>
          <w:sz w:val="28"/>
          <w:szCs w:val="28"/>
          <w:lang w:eastAsia="ru-RU"/>
        </w:rPr>
        <w:tab/>
        <w:t>№ 000</w:t>
      </w:r>
    </w:p>
    <w:p w:rsidR="009E1C85" w:rsidRPr="009E1C85" w:rsidRDefault="009E1C85" w:rsidP="009E1C85">
      <w:pPr>
        <w:spacing w:after="0" w:line="240" w:lineRule="auto"/>
        <w:rPr>
          <w:rFonts w:ascii="Times New Roman" w:eastAsia="Times New Roman" w:hAnsi="Times New Roman" w:cs="Times New Roman"/>
          <w:sz w:val="28"/>
          <w:szCs w:val="28"/>
          <w:lang w:eastAsia="ru-RU"/>
        </w:rPr>
      </w:pPr>
      <w:r w:rsidRPr="009E1C85">
        <w:rPr>
          <w:rFonts w:ascii="Times New Roman" w:eastAsia="Times New Roman" w:hAnsi="Times New Roman" w:cs="Times New Roman"/>
          <w:sz w:val="28"/>
          <w:szCs w:val="28"/>
          <w:lang w:eastAsia="ru-RU"/>
        </w:rPr>
        <w:t xml:space="preserve">п. Светлый                                         </w:t>
      </w:r>
    </w:p>
    <w:tbl>
      <w:tblPr>
        <w:tblW w:w="0" w:type="auto"/>
        <w:tblLook w:val="04A0" w:firstRow="1" w:lastRow="0" w:firstColumn="1" w:lastColumn="0" w:noHBand="0" w:noVBand="1"/>
      </w:tblPr>
      <w:tblGrid>
        <w:gridCol w:w="5778"/>
      </w:tblGrid>
      <w:tr w:rsidR="009E1C85" w:rsidRPr="009E1C85" w:rsidTr="009E1C85">
        <w:tc>
          <w:tcPr>
            <w:tcW w:w="5778" w:type="dxa"/>
            <w:shd w:val="clear" w:color="auto" w:fill="auto"/>
          </w:tcPr>
          <w:p w:rsidR="009E1C85" w:rsidRPr="009E1C85" w:rsidRDefault="009E1C85" w:rsidP="009E1C85">
            <w:pPr>
              <w:spacing w:after="0" w:line="240" w:lineRule="auto"/>
              <w:jc w:val="both"/>
              <w:rPr>
                <w:rFonts w:ascii="Times New Roman" w:eastAsia="Calibri" w:hAnsi="Times New Roman" w:cs="Times New Roman"/>
                <w:b/>
                <w:sz w:val="28"/>
                <w:szCs w:val="28"/>
              </w:rPr>
            </w:pPr>
            <w:proofErr w:type="gramStart"/>
            <w:r w:rsidRPr="009E1C85">
              <w:rPr>
                <w:rFonts w:ascii="Times New Roman" w:eastAsia="Calibri" w:hAnsi="Times New Roman" w:cs="Times New Roman"/>
                <w:b/>
                <w:sz w:val="28"/>
                <w:szCs w:val="28"/>
              </w:rPr>
              <w:t xml:space="preserve">О внесении изменений в решение Совета депутатов сельского поселения Светлый от 30.09.2015 №115 «Об утверждении Программы комплексного развития систем коммунальной инфраструктуры сельского поселения Светлый, Березовского района, Ханты-Мансийского автономного округа - Югры на период 2015 - 2025 годы» </w:t>
            </w:r>
            <w:proofErr w:type="gramEnd"/>
          </w:p>
          <w:p w:rsidR="009E1C85" w:rsidRPr="009E1C85" w:rsidRDefault="009E1C85" w:rsidP="009E1C85">
            <w:pPr>
              <w:spacing w:after="0" w:line="240" w:lineRule="auto"/>
              <w:rPr>
                <w:rFonts w:ascii="Times New Roman" w:eastAsia="Calibri" w:hAnsi="Times New Roman" w:cs="Times New Roman"/>
                <w:b/>
                <w:sz w:val="28"/>
                <w:szCs w:val="28"/>
              </w:rPr>
            </w:pPr>
          </w:p>
        </w:tc>
      </w:tr>
    </w:tbl>
    <w:p w:rsidR="009E1C85" w:rsidRPr="009E1C85" w:rsidRDefault="009E1C85" w:rsidP="009E1C85">
      <w:pPr>
        <w:autoSpaceDE w:val="0"/>
        <w:autoSpaceDN w:val="0"/>
        <w:adjustRightInd w:val="0"/>
        <w:spacing w:after="0"/>
        <w:ind w:firstLine="540"/>
        <w:jc w:val="both"/>
        <w:rPr>
          <w:rFonts w:ascii="Times New Roman" w:eastAsia="Calibri" w:hAnsi="Times New Roman" w:cs="Times New Roman"/>
          <w:sz w:val="28"/>
          <w:szCs w:val="28"/>
        </w:rPr>
      </w:pPr>
      <w:proofErr w:type="gramStart"/>
      <w:r w:rsidRPr="009E1C85">
        <w:rPr>
          <w:rFonts w:ascii="Times New Roman" w:eastAsia="Calibri" w:hAnsi="Times New Roman" w:cs="Times New Roman"/>
          <w:sz w:val="28"/>
          <w:szCs w:val="28"/>
        </w:rPr>
        <w:t xml:space="preserve">В соответствии с </w:t>
      </w:r>
      <w:hyperlink r:id="rId9" w:history="1">
        <w:r w:rsidRPr="009E1C85">
          <w:rPr>
            <w:rFonts w:ascii="Times New Roman" w:eastAsia="Calibri" w:hAnsi="Times New Roman" w:cs="Times New Roman"/>
            <w:sz w:val="28"/>
            <w:szCs w:val="28"/>
          </w:rPr>
          <w:t>пунктом 4.1 статьи 6</w:t>
        </w:r>
      </w:hyperlink>
      <w:r w:rsidRPr="009E1C85">
        <w:rPr>
          <w:rFonts w:ascii="Times New Roman" w:eastAsia="Calibri" w:hAnsi="Times New Roman" w:cs="Times New Roman"/>
          <w:sz w:val="28"/>
          <w:szCs w:val="28"/>
        </w:rPr>
        <w:t xml:space="preserve"> Градостроительного кодекса Российской Федерации,  на основании подпункта 6.1 пункта 1 статьи 17 Федерального закона от 06 октября 2003 № 131-ФЗ «Об общих принципах организации местного самоуправления в Российской Федерации», Постановлением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w:t>
      </w:r>
      <w:proofErr w:type="gramEnd"/>
    </w:p>
    <w:p w:rsidR="009E1C85" w:rsidRPr="009E1C85" w:rsidRDefault="009E1C85" w:rsidP="009E1C85">
      <w:pPr>
        <w:spacing w:after="0" w:line="240" w:lineRule="auto"/>
        <w:jc w:val="center"/>
        <w:rPr>
          <w:rFonts w:ascii="Times New Roman" w:eastAsia="Times New Roman" w:hAnsi="Times New Roman" w:cs="Times New Roman"/>
          <w:sz w:val="28"/>
          <w:szCs w:val="28"/>
          <w:lang w:eastAsia="ru-RU"/>
        </w:rPr>
      </w:pPr>
      <w:r w:rsidRPr="009E1C85">
        <w:rPr>
          <w:rFonts w:ascii="Times New Roman" w:eastAsia="Times New Roman" w:hAnsi="Times New Roman" w:cs="Times New Roman"/>
          <w:sz w:val="28"/>
          <w:szCs w:val="28"/>
          <w:lang w:eastAsia="ru-RU"/>
        </w:rPr>
        <w:t xml:space="preserve">Совет поселения </w:t>
      </w:r>
      <w:r w:rsidRPr="009E1C85">
        <w:rPr>
          <w:rFonts w:ascii="Times New Roman" w:eastAsia="Times New Roman" w:hAnsi="Times New Roman" w:cs="Times New Roman"/>
          <w:b/>
          <w:sz w:val="28"/>
          <w:szCs w:val="28"/>
          <w:lang w:eastAsia="ru-RU"/>
        </w:rPr>
        <w:t>РЕШИЛ</w:t>
      </w:r>
      <w:r w:rsidRPr="009E1C85">
        <w:rPr>
          <w:rFonts w:ascii="Times New Roman" w:eastAsia="Times New Roman" w:hAnsi="Times New Roman" w:cs="Times New Roman"/>
          <w:sz w:val="28"/>
          <w:szCs w:val="28"/>
          <w:lang w:eastAsia="ru-RU"/>
        </w:rPr>
        <w:t>:</w:t>
      </w:r>
    </w:p>
    <w:p w:rsidR="009E1C85" w:rsidRPr="009E1C85" w:rsidRDefault="009E1C85" w:rsidP="009E1C85">
      <w:pPr>
        <w:ind w:firstLine="709"/>
        <w:contextualSpacing/>
        <w:jc w:val="both"/>
        <w:rPr>
          <w:rFonts w:ascii="Times New Roman" w:eastAsia="Calibri" w:hAnsi="Times New Roman" w:cs="Times New Roman"/>
          <w:sz w:val="28"/>
          <w:szCs w:val="28"/>
        </w:rPr>
      </w:pPr>
      <w:r w:rsidRPr="009E1C85">
        <w:rPr>
          <w:rFonts w:ascii="Times New Roman" w:eastAsia="Calibri" w:hAnsi="Times New Roman" w:cs="Times New Roman"/>
          <w:sz w:val="28"/>
          <w:szCs w:val="28"/>
        </w:rPr>
        <w:t>1.</w:t>
      </w:r>
      <w:r w:rsidRPr="009E1C85">
        <w:rPr>
          <w:rFonts w:ascii="Cambria Math" w:eastAsia="Calibri" w:hAnsi="Cambria Math" w:cs="Cambria Math"/>
          <w:sz w:val="28"/>
          <w:szCs w:val="28"/>
        </w:rPr>
        <w:t>​</w:t>
      </w:r>
      <w:r w:rsidRPr="009E1C85">
        <w:rPr>
          <w:rFonts w:ascii="Times New Roman" w:eastAsia="Calibri" w:hAnsi="Times New Roman" w:cs="Times New Roman"/>
          <w:sz w:val="28"/>
          <w:szCs w:val="28"/>
        </w:rPr>
        <w:t xml:space="preserve"> Внести в приложение к решению Совета депутатов сельского поселения Светлый от 30.09.2015 №115 «Об утверждении </w:t>
      </w:r>
      <w:proofErr w:type="gramStart"/>
      <w:r w:rsidRPr="009E1C85">
        <w:rPr>
          <w:rFonts w:ascii="Times New Roman" w:eastAsia="Calibri" w:hAnsi="Times New Roman" w:cs="Times New Roman"/>
          <w:sz w:val="28"/>
          <w:szCs w:val="28"/>
        </w:rPr>
        <w:t>Программы комплексного развития систем коммунальной инфраструктуры сельского поселения</w:t>
      </w:r>
      <w:proofErr w:type="gramEnd"/>
      <w:r w:rsidRPr="009E1C85">
        <w:rPr>
          <w:rFonts w:ascii="Times New Roman" w:eastAsia="Calibri" w:hAnsi="Times New Roman" w:cs="Times New Roman"/>
          <w:sz w:val="28"/>
          <w:szCs w:val="28"/>
        </w:rPr>
        <w:t xml:space="preserve"> Светлый, Березовского района, Ханты-Мансийского автономного округа - Югры на период 2015 - 2025 годы» (далее по тексту – Решение) (актуализация на 2021 год) следующие изменения:</w:t>
      </w:r>
    </w:p>
    <w:p w:rsidR="009E1C85" w:rsidRPr="009E1C85" w:rsidRDefault="009E1C85" w:rsidP="009E1C85">
      <w:pPr>
        <w:spacing w:after="0"/>
        <w:ind w:firstLine="708"/>
        <w:jc w:val="both"/>
        <w:rPr>
          <w:rFonts w:ascii="Times New Roman" w:eastAsia="Calibri" w:hAnsi="Times New Roman" w:cs="Times New Roman"/>
          <w:sz w:val="28"/>
          <w:szCs w:val="28"/>
        </w:rPr>
      </w:pPr>
      <w:r w:rsidRPr="009E1C85">
        <w:rPr>
          <w:rFonts w:ascii="Times New Roman" w:eastAsia="Calibri" w:hAnsi="Times New Roman" w:cs="Times New Roman"/>
          <w:sz w:val="28"/>
          <w:szCs w:val="28"/>
        </w:rPr>
        <w:t>1.1. Приложение 1 к Решению изложить в новой редакции, согласно Приложению 1 к настоящему решению.</w:t>
      </w:r>
    </w:p>
    <w:p w:rsidR="009E1C85" w:rsidRPr="009E1C85" w:rsidRDefault="009E1C85" w:rsidP="009E1C85">
      <w:pPr>
        <w:spacing w:after="0"/>
        <w:ind w:firstLine="708"/>
        <w:jc w:val="both"/>
        <w:rPr>
          <w:rFonts w:ascii="Times New Roman" w:eastAsia="Calibri" w:hAnsi="Times New Roman" w:cs="Times New Roman"/>
          <w:sz w:val="28"/>
          <w:szCs w:val="28"/>
        </w:rPr>
      </w:pPr>
      <w:r w:rsidRPr="009E1C85">
        <w:rPr>
          <w:rFonts w:ascii="Times New Roman" w:eastAsia="Calibri" w:hAnsi="Times New Roman" w:cs="Times New Roman"/>
          <w:sz w:val="28"/>
          <w:szCs w:val="28"/>
        </w:rPr>
        <w:t>1.2. Дополнить Приложением 2 к Решению, согласно Приложению 2 к настоящему решению.</w:t>
      </w:r>
    </w:p>
    <w:p w:rsidR="009E1C85" w:rsidRPr="009E1C85" w:rsidRDefault="009E1C85" w:rsidP="009E1C85">
      <w:pPr>
        <w:spacing w:after="0"/>
        <w:ind w:firstLine="709"/>
        <w:jc w:val="both"/>
        <w:rPr>
          <w:rFonts w:ascii="Times New Roman" w:eastAsia="Calibri" w:hAnsi="Times New Roman" w:cs="Times New Roman"/>
          <w:sz w:val="28"/>
          <w:szCs w:val="28"/>
        </w:rPr>
      </w:pPr>
      <w:r w:rsidRPr="009E1C85">
        <w:rPr>
          <w:rFonts w:ascii="Times New Roman" w:eastAsia="Calibri" w:hAnsi="Times New Roman" w:cs="Times New Roman"/>
          <w:sz w:val="28"/>
          <w:szCs w:val="28"/>
        </w:rPr>
        <w:t xml:space="preserve">2. </w:t>
      </w:r>
      <w:proofErr w:type="gramStart"/>
      <w:r w:rsidRPr="009E1C85">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9E1C85" w:rsidRPr="009E1C85" w:rsidRDefault="009E1C85" w:rsidP="009E1C85">
      <w:pPr>
        <w:tabs>
          <w:tab w:val="left" w:pos="0"/>
        </w:tabs>
        <w:spacing w:after="0"/>
        <w:ind w:firstLine="851"/>
        <w:jc w:val="both"/>
        <w:rPr>
          <w:rFonts w:ascii="Times New Roman" w:eastAsia="Calibri" w:hAnsi="Times New Roman" w:cs="Times New Roman"/>
          <w:sz w:val="28"/>
          <w:szCs w:val="28"/>
        </w:rPr>
      </w:pPr>
      <w:r w:rsidRPr="009E1C85">
        <w:rPr>
          <w:rFonts w:ascii="Times New Roman" w:eastAsia="Calibri" w:hAnsi="Times New Roman" w:cs="Times New Roman"/>
          <w:sz w:val="28"/>
          <w:szCs w:val="28"/>
        </w:rPr>
        <w:t>3. Настоящее решение вступает в силу после его официального опубликования.</w:t>
      </w:r>
    </w:p>
    <w:p w:rsidR="009E1C85" w:rsidRPr="009E1C85" w:rsidRDefault="009E1C85" w:rsidP="009E1C85">
      <w:pPr>
        <w:spacing w:after="0"/>
        <w:rPr>
          <w:rFonts w:ascii="Times New Roman" w:eastAsia="Calibri" w:hAnsi="Times New Roman" w:cs="Times New Roman"/>
          <w:sz w:val="28"/>
          <w:szCs w:val="28"/>
        </w:rPr>
      </w:pPr>
      <w:r w:rsidRPr="009E1C85">
        <w:rPr>
          <w:rFonts w:ascii="Times New Roman" w:eastAsia="Calibri" w:hAnsi="Times New Roman" w:cs="Times New Roman"/>
          <w:sz w:val="28"/>
          <w:szCs w:val="28"/>
        </w:rPr>
        <w:t>Председатель Совета депутатов</w:t>
      </w:r>
    </w:p>
    <w:p w:rsidR="009E1C85" w:rsidRPr="009E1C85" w:rsidRDefault="009E1C85" w:rsidP="009E1C85">
      <w:pPr>
        <w:rPr>
          <w:rFonts w:ascii="Times New Roman" w:eastAsia="Calibri" w:hAnsi="Times New Roman" w:cs="Times New Roman"/>
          <w:sz w:val="28"/>
          <w:szCs w:val="28"/>
          <w:highlight w:val="yellow"/>
        </w:rPr>
      </w:pPr>
      <w:r w:rsidRPr="009E1C85">
        <w:rPr>
          <w:rFonts w:ascii="Times New Roman" w:eastAsia="Calibri" w:hAnsi="Times New Roman" w:cs="Times New Roman"/>
          <w:sz w:val="28"/>
          <w:szCs w:val="28"/>
        </w:rPr>
        <w:t xml:space="preserve">Глава сельского поселения                     </w:t>
      </w:r>
      <w:r w:rsidRPr="009E1C85">
        <w:rPr>
          <w:rFonts w:ascii="Times New Roman" w:eastAsia="Calibri" w:hAnsi="Times New Roman" w:cs="Times New Roman"/>
          <w:sz w:val="28"/>
          <w:szCs w:val="28"/>
        </w:rPr>
        <w:tab/>
        <w:t xml:space="preserve">                    </w:t>
      </w:r>
      <w:r w:rsidRPr="009E1C85">
        <w:rPr>
          <w:rFonts w:ascii="Times New Roman" w:eastAsia="Calibri" w:hAnsi="Times New Roman" w:cs="Times New Roman"/>
          <w:sz w:val="28"/>
          <w:szCs w:val="28"/>
        </w:rPr>
        <w:tab/>
        <w:t>Ф.К. Шагимухаметов</w:t>
      </w:r>
    </w:p>
    <w:p w:rsidR="009E1C85" w:rsidRPr="009E1C85" w:rsidRDefault="009E1C85" w:rsidP="009E1C85">
      <w:pPr>
        <w:spacing w:after="0"/>
        <w:ind w:firstLine="709"/>
        <w:jc w:val="both"/>
        <w:rPr>
          <w:rFonts w:ascii="Times New Roman" w:eastAsia="Calibri" w:hAnsi="Times New Roman" w:cs="Times New Roman"/>
          <w:sz w:val="24"/>
          <w:szCs w:val="24"/>
        </w:rPr>
      </w:pPr>
    </w:p>
    <w:p w:rsidR="009E1C85" w:rsidRPr="009E1C85" w:rsidRDefault="009E1C85" w:rsidP="009E1C85">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noProof/>
          <w:lang w:eastAsia="ru-RU"/>
        </w:rPr>
        <mc:AlternateContent>
          <mc:Choice Requires="wps">
            <w:drawing>
              <wp:anchor distT="0" distB="0" distL="114300" distR="114300" simplePos="0" relativeHeight="251659264" behindDoc="0" locked="0" layoutInCell="1" allowOverlap="1">
                <wp:simplePos x="0" y="0"/>
                <wp:positionH relativeFrom="margin">
                  <wp:posOffset>15240</wp:posOffset>
                </wp:positionH>
                <wp:positionV relativeFrom="margin">
                  <wp:posOffset>1080135</wp:posOffset>
                </wp:positionV>
                <wp:extent cx="6135370" cy="8478520"/>
                <wp:effectExtent l="95250" t="95250" r="103505" b="10350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8478520"/>
                        </a:xfrm>
                        <a:prstGeom prst="rect">
                          <a:avLst/>
                        </a:prstGeom>
                        <a:solidFill>
                          <a:srgbClr val="FFFFFF"/>
                        </a:solidFill>
                        <a:ln w="190500" cmpd="tri">
                          <a:solidFill>
                            <a:srgbClr val="0070C0"/>
                          </a:solidFill>
                          <a:miter lim="800000"/>
                          <a:headEnd/>
                          <a:tailEnd/>
                        </a:ln>
                      </wps:spPr>
                      <wps:txbx>
                        <w:txbxContent>
                          <w:p w:rsidR="009E1C85" w:rsidRPr="00FC76F9" w:rsidRDefault="009E1C85" w:rsidP="009E1C85">
                            <w:pPr>
                              <w:pStyle w:val="a5"/>
                              <w:spacing w:before="3600" w:line="360" w:lineRule="auto"/>
                              <w:jc w:val="center"/>
                              <w:rPr>
                                <w:rFonts w:ascii="Times New Roman" w:hAnsi="Times New Roman"/>
                                <w:b/>
                                <w:sz w:val="40"/>
                                <w:szCs w:val="40"/>
                              </w:rPr>
                            </w:pPr>
                            <w:r w:rsidRPr="00FC76F9">
                              <w:rPr>
                                <w:rFonts w:ascii="Times New Roman" w:hAnsi="Times New Roman"/>
                                <w:b/>
                                <w:sz w:val="40"/>
                                <w:szCs w:val="40"/>
                              </w:rPr>
                              <w:t>ПРОГРАММА</w:t>
                            </w:r>
                          </w:p>
                          <w:p w:rsidR="009E1C85" w:rsidRPr="00FC76F9" w:rsidRDefault="009E1C85" w:rsidP="009E1C85">
                            <w:pPr>
                              <w:pStyle w:val="a5"/>
                              <w:spacing w:line="360" w:lineRule="auto"/>
                              <w:jc w:val="center"/>
                              <w:rPr>
                                <w:rFonts w:ascii="Times New Roman" w:hAnsi="Times New Roman"/>
                                <w:b/>
                                <w:sz w:val="40"/>
                                <w:szCs w:val="40"/>
                              </w:rPr>
                            </w:pPr>
                            <w:r w:rsidRPr="00FC76F9">
                              <w:rPr>
                                <w:rFonts w:ascii="Times New Roman" w:hAnsi="Times New Roman"/>
                                <w:b/>
                                <w:sz w:val="40"/>
                                <w:szCs w:val="40"/>
                              </w:rPr>
                              <w:t>КОМПЛЕКСНОГО РАЗВИТИЯ</w:t>
                            </w:r>
                          </w:p>
                          <w:p w:rsidR="009E1C85" w:rsidRPr="00C35D3E" w:rsidRDefault="009E1C85" w:rsidP="009E1C85">
                            <w:pPr>
                              <w:pStyle w:val="a5"/>
                              <w:spacing w:line="360" w:lineRule="auto"/>
                              <w:jc w:val="center"/>
                              <w:rPr>
                                <w:rFonts w:ascii="Times New Roman" w:hAnsi="Times New Roman"/>
                                <w:b/>
                                <w:sz w:val="40"/>
                                <w:szCs w:val="40"/>
                              </w:rPr>
                            </w:pPr>
                            <w:r w:rsidRPr="00C35D3E">
                              <w:rPr>
                                <w:rFonts w:ascii="Times New Roman" w:hAnsi="Times New Roman"/>
                                <w:b/>
                                <w:sz w:val="40"/>
                                <w:szCs w:val="40"/>
                              </w:rPr>
                              <w:t>СИСТЕМ КОММУНАЛЬНОЙ</w:t>
                            </w:r>
                            <w:r w:rsidRPr="00A93C9C">
                              <w:rPr>
                                <w:rFonts w:ascii="Times New Roman" w:hAnsi="Times New Roman"/>
                                <w:b/>
                                <w:sz w:val="40"/>
                                <w:szCs w:val="40"/>
                              </w:rPr>
                              <w:t xml:space="preserve"> </w:t>
                            </w:r>
                            <w:r w:rsidRPr="00C35D3E">
                              <w:rPr>
                                <w:rFonts w:ascii="Times New Roman" w:hAnsi="Times New Roman"/>
                                <w:b/>
                                <w:sz w:val="40"/>
                                <w:szCs w:val="40"/>
                              </w:rPr>
                              <w:t>ИНФРАСТРУКТУРЫ</w:t>
                            </w:r>
                          </w:p>
                          <w:p w:rsidR="009E1C85" w:rsidRPr="00FB2E89" w:rsidRDefault="009E1C85" w:rsidP="009E1C85">
                            <w:pPr>
                              <w:spacing w:after="0" w:line="360" w:lineRule="auto"/>
                              <w:jc w:val="center"/>
                              <w:rPr>
                                <w:b/>
                                <w:sz w:val="40"/>
                                <w:szCs w:val="40"/>
                              </w:rPr>
                            </w:pPr>
                            <w:r w:rsidRPr="00FB2E89">
                              <w:rPr>
                                <w:b/>
                                <w:sz w:val="40"/>
                                <w:szCs w:val="40"/>
                              </w:rPr>
                              <w:t xml:space="preserve">СЕЛЬСКОГО ПОСЕЛЕНИЯ </w:t>
                            </w:r>
                            <w:proofErr w:type="gramStart"/>
                            <w:r w:rsidRPr="00FB2E89">
                              <w:rPr>
                                <w:b/>
                                <w:sz w:val="40"/>
                                <w:szCs w:val="40"/>
                              </w:rPr>
                              <w:t>СВЕТЛЫЙ</w:t>
                            </w:r>
                            <w:proofErr w:type="gramEnd"/>
                            <w:r w:rsidRPr="00FB2E89">
                              <w:rPr>
                                <w:b/>
                                <w:sz w:val="40"/>
                                <w:szCs w:val="40"/>
                              </w:rPr>
                              <w:t xml:space="preserve"> БЕРЕЗОВСКОГО РАЙОНА </w:t>
                            </w:r>
                          </w:p>
                          <w:p w:rsidR="009E1C85" w:rsidRPr="00C35D3E" w:rsidRDefault="009E1C85" w:rsidP="009E1C85">
                            <w:pPr>
                              <w:spacing w:after="0" w:line="360" w:lineRule="auto"/>
                              <w:jc w:val="center"/>
                              <w:rPr>
                                <w:b/>
                                <w:sz w:val="40"/>
                                <w:szCs w:val="40"/>
                              </w:rPr>
                            </w:pPr>
                            <w:r w:rsidRPr="00FB2E89">
                              <w:rPr>
                                <w:b/>
                                <w:sz w:val="40"/>
                                <w:szCs w:val="40"/>
                              </w:rPr>
                              <w:t>ХАНТЫ-МАНСИЙСКОГО АВТОНОМНОГО ОКРУГА – ЮГРЫ</w:t>
                            </w:r>
                          </w:p>
                          <w:p w:rsidR="009E1C85" w:rsidRDefault="009E1C85" w:rsidP="009E1C85">
                            <w:pPr>
                              <w:spacing w:after="0"/>
                              <w:jc w:val="center"/>
                              <w:rPr>
                                <w:b/>
                                <w:sz w:val="40"/>
                                <w:szCs w:val="40"/>
                              </w:rPr>
                            </w:pPr>
                            <w:r w:rsidRPr="00A93C9C">
                              <w:rPr>
                                <w:b/>
                                <w:sz w:val="40"/>
                                <w:szCs w:val="40"/>
                              </w:rPr>
                              <w:t xml:space="preserve">на </w:t>
                            </w:r>
                            <w:r>
                              <w:rPr>
                                <w:b/>
                                <w:sz w:val="40"/>
                                <w:szCs w:val="40"/>
                              </w:rPr>
                              <w:t>период до 2025 года</w:t>
                            </w:r>
                          </w:p>
                          <w:p w:rsidR="009E1C85" w:rsidRDefault="009E1C85" w:rsidP="009E1C85">
                            <w:pPr>
                              <w:spacing w:after="0"/>
                              <w:jc w:val="center"/>
                            </w:pPr>
                            <w:r w:rsidRPr="0017433A">
                              <w:rPr>
                                <w:rFonts w:eastAsia="Times New Roman"/>
                                <w:b/>
                                <w:sz w:val="36"/>
                                <w:szCs w:val="40"/>
                                <w:u w:val="single"/>
                                <w:lang w:bidi="en-US"/>
                              </w:rPr>
                              <w:t>(АКТУАЛИЗАЦИЯ НА 2021 г.)</w:t>
                            </w:r>
                          </w:p>
                          <w:p w:rsidR="009E1C85" w:rsidRPr="00887FE5" w:rsidRDefault="009E1C85" w:rsidP="009E1C85">
                            <w:pPr>
                              <w:spacing w:before="1320" w:after="3240"/>
                              <w:jc w:val="center"/>
                              <w:rPr>
                                <w:b/>
                                <w:sz w:val="32"/>
                                <w:szCs w:val="32"/>
                              </w:rPr>
                            </w:pPr>
                            <w:r w:rsidRPr="00887FE5">
                              <w:rPr>
                                <w:b/>
                                <w:sz w:val="32"/>
                                <w:szCs w:val="32"/>
                              </w:rPr>
                              <w:t>Пояснительная записка</w:t>
                            </w:r>
                          </w:p>
                          <w:p w:rsidR="009E1C85" w:rsidRDefault="009E1C85" w:rsidP="009E1C85">
                            <w:pPr>
                              <w:spacing w:after="0"/>
                              <w:jc w:val="center"/>
                            </w:pPr>
                            <w:r>
                              <w:t xml:space="preserve">2020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85.05pt;width:483.1pt;height:66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" strokecolor="#0070c0" strokeweight="15pt">
                <v:stroke linestyle="thickBetweenThin"/>
                <v:textbox>
                  <w:txbxContent>
                    <w:p w:rsidR="009E1C85" w:rsidRPr="00FC76F9" w:rsidRDefault="009E1C85" w:rsidP="009E1C85">
                      <w:pPr>
                        <w:pStyle w:val="a5"/>
                        <w:spacing w:before="3600" w:line="360" w:lineRule="auto"/>
                        <w:jc w:val="center"/>
                        <w:rPr>
                          <w:rFonts w:ascii="Times New Roman" w:hAnsi="Times New Roman"/>
                          <w:b/>
                          <w:sz w:val="40"/>
                          <w:szCs w:val="40"/>
                        </w:rPr>
                      </w:pPr>
                      <w:r w:rsidRPr="00FC76F9">
                        <w:rPr>
                          <w:rFonts w:ascii="Times New Roman" w:hAnsi="Times New Roman"/>
                          <w:b/>
                          <w:sz w:val="40"/>
                          <w:szCs w:val="40"/>
                        </w:rPr>
                        <w:t>ПРОГРАММА</w:t>
                      </w:r>
                    </w:p>
                    <w:p w:rsidR="009E1C85" w:rsidRPr="00FC76F9" w:rsidRDefault="009E1C85" w:rsidP="009E1C85">
                      <w:pPr>
                        <w:pStyle w:val="a5"/>
                        <w:spacing w:line="360" w:lineRule="auto"/>
                        <w:jc w:val="center"/>
                        <w:rPr>
                          <w:rFonts w:ascii="Times New Roman" w:hAnsi="Times New Roman"/>
                          <w:b/>
                          <w:sz w:val="40"/>
                          <w:szCs w:val="40"/>
                        </w:rPr>
                      </w:pPr>
                      <w:r w:rsidRPr="00FC76F9">
                        <w:rPr>
                          <w:rFonts w:ascii="Times New Roman" w:hAnsi="Times New Roman"/>
                          <w:b/>
                          <w:sz w:val="40"/>
                          <w:szCs w:val="40"/>
                        </w:rPr>
                        <w:t>КОМПЛЕКСНОГО РАЗВИТИЯ</w:t>
                      </w:r>
                    </w:p>
                    <w:p w:rsidR="009E1C85" w:rsidRPr="00C35D3E" w:rsidRDefault="009E1C85" w:rsidP="009E1C85">
                      <w:pPr>
                        <w:pStyle w:val="a5"/>
                        <w:spacing w:line="360" w:lineRule="auto"/>
                        <w:jc w:val="center"/>
                        <w:rPr>
                          <w:rFonts w:ascii="Times New Roman" w:hAnsi="Times New Roman"/>
                          <w:b/>
                          <w:sz w:val="40"/>
                          <w:szCs w:val="40"/>
                        </w:rPr>
                      </w:pPr>
                      <w:r w:rsidRPr="00C35D3E">
                        <w:rPr>
                          <w:rFonts w:ascii="Times New Roman" w:hAnsi="Times New Roman"/>
                          <w:b/>
                          <w:sz w:val="40"/>
                          <w:szCs w:val="40"/>
                        </w:rPr>
                        <w:t>СИСТЕМ КОММУНАЛЬНОЙ</w:t>
                      </w:r>
                      <w:r w:rsidRPr="00A93C9C">
                        <w:rPr>
                          <w:rFonts w:ascii="Times New Roman" w:hAnsi="Times New Roman"/>
                          <w:b/>
                          <w:sz w:val="40"/>
                          <w:szCs w:val="40"/>
                        </w:rPr>
                        <w:t xml:space="preserve"> </w:t>
                      </w:r>
                      <w:r w:rsidRPr="00C35D3E">
                        <w:rPr>
                          <w:rFonts w:ascii="Times New Roman" w:hAnsi="Times New Roman"/>
                          <w:b/>
                          <w:sz w:val="40"/>
                          <w:szCs w:val="40"/>
                        </w:rPr>
                        <w:t>ИНФРАСТРУКТУРЫ</w:t>
                      </w:r>
                    </w:p>
                    <w:p w:rsidR="009E1C85" w:rsidRPr="00FB2E89" w:rsidRDefault="009E1C85" w:rsidP="009E1C85">
                      <w:pPr>
                        <w:spacing w:after="0" w:line="360" w:lineRule="auto"/>
                        <w:jc w:val="center"/>
                        <w:rPr>
                          <w:b/>
                          <w:sz w:val="40"/>
                          <w:szCs w:val="40"/>
                        </w:rPr>
                      </w:pPr>
                      <w:r w:rsidRPr="00FB2E89">
                        <w:rPr>
                          <w:b/>
                          <w:sz w:val="40"/>
                          <w:szCs w:val="40"/>
                        </w:rPr>
                        <w:t xml:space="preserve">СЕЛЬСКОГО ПОСЕЛЕНИЯ </w:t>
                      </w:r>
                      <w:proofErr w:type="gramStart"/>
                      <w:r w:rsidRPr="00FB2E89">
                        <w:rPr>
                          <w:b/>
                          <w:sz w:val="40"/>
                          <w:szCs w:val="40"/>
                        </w:rPr>
                        <w:t>СВЕТЛЫЙ</w:t>
                      </w:r>
                      <w:proofErr w:type="gramEnd"/>
                      <w:r w:rsidRPr="00FB2E89">
                        <w:rPr>
                          <w:b/>
                          <w:sz w:val="40"/>
                          <w:szCs w:val="40"/>
                        </w:rPr>
                        <w:t xml:space="preserve"> БЕРЕЗОВСКОГО РАЙОНА </w:t>
                      </w:r>
                    </w:p>
                    <w:p w:rsidR="009E1C85" w:rsidRPr="00C35D3E" w:rsidRDefault="009E1C85" w:rsidP="009E1C85">
                      <w:pPr>
                        <w:spacing w:after="0" w:line="360" w:lineRule="auto"/>
                        <w:jc w:val="center"/>
                        <w:rPr>
                          <w:b/>
                          <w:sz w:val="40"/>
                          <w:szCs w:val="40"/>
                        </w:rPr>
                      </w:pPr>
                      <w:r w:rsidRPr="00FB2E89">
                        <w:rPr>
                          <w:b/>
                          <w:sz w:val="40"/>
                          <w:szCs w:val="40"/>
                        </w:rPr>
                        <w:t>ХАНТЫ-МАНСИЙСКОГО АВТОНОМНОГО ОКРУГА – ЮГРЫ</w:t>
                      </w:r>
                    </w:p>
                    <w:p w:rsidR="009E1C85" w:rsidRDefault="009E1C85" w:rsidP="009E1C85">
                      <w:pPr>
                        <w:spacing w:after="0"/>
                        <w:jc w:val="center"/>
                        <w:rPr>
                          <w:b/>
                          <w:sz w:val="40"/>
                          <w:szCs w:val="40"/>
                        </w:rPr>
                      </w:pPr>
                      <w:r w:rsidRPr="00A93C9C">
                        <w:rPr>
                          <w:b/>
                          <w:sz w:val="40"/>
                          <w:szCs w:val="40"/>
                        </w:rPr>
                        <w:t xml:space="preserve">на </w:t>
                      </w:r>
                      <w:r>
                        <w:rPr>
                          <w:b/>
                          <w:sz w:val="40"/>
                          <w:szCs w:val="40"/>
                        </w:rPr>
                        <w:t>период до 2025 года</w:t>
                      </w:r>
                    </w:p>
                    <w:p w:rsidR="009E1C85" w:rsidRDefault="009E1C85" w:rsidP="009E1C85">
                      <w:pPr>
                        <w:spacing w:after="0"/>
                        <w:jc w:val="center"/>
                      </w:pPr>
                      <w:r w:rsidRPr="0017433A">
                        <w:rPr>
                          <w:rFonts w:eastAsia="Times New Roman"/>
                          <w:b/>
                          <w:sz w:val="36"/>
                          <w:szCs w:val="40"/>
                          <w:u w:val="single"/>
                          <w:lang w:bidi="en-US"/>
                        </w:rPr>
                        <w:t>(АКТУАЛИЗАЦИЯ НА 2021 г.)</w:t>
                      </w:r>
                    </w:p>
                    <w:p w:rsidR="009E1C85" w:rsidRPr="00887FE5" w:rsidRDefault="009E1C85" w:rsidP="009E1C85">
                      <w:pPr>
                        <w:spacing w:before="1320" w:after="3240"/>
                        <w:jc w:val="center"/>
                        <w:rPr>
                          <w:b/>
                          <w:sz w:val="32"/>
                          <w:szCs w:val="32"/>
                        </w:rPr>
                      </w:pPr>
                      <w:r w:rsidRPr="00887FE5">
                        <w:rPr>
                          <w:b/>
                          <w:sz w:val="32"/>
                          <w:szCs w:val="32"/>
                        </w:rPr>
                        <w:t>Пояснительная записка</w:t>
                      </w:r>
                    </w:p>
                    <w:p w:rsidR="009E1C85" w:rsidRDefault="009E1C85" w:rsidP="009E1C85">
                      <w:pPr>
                        <w:spacing w:after="0"/>
                        <w:jc w:val="center"/>
                      </w:pPr>
                      <w:r>
                        <w:t xml:space="preserve">2020 г. </w:t>
                      </w:r>
                    </w:p>
                  </w:txbxContent>
                </v:textbox>
                <w10:wrap type="square" anchorx="margin" anchory="margin"/>
              </v:shape>
            </w:pict>
          </mc:Fallback>
        </mc:AlternateContent>
      </w:r>
      <w:r w:rsidRPr="009E1C85">
        <w:rPr>
          <w:rFonts w:ascii="Times New Roman" w:eastAsia="Times New Roman" w:hAnsi="Times New Roman" w:cs="Times New Roman"/>
          <w:bCs/>
          <w:lang w:eastAsia="ru-RU"/>
        </w:rPr>
        <w:t xml:space="preserve">Приложение 1 </w:t>
      </w:r>
      <w:proofErr w:type="gramStart"/>
      <w:r w:rsidRPr="009E1C85">
        <w:rPr>
          <w:rFonts w:ascii="Times New Roman" w:eastAsia="Times New Roman" w:hAnsi="Times New Roman" w:cs="Times New Roman"/>
          <w:bCs/>
          <w:lang w:eastAsia="ru-RU"/>
        </w:rPr>
        <w:t>к</w:t>
      </w:r>
      <w:proofErr w:type="gramEnd"/>
    </w:p>
    <w:p w:rsidR="009E1C85" w:rsidRPr="009E1C85" w:rsidRDefault="009E1C85" w:rsidP="009E1C85">
      <w:pPr>
        <w:autoSpaceDE w:val="0"/>
        <w:autoSpaceDN w:val="0"/>
        <w:adjustRightInd w:val="0"/>
        <w:spacing w:after="0" w:line="240" w:lineRule="auto"/>
        <w:jc w:val="right"/>
        <w:rPr>
          <w:rFonts w:ascii="Times New Roman" w:eastAsia="Times New Roman" w:hAnsi="Times New Roman" w:cs="Times New Roman"/>
          <w:bCs/>
          <w:lang w:eastAsia="ru-RU"/>
        </w:rPr>
      </w:pPr>
      <w:r w:rsidRPr="009E1C85">
        <w:rPr>
          <w:rFonts w:ascii="Times New Roman" w:eastAsia="Times New Roman" w:hAnsi="Times New Roman" w:cs="Times New Roman"/>
          <w:bCs/>
          <w:lang w:eastAsia="ru-RU"/>
        </w:rPr>
        <w:t xml:space="preserve"> решению Совета депутатов </w:t>
      </w:r>
    </w:p>
    <w:p w:rsidR="009E1C85" w:rsidRPr="009E1C85" w:rsidRDefault="009E1C85" w:rsidP="009E1C85">
      <w:pPr>
        <w:autoSpaceDE w:val="0"/>
        <w:autoSpaceDN w:val="0"/>
        <w:adjustRightInd w:val="0"/>
        <w:spacing w:after="0" w:line="240" w:lineRule="auto"/>
        <w:jc w:val="right"/>
        <w:rPr>
          <w:rFonts w:ascii="Times New Roman" w:eastAsia="Times New Roman" w:hAnsi="Times New Roman" w:cs="Times New Roman"/>
          <w:bCs/>
          <w:lang w:eastAsia="ru-RU"/>
        </w:rPr>
      </w:pPr>
      <w:r w:rsidRPr="009E1C85">
        <w:rPr>
          <w:rFonts w:ascii="Times New Roman" w:eastAsia="Times New Roman" w:hAnsi="Times New Roman" w:cs="Times New Roman"/>
          <w:bCs/>
          <w:lang w:eastAsia="ru-RU"/>
        </w:rPr>
        <w:t xml:space="preserve">сельского поселения </w:t>
      </w:r>
      <w:proofErr w:type="gramStart"/>
      <w:r w:rsidRPr="009E1C85">
        <w:rPr>
          <w:rFonts w:ascii="Times New Roman" w:eastAsia="Times New Roman" w:hAnsi="Times New Roman" w:cs="Times New Roman"/>
          <w:bCs/>
          <w:lang w:eastAsia="ru-RU"/>
        </w:rPr>
        <w:t>Светлый</w:t>
      </w:r>
      <w:proofErr w:type="gramEnd"/>
      <w:r w:rsidRPr="009E1C85">
        <w:rPr>
          <w:rFonts w:ascii="Times New Roman" w:eastAsia="Times New Roman" w:hAnsi="Times New Roman" w:cs="Times New Roman"/>
          <w:bCs/>
          <w:lang w:eastAsia="ru-RU"/>
        </w:rPr>
        <w:t xml:space="preserve"> </w:t>
      </w:r>
    </w:p>
    <w:p w:rsidR="009E1C85" w:rsidRPr="009E1C85" w:rsidRDefault="009E1C85" w:rsidP="009E1C85">
      <w:pPr>
        <w:autoSpaceDE w:val="0"/>
        <w:autoSpaceDN w:val="0"/>
        <w:adjustRightInd w:val="0"/>
        <w:spacing w:after="0" w:line="240" w:lineRule="auto"/>
        <w:jc w:val="right"/>
        <w:rPr>
          <w:rFonts w:ascii="Times New Roman" w:eastAsia="Times New Roman" w:hAnsi="Times New Roman" w:cs="Times New Roman"/>
          <w:bCs/>
          <w:lang w:eastAsia="ru-RU"/>
        </w:rPr>
      </w:pPr>
      <w:r w:rsidRPr="009E1C85">
        <w:rPr>
          <w:rFonts w:ascii="Times New Roman" w:eastAsia="Times New Roman" w:hAnsi="Times New Roman" w:cs="Times New Roman"/>
          <w:bCs/>
          <w:lang w:eastAsia="ru-RU"/>
        </w:rPr>
        <w:t>от 00.00.0000 г. № 000</w:t>
      </w:r>
    </w:p>
    <w:p w:rsidR="009E1C85" w:rsidRPr="009E1C85" w:rsidRDefault="009E1C85" w:rsidP="009E1C85">
      <w:pPr>
        <w:rPr>
          <w:rFonts w:ascii="Times New Roman" w:eastAsia="Calibri" w:hAnsi="Times New Roman" w:cs="Times New Roman"/>
          <w:b/>
          <w:sz w:val="24"/>
        </w:rPr>
      </w:pPr>
    </w:p>
    <w:p w:rsidR="009E1C85" w:rsidRPr="009E1C85" w:rsidRDefault="009E1C85" w:rsidP="009E1C85">
      <w:pPr>
        <w:spacing w:after="120"/>
        <w:ind w:firstLine="284"/>
        <w:jc w:val="both"/>
        <w:rPr>
          <w:rFonts w:ascii="Times New Roman" w:eastAsia="Calibri" w:hAnsi="Times New Roman" w:cs="Times New Roman"/>
          <w:b/>
          <w:sz w:val="24"/>
        </w:rPr>
      </w:pPr>
    </w:p>
    <w:p w:rsidR="009E1C85" w:rsidRPr="009E1C85" w:rsidRDefault="009E1C85" w:rsidP="009E1C85">
      <w:pPr>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b/>
          <w:sz w:val="24"/>
        </w:rPr>
        <w:t xml:space="preserve">Заказчик: </w:t>
      </w:r>
    </w:p>
    <w:p w:rsidR="009E1C85" w:rsidRPr="009E1C85" w:rsidRDefault="009E1C85" w:rsidP="009E1C85">
      <w:pPr>
        <w:shd w:val="clear" w:color="auto" w:fill="FFFFFF"/>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b/>
          <w:sz w:val="24"/>
        </w:rPr>
        <w:t xml:space="preserve">Администрация сельского поселения </w:t>
      </w:r>
      <w:proofErr w:type="gramStart"/>
      <w:r w:rsidRPr="009E1C85">
        <w:rPr>
          <w:rFonts w:ascii="Times New Roman" w:eastAsia="Calibri" w:hAnsi="Times New Roman" w:cs="Times New Roman"/>
          <w:b/>
          <w:sz w:val="24"/>
        </w:rPr>
        <w:t>Светлый</w:t>
      </w:r>
      <w:proofErr w:type="gramEnd"/>
      <w:r w:rsidRPr="009E1C85">
        <w:rPr>
          <w:rFonts w:ascii="Times New Roman" w:eastAsia="Calibri" w:hAnsi="Times New Roman" w:cs="Times New Roman"/>
          <w:b/>
          <w:sz w:val="24"/>
        </w:rPr>
        <w:t xml:space="preserve"> Березовского района ХМАО-Югра</w:t>
      </w:r>
    </w:p>
    <w:p w:rsidR="009E1C85" w:rsidRPr="009E1C85" w:rsidRDefault="009E1C85" w:rsidP="009E1C85">
      <w:pPr>
        <w:shd w:val="clear" w:color="auto" w:fill="FFFFFF"/>
        <w:spacing w:after="120"/>
        <w:ind w:firstLine="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Юридический адрес </w:t>
      </w:r>
      <w:r w:rsidRPr="009E1C85">
        <w:rPr>
          <w:rFonts w:ascii="Times New Roman" w:eastAsia="Calibri" w:hAnsi="Times New Roman" w:cs="Times New Roman"/>
          <w:sz w:val="24"/>
          <w:u w:val="single"/>
        </w:rPr>
        <w:t>628147, Ханты-Мансийский автономный округ-Югра, Березовский район, поселок Светлый, улица Набережная, дом 10</w:t>
      </w:r>
    </w:p>
    <w:p w:rsidR="009E1C85" w:rsidRPr="009E1C85" w:rsidRDefault="009E1C85" w:rsidP="009E1C85">
      <w:pPr>
        <w:shd w:val="clear" w:color="auto" w:fill="FFFFFF"/>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sz w:val="24"/>
        </w:rPr>
        <w:t xml:space="preserve">Фактический адрес: </w:t>
      </w:r>
      <w:r w:rsidRPr="009E1C85">
        <w:rPr>
          <w:rFonts w:ascii="Times New Roman" w:eastAsia="Calibri" w:hAnsi="Times New Roman" w:cs="Times New Roman"/>
          <w:sz w:val="24"/>
          <w:u w:val="single"/>
        </w:rPr>
        <w:t>628147, Ханты-Мансийский автономный округ-Югра, Березовский район, поселок Светлый, улица Набережная, дом 10</w:t>
      </w:r>
    </w:p>
    <w:p w:rsidR="009E1C85" w:rsidRPr="009E1C85" w:rsidRDefault="009E1C85" w:rsidP="009E1C85">
      <w:pPr>
        <w:spacing w:after="120"/>
        <w:ind w:firstLine="284"/>
        <w:jc w:val="both"/>
        <w:rPr>
          <w:rFonts w:ascii="Times New Roman" w:eastAsia="Calibri" w:hAnsi="Times New Roman" w:cs="Times New Roman"/>
          <w:b/>
          <w:sz w:val="24"/>
          <w:highlight w:val="yellow"/>
        </w:rPr>
      </w:pPr>
    </w:p>
    <w:p w:rsidR="009E1C85" w:rsidRPr="009E1C85" w:rsidRDefault="009E1C85" w:rsidP="009E1C85">
      <w:pPr>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b/>
          <w:sz w:val="24"/>
        </w:rPr>
        <w:t>Разработчик:</w:t>
      </w:r>
    </w:p>
    <w:p w:rsidR="009E1C85" w:rsidRPr="009E1C85" w:rsidRDefault="009E1C85" w:rsidP="009E1C85">
      <w:pPr>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b/>
          <w:sz w:val="24"/>
        </w:rPr>
        <w:t>ООО «</w:t>
      </w:r>
      <w:proofErr w:type="spellStart"/>
      <w:r w:rsidRPr="009E1C85">
        <w:rPr>
          <w:rFonts w:ascii="Times New Roman" w:eastAsia="Calibri" w:hAnsi="Times New Roman" w:cs="Times New Roman"/>
          <w:b/>
          <w:sz w:val="24"/>
        </w:rPr>
        <w:t>Интерстрой</w:t>
      </w:r>
      <w:proofErr w:type="spellEnd"/>
      <w:r w:rsidRPr="009E1C85">
        <w:rPr>
          <w:rFonts w:ascii="Times New Roman" w:eastAsia="Calibri" w:hAnsi="Times New Roman" w:cs="Times New Roman"/>
          <w:b/>
          <w:sz w:val="24"/>
        </w:rPr>
        <w:t xml:space="preserve">» </w:t>
      </w:r>
    </w:p>
    <w:p w:rsidR="009E1C85" w:rsidRPr="009E1C85" w:rsidRDefault="009E1C85" w:rsidP="009E1C85">
      <w:pPr>
        <w:spacing w:after="120"/>
        <w:ind w:firstLine="284"/>
        <w:jc w:val="both"/>
        <w:rPr>
          <w:rFonts w:ascii="Times New Roman" w:eastAsia="Calibri" w:hAnsi="Times New Roman" w:cs="Times New Roman"/>
          <w:sz w:val="24"/>
          <w:u w:val="single"/>
        </w:rPr>
      </w:pPr>
      <w:proofErr w:type="gramStart"/>
      <w:r w:rsidRPr="009E1C85">
        <w:rPr>
          <w:rFonts w:ascii="Times New Roman" w:eastAsia="Calibri" w:hAnsi="Times New Roman" w:cs="Times New Roman"/>
          <w:sz w:val="24"/>
        </w:rPr>
        <w:t xml:space="preserve">Юридический адрес: </w:t>
      </w:r>
      <w:r w:rsidRPr="009E1C85">
        <w:rPr>
          <w:rFonts w:ascii="Times New Roman" w:eastAsia="Calibri" w:hAnsi="Times New Roman" w:cs="Times New Roman"/>
          <w:sz w:val="24"/>
          <w:u w:val="single"/>
        </w:rPr>
        <w:t>196652, Санкт-Петербург, г. Колпино, ул. Загородная, д.6, Лит.</w:t>
      </w:r>
      <w:proofErr w:type="gramEnd"/>
      <w:r w:rsidRPr="009E1C85">
        <w:rPr>
          <w:rFonts w:ascii="Times New Roman" w:eastAsia="Calibri" w:hAnsi="Times New Roman" w:cs="Times New Roman"/>
          <w:sz w:val="24"/>
          <w:u w:val="single"/>
        </w:rPr>
        <w:t xml:space="preserve"> А, ПХ 124             </w:t>
      </w:r>
    </w:p>
    <w:p w:rsidR="009E1C85" w:rsidRPr="009E1C85" w:rsidRDefault="009E1C85" w:rsidP="009E1C85">
      <w:pPr>
        <w:spacing w:after="120"/>
        <w:ind w:firstLine="284"/>
        <w:jc w:val="both"/>
        <w:rPr>
          <w:rFonts w:ascii="Times New Roman" w:eastAsia="Calibri" w:hAnsi="Times New Roman" w:cs="Times New Roman"/>
          <w:sz w:val="24"/>
          <w:u w:val="single"/>
        </w:rPr>
      </w:pPr>
      <w:proofErr w:type="gramStart"/>
      <w:r w:rsidRPr="009E1C85">
        <w:rPr>
          <w:rFonts w:ascii="Times New Roman" w:eastAsia="Calibri" w:hAnsi="Times New Roman" w:cs="Times New Roman"/>
          <w:sz w:val="24"/>
        </w:rPr>
        <w:t xml:space="preserve">Фактический адрес: </w:t>
      </w:r>
      <w:r w:rsidRPr="009E1C85">
        <w:rPr>
          <w:rFonts w:ascii="Times New Roman" w:eastAsia="Calibri" w:hAnsi="Times New Roman" w:cs="Times New Roman"/>
          <w:sz w:val="24"/>
          <w:u w:val="single"/>
        </w:rPr>
        <w:t>196652, Санкт-Петербург, г. Колпино, ул. Загородная, д.6, Лит.</w:t>
      </w:r>
      <w:proofErr w:type="gramEnd"/>
      <w:r w:rsidRPr="009E1C85">
        <w:rPr>
          <w:rFonts w:ascii="Times New Roman" w:eastAsia="Calibri" w:hAnsi="Times New Roman" w:cs="Times New Roman"/>
          <w:sz w:val="24"/>
          <w:u w:val="single"/>
        </w:rPr>
        <w:t xml:space="preserve"> А, ПХ 124             </w:t>
      </w:r>
    </w:p>
    <w:p w:rsidR="009E1C85" w:rsidRPr="009E1C85" w:rsidRDefault="009E1C85" w:rsidP="009E1C85">
      <w:pPr>
        <w:spacing w:after="120"/>
        <w:ind w:firstLine="284"/>
        <w:jc w:val="both"/>
        <w:rPr>
          <w:rFonts w:ascii="Times New Roman" w:eastAsia="Calibri" w:hAnsi="Times New Roman" w:cs="Times New Roman"/>
          <w:sz w:val="24"/>
        </w:rPr>
      </w:pPr>
    </w:p>
    <w:p w:rsidR="009E1C85" w:rsidRPr="009E1C85" w:rsidRDefault="009E1C85" w:rsidP="009E1C85">
      <w:pPr>
        <w:spacing w:after="120"/>
        <w:ind w:firstLine="284"/>
        <w:jc w:val="both"/>
        <w:rPr>
          <w:rFonts w:ascii="Times New Roman" w:eastAsia="Calibri" w:hAnsi="Times New Roman" w:cs="Times New Roman"/>
          <w:sz w:val="24"/>
        </w:rPr>
      </w:pPr>
    </w:p>
    <w:p w:rsidR="009E1C85" w:rsidRPr="009E1C85" w:rsidRDefault="009E1C85" w:rsidP="009E1C85">
      <w:pPr>
        <w:spacing w:after="120"/>
        <w:ind w:firstLine="567"/>
        <w:jc w:val="both"/>
        <w:rPr>
          <w:rFonts w:ascii="Times New Roman" w:eastAsia="Calibri" w:hAnsi="Times New Roman" w:cs="Times New Roman"/>
          <w:b/>
          <w:bCs/>
          <w:caps/>
          <w:sz w:val="24"/>
          <w:szCs w:val="24"/>
        </w:rPr>
      </w:pPr>
      <w:r w:rsidRPr="009E1C85">
        <w:rPr>
          <w:rFonts w:ascii="Times New Roman" w:eastAsia="Calibri" w:hAnsi="Times New Roman" w:cs="Times New Roman"/>
          <w:sz w:val="24"/>
        </w:rPr>
        <w:t xml:space="preserve">_________________ </w:t>
      </w:r>
      <w:proofErr w:type="spellStart"/>
      <w:r w:rsidRPr="009E1C85">
        <w:rPr>
          <w:rFonts w:ascii="Times New Roman" w:eastAsia="Calibri" w:hAnsi="Times New Roman" w:cs="Times New Roman"/>
          <w:sz w:val="24"/>
        </w:rPr>
        <w:t>Мамчич</w:t>
      </w:r>
      <w:proofErr w:type="spellEnd"/>
      <w:r w:rsidRPr="009E1C85">
        <w:rPr>
          <w:rFonts w:ascii="Times New Roman" w:eastAsia="Calibri" w:hAnsi="Times New Roman" w:cs="Times New Roman"/>
          <w:sz w:val="24"/>
        </w:rPr>
        <w:t xml:space="preserve"> К.Н.</w:t>
      </w:r>
    </w:p>
    <w:p w:rsidR="009E1C85" w:rsidRPr="009E1C85" w:rsidRDefault="009E1C85" w:rsidP="009E1C85">
      <w:pPr>
        <w:spacing w:after="120"/>
        <w:ind w:firstLine="567"/>
        <w:jc w:val="both"/>
        <w:rPr>
          <w:rFonts w:ascii="Times New Roman" w:eastAsia="Calibri" w:hAnsi="Times New Roman" w:cs="Times New Roman"/>
          <w:sz w:val="24"/>
        </w:rPr>
      </w:pPr>
    </w:p>
    <w:p w:rsidR="009E1C85" w:rsidRPr="009E1C85" w:rsidRDefault="009E1C85" w:rsidP="009E1C85">
      <w:pPr>
        <w:ind w:firstLine="567"/>
        <w:jc w:val="center"/>
        <w:rPr>
          <w:rFonts w:ascii="Times New Roman" w:eastAsia="Calibri" w:hAnsi="Times New Roman" w:cs="Times New Roman"/>
          <w:b/>
          <w:sz w:val="24"/>
          <w:szCs w:val="24"/>
        </w:rPr>
      </w:pPr>
    </w:p>
    <w:p w:rsidR="009E1C85" w:rsidRPr="009E1C85" w:rsidRDefault="009E1C85" w:rsidP="009E1C85">
      <w:pPr>
        <w:jc w:val="center"/>
        <w:rPr>
          <w:rFonts w:ascii="Times New Roman" w:eastAsia="Calibri" w:hAnsi="Times New Roman" w:cs="Times New Roman"/>
          <w:b/>
        </w:rPr>
      </w:pPr>
    </w:p>
    <w:p w:rsidR="009E1C85" w:rsidRPr="009E1C85" w:rsidRDefault="009E1C85" w:rsidP="009E1C85">
      <w:pPr>
        <w:jc w:val="center"/>
        <w:rPr>
          <w:rFonts w:ascii="Times New Roman" w:eastAsia="Calibri" w:hAnsi="Times New Roman" w:cs="Times New Roman"/>
          <w:b/>
        </w:rPr>
      </w:pPr>
    </w:p>
    <w:p w:rsidR="009E1C85" w:rsidRPr="009E1C85" w:rsidRDefault="009E1C85" w:rsidP="009E1C85">
      <w:pPr>
        <w:jc w:val="center"/>
        <w:rPr>
          <w:rFonts w:ascii="Times New Roman" w:eastAsia="Calibri" w:hAnsi="Times New Roman" w:cs="Times New Roman"/>
          <w:b/>
        </w:rPr>
      </w:pPr>
    </w:p>
    <w:p w:rsidR="009E1C85" w:rsidRPr="009E1C85" w:rsidRDefault="009E1C85" w:rsidP="009E1C85">
      <w:pPr>
        <w:jc w:val="center"/>
        <w:rPr>
          <w:rFonts w:ascii="Times New Roman" w:eastAsia="Calibri" w:hAnsi="Times New Roman" w:cs="Times New Roman"/>
          <w:b/>
        </w:rPr>
      </w:pPr>
    </w:p>
    <w:p w:rsidR="009E1C85" w:rsidRPr="009E1C85" w:rsidRDefault="009E1C85" w:rsidP="009E1C85">
      <w:pPr>
        <w:jc w:val="center"/>
        <w:rPr>
          <w:rFonts w:ascii="Times New Roman" w:eastAsia="Calibri" w:hAnsi="Times New Roman" w:cs="Times New Roman"/>
          <w:b/>
        </w:rPr>
      </w:pPr>
    </w:p>
    <w:p w:rsidR="009E1C85" w:rsidRPr="009E1C85" w:rsidRDefault="009E1C85" w:rsidP="009E1C85">
      <w:pPr>
        <w:jc w:val="center"/>
        <w:rPr>
          <w:rFonts w:ascii="Times New Roman" w:eastAsia="Calibri" w:hAnsi="Times New Roman" w:cs="Times New Roman"/>
          <w:b/>
        </w:rPr>
      </w:pPr>
    </w:p>
    <w:p w:rsidR="009E1C85" w:rsidRDefault="009E1C85" w:rsidP="009E1C85">
      <w:pPr>
        <w:jc w:val="center"/>
        <w:rPr>
          <w:rFonts w:ascii="Times New Roman" w:eastAsia="Calibri" w:hAnsi="Times New Roman" w:cs="Times New Roman"/>
          <w:b/>
        </w:rPr>
      </w:pPr>
    </w:p>
    <w:p w:rsidR="009E1C85" w:rsidRDefault="009E1C85" w:rsidP="009E1C85">
      <w:pPr>
        <w:jc w:val="center"/>
        <w:rPr>
          <w:rFonts w:ascii="Times New Roman" w:eastAsia="Calibri" w:hAnsi="Times New Roman" w:cs="Times New Roman"/>
          <w:b/>
        </w:rPr>
      </w:pPr>
    </w:p>
    <w:p w:rsidR="009E1C85" w:rsidRDefault="009E1C85" w:rsidP="009E1C85">
      <w:pPr>
        <w:jc w:val="center"/>
        <w:rPr>
          <w:rFonts w:ascii="Times New Roman" w:eastAsia="Calibri" w:hAnsi="Times New Roman" w:cs="Times New Roman"/>
          <w:b/>
        </w:rPr>
      </w:pPr>
    </w:p>
    <w:p w:rsidR="009E1C85" w:rsidRDefault="009E1C85" w:rsidP="009E1C85">
      <w:pPr>
        <w:jc w:val="center"/>
        <w:rPr>
          <w:rFonts w:ascii="Times New Roman" w:eastAsia="Calibri" w:hAnsi="Times New Roman" w:cs="Times New Roman"/>
          <w:b/>
        </w:rPr>
      </w:pPr>
    </w:p>
    <w:p w:rsidR="009E1C85" w:rsidRDefault="009E1C85" w:rsidP="009E1C85">
      <w:pPr>
        <w:jc w:val="center"/>
        <w:rPr>
          <w:rFonts w:ascii="Times New Roman" w:eastAsia="Calibri" w:hAnsi="Times New Roman" w:cs="Times New Roman"/>
          <w:b/>
        </w:rPr>
      </w:pPr>
    </w:p>
    <w:p w:rsidR="009E1C85" w:rsidRDefault="009E1C85" w:rsidP="009E1C85">
      <w:pPr>
        <w:jc w:val="center"/>
        <w:rPr>
          <w:rFonts w:ascii="Times New Roman" w:eastAsia="Calibri" w:hAnsi="Times New Roman" w:cs="Times New Roman"/>
          <w:b/>
        </w:rPr>
      </w:pPr>
    </w:p>
    <w:p w:rsidR="009E1C85" w:rsidRDefault="009E1C85" w:rsidP="009E1C85">
      <w:pPr>
        <w:jc w:val="center"/>
        <w:rPr>
          <w:rFonts w:ascii="Times New Roman" w:eastAsia="Calibri" w:hAnsi="Times New Roman" w:cs="Times New Roman"/>
          <w:b/>
        </w:rPr>
      </w:pPr>
    </w:p>
    <w:p w:rsidR="009E1C85" w:rsidRDefault="009E1C85" w:rsidP="009E1C85">
      <w:pPr>
        <w:jc w:val="center"/>
        <w:rPr>
          <w:rFonts w:ascii="Times New Roman" w:eastAsia="Calibri" w:hAnsi="Times New Roman" w:cs="Times New Roman"/>
          <w:b/>
        </w:rPr>
      </w:pPr>
    </w:p>
    <w:p w:rsidR="009E1C85" w:rsidRPr="009E1C85" w:rsidRDefault="009E1C85" w:rsidP="009E1C85">
      <w:pPr>
        <w:jc w:val="center"/>
        <w:rPr>
          <w:rFonts w:ascii="Times New Roman" w:eastAsia="Calibri" w:hAnsi="Times New Roman" w:cs="Times New Roman"/>
          <w:b/>
        </w:rPr>
      </w:pPr>
    </w:p>
    <w:p w:rsidR="009E1C85" w:rsidRPr="009E1C85" w:rsidRDefault="009E1C85" w:rsidP="009E1C85">
      <w:pPr>
        <w:jc w:val="center"/>
        <w:rPr>
          <w:rFonts w:ascii="Times New Roman" w:eastAsia="Calibri" w:hAnsi="Times New Roman" w:cs="Times New Roman"/>
          <w:b/>
        </w:rPr>
      </w:pPr>
    </w:p>
    <w:p w:rsidR="009E1C85" w:rsidRPr="009E1C85" w:rsidRDefault="009E1C85" w:rsidP="009E1C85">
      <w:pPr>
        <w:jc w:val="center"/>
        <w:rPr>
          <w:rFonts w:ascii="Times New Roman" w:eastAsia="Calibri" w:hAnsi="Times New Roman" w:cs="Times New Roman"/>
          <w:b/>
        </w:rPr>
      </w:pPr>
      <w:r w:rsidRPr="009E1C85">
        <w:rPr>
          <w:rFonts w:ascii="Times New Roman" w:eastAsia="Calibri" w:hAnsi="Times New Roman" w:cs="Times New Roman"/>
          <w:b/>
        </w:rPr>
        <w:lastRenderedPageBreak/>
        <w:t>СОДЕРЖАНИЕ</w:t>
      </w:r>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r w:rsidRPr="009E1C85">
        <w:rPr>
          <w:rFonts w:ascii="Times New Roman" w:eastAsia="Calibri" w:hAnsi="Times New Roman" w:cs="Times New Roman"/>
          <w:b/>
        </w:rPr>
        <w:fldChar w:fldCharType="begin"/>
      </w:r>
      <w:r w:rsidRPr="009E1C85">
        <w:rPr>
          <w:rFonts w:ascii="Times New Roman" w:eastAsia="Calibri" w:hAnsi="Times New Roman" w:cs="Times New Roman"/>
          <w:b/>
        </w:rPr>
        <w:instrText xml:space="preserve"> TOC \h \z \t "Заголовок 1;1;Заголовок 2;2" </w:instrText>
      </w:r>
      <w:r w:rsidRPr="009E1C85">
        <w:rPr>
          <w:rFonts w:ascii="Times New Roman" w:eastAsia="Calibri" w:hAnsi="Times New Roman" w:cs="Times New Roman"/>
          <w:b/>
        </w:rPr>
        <w:fldChar w:fldCharType="separate"/>
      </w:r>
      <w:hyperlink w:anchor="_Toc53998896" w:history="1">
        <w:r w:rsidRPr="009E1C85">
          <w:rPr>
            <w:rFonts w:ascii="Times New Roman" w:eastAsia="Calibri" w:hAnsi="Times New Roman" w:cs="Times New Roman"/>
            <w:noProof/>
            <w:color w:val="0000FF"/>
            <w:u w:val="single"/>
          </w:rPr>
          <w:t>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ПАСПОРТ ПРОГРАММЫ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_Toc53998896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6</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3998897" w:history="1">
        <w:r w:rsidRPr="009E1C85">
          <w:rPr>
            <w:rFonts w:ascii="Times New Roman" w:eastAsia="Calibri" w:hAnsi="Times New Roman" w:cs="Times New Roman"/>
            <w:noProof/>
            <w:color w:val="0000FF"/>
            <w:u w:val="single"/>
          </w:rPr>
          <w:t>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ОБЩИЕ ПОЛОЖЕНИЯ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_Toc53998897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10</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3998898" w:history="1">
        <w:r w:rsidRPr="009E1C85">
          <w:rPr>
            <w:rFonts w:ascii="Times New Roman" w:eastAsia="Calibri" w:hAnsi="Times New Roman" w:cs="Times New Roman"/>
            <w:noProof/>
            <w:color w:val="0000FF"/>
            <w:u w:val="single"/>
          </w:rPr>
          <w:t>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КРАТКАЯ ХА</w:t>
        </w:r>
        <w:r w:rsidRPr="009E1C85">
          <w:rPr>
            <w:rFonts w:ascii="Times New Roman" w:eastAsia="Calibri" w:hAnsi="Times New Roman" w:cs="Times New Roman"/>
            <w:noProof/>
            <w:color w:val="0000FF"/>
            <w:u w:val="single"/>
          </w:rPr>
          <w:t>Р</w:t>
        </w:r>
        <w:r w:rsidRPr="009E1C85">
          <w:rPr>
            <w:rFonts w:ascii="Times New Roman" w:eastAsia="Calibri" w:hAnsi="Times New Roman" w:cs="Times New Roman"/>
            <w:noProof/>
            <w:color w:val="0000FF"/>
            <w:u w:val="single"/>
          </w:rPr>
          <w:t>АКТЕРИСТИКА СЕЛЬСКОГО ПОСЕЛЕНИЯ СВЕТЛЫЙ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_Toc53998898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12</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899" w:history="1">
        <w:r w:rsidRPr="009E1C85">
          <w:rPr>
            <w:rFonts w:ascii="Times New Roman" w:eastAsia="Calibri" w:hAnsi="Times New Roman" w:cs="Times New Roman"/>
            <w:noProof/>
            <w:color w:val="0000FF"/>
            <w:u w:val="single"/>
          </w:rPr>
          <w:t>3.1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Территория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_Toc53998899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12</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0" w:history="1">
        <w:r w:rsidRPr="009E1C85">
          <w:rPr>
            <w:rFonts w:ascii="Times New Roman" w:eastAsia="Calibri" w:hAnsi="Times New Roman" w:cs="Times New Roman"/>
            <w:noProof/>
            <w:color w:val="0000FF"/>
            <w:u w:val="single"/>
          </w:rPr>
          <w:t>3.2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Климат</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_Toc53998900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13</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1" w:history="1">
        <w:r w:rsidRPr="009E1C85">
          <w:rPr>
            <w:rFonts w:ascii="Times New Roman" w:eastAsia="Calibri" w:hAnsi="Times New Roman" w:cs="Times New Roman"/>
            <w:noProof/>
            <w:color w:val="0000FF"/>
            <w:u w:val="single"/>
          </w:rPr>
          <w:t>3.3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Анализ численности населения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_Toc53998901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13</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2" w:history="1">
        <w:r w:rsidRPr="009E1C85">
          <w:rPr>
            <w:rFonts w:ascii="Times New Roman" w:eastAsia="Calibri" w:hAnsi="Times New Roman" w:cs="Times New Roman"/>
            <w:noProof/>
            <w:color w:val="0000FF"/>
            <w:u w:val="single"/>
          </w:rPr>
          <w:t>3.4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Анализ экономической ситуации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_Toc53998902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14</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3998903" w:history="1">
        <w:r w:rsidRPr="009E1C85">
          <w:rPr>
            <w:rFonts w:ascii="Times New Roman" w:eastAsia="Calibri" w:hAnsi="Times New Roman" w:cs="Times New Roman"/>
            <w:noProof/>
            <w:color w:val="0000FF"/>
            <w:u w:val="single"/>
          </w:rPr>
          <w:t>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ХАРАКТЕРИСТИКА СУЩЕСТВУЮЩЕГО СОСТОЯНИЯ СИСТЕМ КОММУНАЛЬНОЙ ИНФРАСТУКТУРЫ СЕЛЬСКОГО ПОСЕЛЕНИЯ СВЕТЛЫЙ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_Toc53998903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15</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4" w:history="1">
        <w:r w:rsidRPr="009E1C85">
          <w:rPr>
            <w:rFonts w:ascii="Times New Roman" w:eastAsia="Calibri" w:hAnsi="Times New Roman" w:cs="Times New Roman"/>
            <w:noProof/>
            <w:color w:val="0000FF"/>
            <w:u w:val="single"/>
          </w:rPr>
          <w:t>4.1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Краткий анализ существующего состояния системы электроснабжения, выявление проблем функционирования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_Toc53998904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15</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5" w:history="1">
        <w:r w:rsidRPr="009E1C85">
          <w:rPr>
            <w:rFonts w:ascii="Times New Roman" w:eastAsia="Calibri" w:hAnsi="Times New Roman" w:cs="Times New Roman"/>
            <w:noProof/>
            <w:color w:val="0000FF"/>
            <w:u w:val="single"/>
          </w:rPr>
          <w:t>4.2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Краткий анализ существующего состояния системы теплоснабжения, выявление проблем функционирования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_Toc53998905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15</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6" w:history="1">
        <w:r w:rsidRPr="009E1C85">
          <w:rPr>
            <w:rFonts w:ascii="Times New Roman" w:eastAsia="Calibri" w:hAnsi="Times New Roman" w:cs="Times New Roman"/>
            <w:noProof/>
            <w:color w:val="0000FF"/>
            <w:u w:val="single"/>
          </w:rPr>
          <w:t>4.3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Краткий анализ существующего состояния системы газоснабжения, выявление проблем функционирования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_Toc53998906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16</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7" w:history="1">
        <w:r w:rsidRPr="009E1C85">
          <w:rPr>
            <w:rFonts w:ascii="Times New Roman" w:eastAsia="Calibri" w:hAnsi="Times New Roman" w:cs="Times New Roman"/>
            <w:noProof/>
            <w:color w:val="0000FF"/>
            <w:u w:val="single"/>
          </w:rPr>
          <w:t>4.4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Краткий анализ существующего состояния системы водоснабжения, выявление проблем функционирования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_Toc53998907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16</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8" w:history="1">
        <w:r w:rsidRPr="009E1C85">
          <w:rPr>
            <w:rFonts w:ascii="Times New Roman" w:eastAsia="Calibri" w:hAnsi="Times New Roman" w:cs="Times New Roman"/>
            <w:noProof/>
            <w:color w:val="0000FF"/>
            <w:u w:val="single"/>
          </w:rPr>
          <w:t>4.5</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Краткий анализ существующего состояния системы водоотведения, выявление проблем функционирования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_Toc53998908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16</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09" w:history="1">
        <w:r w:rsidRPr="009E1C85">
          <w:rPr>
            <w:rFonts w:ascii="Times New Roman" w:eastAsia="Calibri" w:hAnsi="Times New Roman" w:cs="Times New Roman"/>
            <w:noProof/>
            <w:color w:val="0000FF"/>
            <w:u w:val="single"/>
          </w:rPr>
          <w:t>4.6</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Краткий анализ существующего состояния сбора и вывоза коммунальных отходов и мусора, выявление проблем функционирования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_Toc53998909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17</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10" w:history="1">
        <w:r w:rsidRPr="009E1C85">
          <w:rPr>
            <w:rFonts w:ascii="Times New Roman" w:eastAsia="Calibri" w:hAnsi="Times New Roman" w:cs="Times New Roman"/>
            <w:noProof/>
            <w:color w:val="0000FF"/>
            <w:u w:val="single"/>
          </w:rPr>
          <w:t>4.7</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Краткий анализ существующего состояния установки приборов учета и энергоресурсосбережения у потребителей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_Toc53998910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17</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3998911" w:history="1">
        <w:r w:rsidRPr="009E1C85">
          <w:rPr>
            <w:rFonts w:ascii="Times New Roman" w:eastAsia="Calibri" w:hAnsi="Times New Roman" w:cs="Times New Roman"/>
            <w:noProof/>
            <w:color w:val="0000FF"/>
            <w:u w:val="single"/>
          </w:rPr>
          <w:t>5</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ПЛАН РАЗВИТИЯ СЕЛЬСКОГО ПОСЕЛЕНИЯ СВЕТЛЫЙ, ПЛАН ПРОГНОЗИРУЕМОЙ ЗАСТРОЙКИ И ПРОГНОЗИМРУЕМЫЙ СПРОС НА КОММУНАЛЬНЫЕ РЕСУРСЫ НА ПЕРИОД ДЕЙСТВИЯ ГЕНЕРАЛЬНОГО ПЛАНА</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_Toc53998911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19</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12" w:history="1">
        <w:r w:rsidRPr="009E1C85">
          <w:rPr>
            <w:rFonts w:ascii="Times New Roman" w:eastAsia="Calibri" w:hAnsi="Times New Roman" w:cs="Times New Roman"/>
            <w:noProof/>
            <w:color w:val="0000FF"/>
            <w:u w:val="single"/>
          </w:rPr>
          <w:t>5.1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Определение перспективных показателей развития сельского поселения с учетом социально-экономических условий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_Toc53998912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19</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13" w:history="1">
        <w:r w:rsidRPr="009E1C85">
          <w:rPr>
            <w:rFonts w:ascii="Times New Roman" w:eastAsia="Calibri" w:hAnsi="Times New Roman" w:cs="Times New Roman"/>
            <w:noProof/>
            <w:color w:val="0000FF"/>
            <w:u w:val="single"/>
          </w:rPr>
          <w:t>5.2</w:t>
        </w:r>
        <w:r w:rsidRPr="009E1C85">
          <w:rPr>
            <w:rFonts w:ascii="Calibri" w:eastAsia="Times New Roman" w:hAnsi="Calibri" w:cs="Times New Roman"/>
            <w:noProof/>
            <w:lang w:eastAsia="ru-RU"/>
          </w:rPr>
          <w:tab/>
        </w:r>
        <w:r w:rsidRPr="009E1C85">
          <w:rPr>
            <w:rFonts w:ascii="Times New Roman" w:eastAsia="TimesNewRomanPS-BoldMT" w:hAnsi="Times New Roman" w:cs="Times New Roman"/>
            <w:noProof/>
            <w:color w:val="0000FF"/>
            <w:u w:val="single"/>
          </w:rPr>
          <w:t>Прогноз спроса на коммунальные ресурсы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_Toc53998913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21</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3998914" w:history="1">
        <w:r w:rsidRPr="009E1C85">
          <w:rPr>
            <w:rFonts w:ascii="Times New Roman" w:eastAsia="Calibri" w:hAnsi="Times New Roman" w:cs="Times New Roman"/>
            <w:noProof/>
            <w:color w:val="0000FF"/>
            <w:u w:val="single"/>
          </w:rPr>
          <w:t>6</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ЦЕЛЕВЫЕ ПОКАЗАТЕЛИ РАЗВИТИЯ КОММУНАЛЬНОЙ ИНФРАСТРУКТУРЫ СЕЛЬСКОГО ПОСЕЛЕНИЯ СВЕТЛЫЙ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_Toc53998914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23</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3998915" w:history="1">
        <w:r w:rsidRPr="009E1C85">
          <w:rPr>
            <w:rFonts w:ascii="Times New Roman" w:eastAsia="Calibri" w:hAnsi="Times New Roman" w:cs="Times New Roman"/>
            <w:noProof/>
            <w:color w:val="0000FF"/>
            <w:u w:val="single"/>
          </w:rPr>
          <w:t>7</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ОБЕСПЕЧИВАЮЩИХ ДОСТИЖЕНИЕ ЦЕЛЕВЫХ ПОКАЗАТЕЛЕЙ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_Toc53998915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26</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16" w:history="1">
        <w:r w:rsidRPr="009E1C85">
          <w:rPr>
            <w:rFonts w:ascii="Times New Roman" w:eastAsia="Calibri" w:hAnsi="Times New Roman" w:cs="Times New Roman"/>
            <w:noProof/>
            <w:color w:val="0000FF"/>
            <w:u w:val="single"/>
          </w:rPr>
          <w:t>7.1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электроснабжении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_Toc53998916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27</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17" w:history="1">
        <w:r w:rsidRPr="009E1C85">
          <w:rPr>
            <w:rFonts w:ascii="Times New Roman" w:eastAsia="Calibri" w:hAnsi="Times New Roman" w:cs="Times New Roman"/>
            <w:noProof/>
            <w:color w:val="0000FF"/>
            <w:u w:val="single"/>
          </w:rPr>
          <w:t>7.2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теплоснабжении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_Toc53998917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29</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18" w:history="1">
        <w:r w:rsidRPr="009E1C85">
          <w:rPr>
            <w:rFonts w:ascii="Times New Roman" w:eastAsia="Calibri" w:hAnsi="Times New Roman" w:cs="Times New Roman"/>
            <w:noProof/>
            <w:color w:val="0000FF"/>
            <w:u w:val="single"/>
          </w:rPr>
          <w:t>7.3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водоснабжении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_Toc53998918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30</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19" w:history="1">
        <w:r w:rsidRPr="009E1C85">
          <w:rPr>
            <w:rFonts w:ascii="Times New Roman" w:eastAsia="Calibri" w:hAnsi="Times New Roman" w:cs="Times New Roman"/>
            <w:noProof/>
            <w:color w:val="0000FF"/>
            <w:u w:val="single"/>
          </w:rPr>
          <w:t>7.4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водоотведении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_Toc53998919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32</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20" w:history="1">
        <w:r w:rsidRPr="009E1C85">
          <w:rPr>
            <w:rFonts w:ascii="Times New Roman" w:eastAsia="Calibri" w:hAnsi="Times New Roman" w:cs="Times New Roman"/>
            <w:noProof/>
            <w:color w:val="0000FF"/>
            <w:u w:val="single"/>
          </w:rPr>
          <w:t>7.5</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газоснабжении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_Toc53998920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34</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21" w:history="1">
        <w:r w:rsidRPr="009E1C85">
          <w:rPr>
            <w:rFonts w:ascii="Times New Roman" w:eastAsia="Calibri" w:hAnsi="Times New Roman" w:cs="Times New Roman"/>
            <w:noProof/>
            <w:color w:val="0000FF"/>
            <w:u w:val="single"/>
          </w:rPr>
          <w:t>7.6</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сбор и утилизацию (захоронение) ТКО, КГО и других отходов</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_Toc53998921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36</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22" w:history="1">
        <w:r w:rsidRPr="009E1C85">
          <w:rPr>
            <w:rFonts w:ascii="Times New Roman" w:eastAsia="Calibri" w:hAnsi="Times New Roman" w:cs="Times New Roman"/>
            <w:noProof/>
            <w:color w:val="0000FF"/>
            <w:u w:val="single"/>
          </w:rPr>
          <w:t>7.7</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реализации ресурсосберегающих проектов у потребителей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_Toc53998922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39</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23" w:history="1">
        <w:r w:rsidRPr="009E1C85">
          <w:rPr>
            <w:rFonts w:ascii="Times New Roman" w:eastAsia="Calibri" w:hAnsi="Times New Roman" w:cs="Times New Roman"/>
            <w:noProof/>
            <w:color w:val="0000FF"/>
            <w:u w:val="single"/>
          </w:rPr>
          <w:t>7.8</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установки приборов учета у потребителей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_Toc53998923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39</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3998924" w:history="1">
        <w:r w:rsidRPr="009E1C85">
          <w:rPr>
            <w:rFonts w:ascii="Times New Roman" w:eastAsia="Calibri" w:hAnsi="Times New Roman" w:cs="Times New Roman"/>
            <w:noProof/>
            <w:color w:val="0000FF"/>
            <w:u w:val="single"/>
          </w:rPr>
          <w:t>8</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УПРАВЛЕНИЕ ПРОГРАММОЙ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_Toc53998924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40</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25" w:history="1">
        <w:r w:rsidRPr="009E1C85">
          <w:rPr>
            <w:rFonts w:ascii="Times New Roman" w:eastAsia="Calibri" w:hAnsi="Times New Roman" w:cs="Times New Roman"/>
            <w:noProof/>
            <w:color w:val="0000FF"/>
            <w:u w:val="single"/>
          </w:rPr>
          <w:t>8.1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Ответственные за реализацию Программы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_Toc53998925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40</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26" w:history="1">
        <w:r w:rsidRPr="009E1C85">
          <w:rPr>
            <w:rFonts w:ascii="Times New Roman" w:eastAsia="Calibri" w:hAnsi="Times New Roman" w:cs="Times New Roman"/>
            <w:noProof/>
            <w:color w:val="0000FF"/>
            <w:u w:val="single"/>
          </w:rPr>
          <w:t>8.2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План-график работ по реализации Программы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_Toc53998926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40</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27" w:history="1">
        <w:r w:rsidRPr="009E1C85">
          <w:rPr>
            <w:rFonts w:ascii="Times New Roman" w:eastAsia="Calibri" w:hAnsi="Times New Roman" w:cs="Times New Roman"/>
            <w:noProof/>
            <w:color w:val="0000FF"/>
            <w:u w:val="single"/>
          </w:rPr>
          <w:t>8.3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Порядок предоставления отчетности по выполнению Программы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_Toc53998927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40</w:t>
        </w:r>
        <w:r w:rsidRPr="009E1C85">
          <w:rPr>
            <w:rFonts w:ascii="Times New Roman" w:eastAsia="Calibri" w:hAnsi="Times New Roman" w:cs="Times New Roman"/>
            <w:noProof/>
            <w:webHidden/>
          </w:rPr>
          <w:fldChar w:fldCharType="end"/>
        </w:r>
      </w:hyperlink>
    </w:p>
    <w:p w:rsidR="009E1C85" w:rsidRPr="009E1C85" w:rsidRDefault="009E1C85" w:rsidP="009E1C85">
      <w:pPr>
        <w:shd w:val="clear" w:color="auto" w:fill="FFFFFF"/>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3998928" w:history="1">
        <w:r w:rsidRPr="009E1C85">
          <w:rPr>
            <w:rFonts w:ascii="Times New Roman" w:eastAsia="Calibri" w:hAnsi="Times New Roman" w:cs="Times New Roman"/>
            <w:noProof/>
            <w:color w:val="0000FF"/>
            <w:u w:val="single"/>
          </w:rPr>
          <w:t>8.4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Порядок корректировки Программы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_Toc53998928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41</w:t>
        </w:r>
        <w:r w:rsidRPr="009E1C85">
          <w:rPr>
            <w:rFonts w:ascii="Times New Roman" w:eastAsia="Calibri" w:hAnsi="Times New Roman" w:cs="Times New Roman"/>
            <w:noProof/>
            <w:webHidden/>
          </w:rPr>
          <w:fldChar w:fldCharType="end"/>
        </w:r>
      </w:hyperlink>
    </w:p>
    <w:p w:rsidR="009E1C85" w:rsidRPr="009E1C85" w:rsidRDefault="009E1C85" w:rsidP="009E1C85">
      <w:pPr>
        <w:spacing w:after="0"/>
        <w:rPr>
          <w:rFonts w:ascii="Times New Roman" w:eastAsia="Calibri" w:hAnsi="Times New Roman" w:cs="Times New Roman"/>
          <w:b/>
          <w:sz w:val="24"/>
          <w:lang w:val="x-none"/>
        </w:rPr>
      </w:pPr>
      <w:r w:rsidRPr="009E1C85">
        <w:rPr>
          <w:rFonts w:ascii="Times New Roman" w:eastAsia="Calibri" w:hAnsi="Times New Roman" w:cs="Times New Roman"/>
          <w:caps/>
        </w:rPr>
        <w:fldChar w:fldCharType="end"/>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 w:name="_Toc410138311"/>
      <w:bookmarkStart w:id="2" w:name="_Toc412029666"/>
      <w:bookmarkStart w:id="3" w:name="_Toc53998896"/>
      <w:r w:rsidRPr="009E1C85">
        <w:rPr>
          <w:rFonts w:ascii="Times New Roman" w:eastAsia="Times New Roman" w:hAnsi="Times New Roman" w:cs="Times New Roman"/>
          <w:b/>
          <w:caps/>
          <w:sz w:val="24"/>
          <w:szCs w:val="20"/>
          <w:lang w:val="x-none" w:eastAsia="x-none"/>
        </w:rPr>
        <w:lastRenderedPageBreak/>
        <w:t>ПАСПОРТ ПРОГРАММЫ</w:t>
      </w:r>
      <w:bookmarkEnd w:id="1"/>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72"/>
      </w:tblGrid>
      <w:tr w:rsidR="009E1C85" w:rsidRPr="009E1C85" w:rsidTr="009E1C85">
        <w:trPr>
          <w:trHeight w:val="875"/>
        </w:trPr>
        <w:tc>
          <w:tcPr>
            <w:tcW w:w="1412" w:type="pct"/>
          </w:tcPr>
          <w:p w:rsidR="009E1C85" w:rsidRPr="009E1C85" w:rsidRDefault="009E1C85" w:rsidP="009E1C85">
            <w:pPr>
              <w:autoSpaceDE w:val="0"/>
              <w:autoSpaceDN w:val="0"/>
              <w:adjustRightInd w:val="0"/>
              <w:spacing w:after="0"/>
              <w:rPr>
                <w:rFonts w:ascii="Times New Roman" w:eastAsia="Calibri" w:hAnsi="Times New Roman" w:cs="Times New Roman"/>
                <w:sz w:val="24"/>
                <w:szCs w:val="28"/>
              </w:rPr>
            </w:pPr>
            <w:r w:rsidRPr="009E1C85">
              <w:rPr>
                <w:rFonts w:ascii="Times New Roman" w:eastAsia="Calibri" w:hAnsi="Times New Roman" w:cs="Times New Roman"/>
                <w:sz w:val="24"/>
                <w:szCs w:val="28"/>
              </w:rPr>
              <w:t>Наименование Программы</w:t>
            </w:r>
          </w:p>
        </w:tc>
        <w:tc>
          <w:tcPr>
            <w:tcW w:w="3588" w:type="pct"/>
          </w:tcPr>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Программа комплексного развития систем коммунальной инфраструктуры сельского поселения Светлый Березовского района Ханты-Мансийского автономного округа-Югра на период до 2025 года</w:t>
            </w:r>
            <w:proofErr w:type="gramEnd"/>
          </w:p>
        </w:tc>
      </w:tr>
      <w:tr w:rsidR="009E1C85" w:rsidRPr="009E1C85" w:rsidTr="009E1C85">
        <w:trPr>
          <w:trHeight w:val="20"/>
        </w:trPr>
        <w:tc>
          <w:tcPr>
            <w:tcW w:w="1412" w:type="pct"/>
          </w:tcPr>
          <w:p w:rsidR="009E1C85" w:rsidRPr="009E1C85" w:rsidRDefault="009E1C85" w:rsidP="009E1C85">
            <w:pPr>
              <w:autoSpaceDE w:val="0"/>
              <w:autoSpaceDN w:val="0"/>
              <w:adjustRightInd w:val="0"/>
              <w:spacing w:after="0"/>
              <w:rPr>
                <w:rFonts w:ascii="Times New Roman" w:eastAsia="Calibri" w:hAnsi="Times New Roman" w:cs="Times New Roman"/>
                <w:sz w:val="24"/>
                <w:szCs w:val="28"/>
              </w:rPr>
            </w:pPr>
            <w:r w:rsidRPr="009E1C85">
              <w:rPr>
                <w:rFonts w:ascii="Times New Roman" w:eastAsia="Calibri" w:hAnsi="Times New Roman" w:cs="Times New Roman"/>
                <w:sz w:val="24"/>
                <w:szCs w:val="28"/>
              </w:rPr>
              <w:t>Основание для разработки Программы</w:t>
            </w:r>
          </w:p>
        </w:tc>
        <w:tc>
          <w:tcPr>
            <w:tcW w:w="3588" w:type="pct"/>
          </w:tcPr>
          <w:p w:rsidR="009E1C85" w:rsidRPr="009E1C85" w:rsidRDefault="009E1C85" w:rsidP="009E1C85">
            <w:pPr>
              <w:autoSpaceDE w:val="0"/>
              <w:autoSpaceDN w:val="0"/>
              <w:adjustRightInd w:val="0"/>
              <w:spacing w:after="0"/>
              <w:jc w:val="both"/>
              <w:rPr>
                <w:rFonts w:ascii="Times New Roman" w:eastAsia="Calibri" w:hAnsi="Times New Roman" w:cs="Times New Roman"/>
                <w:color w:val="000000"/>
                <w:sz w:val="24"/>
                <w:szCs w:val="24"/>
                <w:shd w:val="clear" w:color="auto" w:fill="FFFFFF"/>
              </w:rPr>
            </w:pPr>
            <w:r w:rsidRPr="009E1C85">
              <w:rPr>
                <w:rFonts w:ascii="Times New Roman" w:eastAsia="Calibri" w:hAnsi="Times New Roman" w:cs="Times New Roman"/>
                <w:sz w:val="24"/>
                <w:szCs w:val="24"/>
              </w:rPr>
              <w:t xml:space="preserve">- Приказ </w:t>
            </w:r>
            <w:proofErr w:type="spellStart"/>
            <w:r w:rsidRPr="009E1C85">
              <w:rPr>
                <w:rFonts w:ascii="Times New Roman" w:eastAsia="Calibri" w:hAnsi="Times New Roman" w:cs="Times New Roman"/>
                <w:sz w:val="24"/>
                <w:szCs w:val="24"/>
              </w:rPr>
              <w:t>Минрегиона</w:t>
            </w:r>
            <w:proofErr w:type="spellEnd"/>
            <w:r w:rsidRPr="009E1C85">
              <w:rPr>
                <w:rFonts w:ascii="Times New Roman" w:eastAsia="Calibri" w:hAnsi="Times New Roman" w:cs="Times New Roman"/>
                <w:sz w:val="24"/>
                <w:szCs w:val="24"/>
              </w:rPr>
              <w:t xml:space="preserve"> РФ от 06.05.2011 г. № 204 «О разработке </w:t>
            </w:r>
            <w:proofErr w:type="gramStart"/>
            <w:r w:rsidRPr="009E1C85">
              <w:rPr>
                <w:rFonts w:ascii="Times New Roman" w:eastAsia="Calibri" w:hAnsi="Times New Roman" w:cs="Times New Roman"/>
                <w:sz w:val="24"/>
                <w:szCs w:val="24"/>
              </w:rPr>
              <w:t>программ комплексного развития систем коммунальной инфраструктуры муниципальных образований</w:t>
            </w:r>
            <w:proofErr w:type="gramEnd"/>
            <w:r w:rsidRPr="009E1C85">
              <w:rPr>
                <w:rFonts w:ascii="Times New Roman" w:eastAsia="Calibri" w:hAnsi="Times New Roman" w:cs="Times New Roman"/>
                <w:sz w:val="24"/>
                <w:szCs w:val="24"/>
              </w:rPr>
              <w:t>»;</w:t>
            </w:r>
            <w:r w:rsidRPr="009E1C85">
              <w:rPr>
                <w:rFonts w:ascii="Times New Roman" w:eastAsia="Calibri" w:hAnsi="Times New Roman" w:cs="Times New Roman"/>
                <w:color w:val="000000"/>
                <w:sz w:val="24"/>
                <w:szCs w:val="24"/>
                <w:shd w:val="clear" w:color="auto" w:fill="FFFFFF"/>
              </w:rPr>
              <w:t xml:space="preserve">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Федеральный </w:t>
            </w:r>
            <w:r w:rsidRPr="009E1C85">
              <w:rPr>
                <w:rFonts w:ascii="Times New Roman" w:eastAsia="Calibri" w:hAnsi="Times New Roman" w:cs="Times New Roman"/>
                <w:sz w:val="24"/>
                <w:szCs w:val="24"/>
              </w:rPr>
              <w:t xml:space="preserve">закон от </w:t>
            </w:r>
            <w:r w:rsidRPr="009E1C85">
              <w:rPr>
                <w:rFonts w:ascii="Times New Roman" w:eastAsia="Calibri" w:hAnsi="Times New Roman" w:cs="Times New Roman"/>
                <w:color w:val="242424"/>
                <w:spacing w:val="2"/>
                <w:sz w:val="24"/>
                <w:szCs w:val="24"/>
                <w:shd w:val="clear" w:color="auto" w:fill="FFFFFF"/>
              </w:rPr>
              <w:t>29 декабря 2014</w:t>
            </w:r>
            <w:r w:rsidRPr="009E1C85">
              <w:rPr>
                <w:rFonts w:ascii="Times New Roman" w:eastAsia="Calibri" w:hAnsi="Times New Roman" w:cs="Times New Roman"/>
                <w:sz w:val="24"/>
                <w:szCs w:val="24"/>
              </w:rPr>
              <w:t xml:space="preserve"> г. № </w:t>
            </w:r>
            <w:r w:rsidRPr="009E1C85">
              <w:rPr>
                <w:rFonts w:ascii="Times New Roman" w:eastAsia="Calibri" w:hAnsi="Times New Roman" w:cs="Times New Roman"/>
                <w:sz w:val="24"/>
                <w:szCs w:val="24"/>
              </w:rPr>
              <w:tab/>
              <w:t>458-ФЗ О внесении изменений в Федеральный закон "Об отходах производства и потребления</w:t>
            </w:r>
            <w:r w:rsidRPr="009E1C85">
              <w:rPr>
                <w:rFonts w:ascii="Times New Roman" w:eastAsia="Calibri" w:hAnsi="Times New Roman" w:cs="Times New Roman"/>
                <w:sz w:val="24"/>
                <w:szCs w:val="28"/>
              </w:rPr>
              <w:t xml:space="preserve">",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изменениями на 3 апреля 2018 года) (редакция, действующая с 1 января 2019 года);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Федеральный закон РФ от 6 октября 2003 г. № 131-ФЗ «Об общих принципах организации местного самоуправления в Российской Федерации». </w:t>
            </w:r>
          </w:p>
          <w:p w:rsidR="009E1C85" w:rsidRPr="009E1C85" w:rsidRDefault="009E1C85" w:rsidP="009E1C85">
            <w:pPr>
              <w:autoSpaceDE w:val="0"/>
              <w:autoSpaceDN w:val="0"/>
              <w:adjustRightInd w:val="0"/>
              <w:spacing w:after="0"/>
              <w:ind w:firstLine="24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Федеральный закон РФ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Федеральный закон РФ от 21 июля 2007 г. № 185-ФЗ «О фонде содействия реформирования жилищно-коммунального хозяйства»;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Федеральный закон от 07.12.2011 г. № 416 «О водоснабжении и водоотведении»;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Федеральный закон от 27.07.2010 г. № 190-ФЗ                                           «О теплоснабжении»;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Федеральный закон от 26.03.2003 г. № 35-ФЗ                                             «Об электроэнергетике»;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highlight w:val="yellow"/>
              </w:rPr>
            </w:pPr>
            <w:r w:rsidRPr="009E1C85">
              <w:rPr>
                <w:rFonts w:ascii="Times New Roman" w:eastAsia="Calibri" w:hAnsi="Times New Roman" w:cs="Times New Roman"/>
                <w:sz w:val="24"/>
                <w:szCs w:val="28"/>
              </w:rPr>
              <w:t xml:space="preserve">- Приказ Министерства регионального развития Российской Федерации Федерального агентства по строительству и жилищно-коммунальному хозяйству от 01 октября 2013 г. № 359/ГС «Об утверждении программ комплексного развития систем коммунальной инфраструктуры поселений, городских округов». </w:t>
            </w:r>
          </w:p>
        </w:tc>
      </w:tr>
      <w:tr w:rsidR="009E1C85" w:rsidRPr="009E1C85" w:rsidTr="009E1C85">
        <w:trPr>
          <w:trHeight w:val="85"/>
        </w:trPr>
        <w:tc>
          <w:tcPr>
            <w:tcW w:w="1412" w:type="pct"/>
          </w:tcPr>
          <w:p w:rsidR="009E1C85" w:rsidRPr="009E1C85" w:rsidRDefault="009E1C85" w:rsidP="009E1C85">
            <w:pPr>
              <w:autoSpaceDE w:val="0"/>
              <w:autoSpaceDN w:val="0"/>
              <w:adjustRightInd w:val="0"/>
              <w:spacing w:after="0"/>
              <w:rPr>
                <w:rFonts w:ascii="Times New Roman" w:eastAsia="Calibri" w:hAnsi="Times New Roman" w:cs="Times New Roman"/>
                <w:sz w:val="24"/>
                <w:szCs w:val="28"/>
              </w:rPr>
            </w:pPr>
            <w:r w:rsidRPr="009E1C85">
              <w:rPr>
                <w:rFonts w:ascii="Times New Roman" w:eastAsia="Calibri" w:hAnsi="Times New Roman" w:cs="Times New Roman"/>
                <w:sz w:val="24"/>
                <w:szCs w:val="28"/>
              </w:rPr>
              <w:t>Ответственный исполнитель программы</w:t>
            </w:r>
          </w:p>
        </w:tc>
        <w:tc>
          <w:tcPr>
            <w:tcW w:w="3588" w:type="pct"/>
          </w:tcPr>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Администрация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w:t>
            </w:r>
          </w:p>
        </w:tc>
      </w:tr>
      <w:tr w:rsidR="009E1C85" w:rsidRPr="009E1C85" w:rsidTr="009E1C85">
        <w:trPr>
          <w:trHeight w:val="20"/>
        </w:trPr>
        <w:tc>
          <w:tcPr>
            <w:tcW w:w="1412" w:type="pct"/>
          </w:tcPr>
          <w:p w:rsidR="009E1C85" w:rsidRPr="009E1C85" w:rsidRDefault="009E1C85" w:rsidP="009E1C85">
            <w:pPr>
              <w:spacing w:after="0"/>
              <w:rPr>
                <w:rFonts w:ascii="Times New Roman" w:eastAsia="Calibri" w:hAnsi="Times New Roman" w:cs="Times New Roman"/>
                <w:sz w:val="24"/>
                <w:szCs w:val="24"/>
              </w:rPr>
            </w:pPr>
            <w:r w:rsidRPr="009E1C85">
              <w:rPr>
                <w:rFonts w:ascii="Times New Roman" w:eastAsia="Calibri" w:hAnsi="Times New Roman" w:cs="Times New Roman"/>
                <w:sz w:val="24"/>
                <w:szCs w:val="24"/>
              </w:rPr>
              <w:t>Основные разработчики Программы</w:t>
            </w:r>
          </w:p>
        </w:tc>
        <w:tc>
          <w:tcPr>
            <w:tcW w:w="3588" w:type="pct"/>
          </w:tcPr>
          <w:p w:rsidR="009E1C85" w:rsidRPr="009E1C85" w:rsidRDefault="009E1C85" w:rsidP="009E1C85">
            <w:pPr>
              <w:spacing w:after="0"/>
              <w:jc w:val="both"/>
              <w:rPr>
                <w:rFonts w:ascii="Times New Roman" w:eastAsia="Calibri" w:hAnsi="Times New Roman" w:cs="Times New Roman"/>
                <w:sz w:val="24"/>
              </w:rPr>
            </w:pPr>
            <w:r w:rsidRPr="009E1C85">
              <w:rPr>
                <w:rFonts w:ascii="Times New Roman" w:eastAsia="Calibri" w:hAnsi="Times New Roman" w:cs="Times New Roman"/>
                <w:sz w:val="24"/>
              </w:rPr>
              <w:t>ООО «</w:t>
            </w:r>
            <w:proofErr w:type="spellStart"/>
            <w:r w:rsidRPr="009E1C85">
              <w:rPr>
                <w:rFonts w:ascii="Times New Roman" w:eastAsia="Calibri" w:hAnsi="Times New Roman" w:cs="Times New Roman"/>
                <w:sz w:val="24"/>
              </w:rPr>
              <w:t>Интерстрой</w:t>
            </w:r>
            <w:proofErr w:type="spellEnd"/>
            <w:r w:rsidRPr="009E1C85">
              <w:rPr>
                <w:rFonts w:ascii="Times New Roman" w:eastAsia="Calibri" w:hAnsi="Times New Roman" w:cs="Times New Roman"/>
                <w:sz w:val="24"/>
              </w:rPr>
              <w:t xml:space="preserve">» </w:t>
            </w:r>
          </w:p>
          <w:p w:rsidR="009E1C85" w:rsidRPr="009E1C85" w:rsidRDefault="009E1C85" w:rsidP="009E1C85">
            <w:pPr>
              <w:spacing w:after="0"/>
              <w:jc w:val="both"/>
              <w:rPr>
                <w:rFonts w:ascii="Times New Roman" w:eastAsia="Calibri" w:hAnsi="Times New Roman" w:cs="Times New Roman"/>
                <w:sz w:val="24"/>
                <w:szCs w:val="24"/>
              </w:rPr>
            </w:pPr>
            <w:proofErr w:type="gramStart"/>
            <w:r w:rsidRPr="009E1C85">
              <w:rPr>
                <w:rFonts w:ascii="Times New Roman" w:eastAsia="Calibri" w:hAnsi="Times New Roman" w:cs="Times New Roman"/>
                <w:sz w:val="24"/>
              </w:rPr>
              <w:t>Юридический адрес: 196652, Санкт-Петербург, г. Колпино, ул. Загородная, д.6, Лит.</w:t>
            </w:r>
            <w:proofErr w:type="gramEnd"/>
            <w:r w:rsidRPr="009E1C85">
              <w:rPr>
                <w:rFonts w:ascii="Times New Roman" w:eastAsia="Calibri" w:hAnsi="Times New Roman" w:cs="Times New Roman"/>
                <w:sz w:val="24"/>
              </w:rPr>
              <w:t xml:space="preserve"> А, ПХ 124</w:t>
            </w:r>
          </w:p>
        </w:tc>
      </w:tr>
      <w:tr w:rsidR="009E1C85" w:rsidRPr="009E1C85" w:rsidTr="009E1C85">
        <w:trPr>
          <w:trHeight w:val="20"/>
        </w:trPr>
        <w:tc>
          <w:tcPr>
            <w:tcW w:w="1412" w:type="pct"/>
          </w:tcPr>
          <w:p w:rsidR="009E1C85" w:rsidRPr="009E1C85" w:rsidRDefault="009E1C85" w:rsidP="009E1C85">
            <w:pPr>
              <w:autoSpaceDE w:val="0"/>
              <w:autoSpaceDN w:val="0"/>
              <w:adjustRightInd w:val="0"/>
              <w:spacing w:after="0"/>
              <w:rPr>
                <w:rFonts w:ascii="Times New Roman" w:eastAsia="Calibri" w:hAnsi="Times New Roman" w:cs="Times New Roman"/>
                <w:sz w:val="24"/>
                <w:szCs w:val="28"/>
              </w:rPr>
            </w:pPr>
            <w:r w:rsidRPr="009E1C85">
              <w:rPr>
                <w:rFonts w:ascii="Times New Roman" w:eastAsia="Calibri" w:hAnsi="Times New Roman" w:cs="Times New Roman"/>
                <w:sz w:val="24"/>
                <w:szCs w:val="28"/>
              </w:rPr>
              <w:t>Цели Программы</w:t>
            </w:r>
          </w:p>
        </w:tc>
        <w:tc>
          <w:tcPr>
            <w:tcW w:w="3588" w:type="pct"/>
          </w:tcPr>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1. Создание базового документа для дальнейшей разработки инвестиционных, производственных программ организаций коммунального комплекса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w:t>
            </w:r>
            <w:r w:rsidRPr="009E1C85">
              <w:rPr>
                <w:rFonts w:ascii="Times New Roman" w:eastAsia="Calibri" w:hAnsi="Times New Roman" w:cs="Times New Roman"/>
                <w:sz w:val="24"/>
                <w:szCs w:val="28"/>
              </w:rPr>
              <w:lastRenderedPageBreak/>
              <w:t>Югра.</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повышения уровня надежности, качества и эффективности работы коммунального комплекса;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w:t>
            </w:r>
          </w:p>
        </w:tc>
      </w:tr>
      <w:tr w:rsidR="009E1C85" w:rsidRPr="009E1C85" w:rsidTr="009E1C85">
        <w:trPr>
          <w:trHeight w:val="20"/>
        </w:trPr>
        <w:tc>
          <w:tcPr>
            <w:tcW w:w="1412" w:type="pct"/>
          </w:tcPr>
          <w:p w:rsidR="009E1C85" w:rsidRPr="009E1C85" w:rsidRDefault="009E1C85" w:rsidP="009E1C85">
            <w:pPr>
              <w:autoSpaceDE w:val="0"/>
              <w:autoSpaceDN w:val="0"/>
              <w:adjustRightInd w:val="0"/>
              <w:spacing w:after="0"/>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Задачи Программы </w:t>
            </w:r>
          </w:p>
        </w:tc>
        <w:tc>
          <w:tcPr>
            <w:tcW w:w="3588" w:type="pct"/>
          </w:tcPr>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1. Инженерно-техническая оптимизация коммунальных систем.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Взаимосвязанное перспективное планирование развития систем.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3. Обоснование мероприятий по комплексной реконструкции и модернизации.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4. Повышение надежности систем и качества предоставления коммунальных услуг.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5. Совершенствование механизмов развития энергосбережения и повышение </w:t>
            </w:r>
            <w:proofErr w:type="spellStart"/>
            <w:r w:rsidRPr="009E1C85">
              <w:rPr>
                <w:rFonts w:ascii="Times New Roman" w:eastAsia="Calibri" w:hAnsi="Times New Roman" w:cs="Times New Roman"/>
                <w:sz w:val="24"/>
                <w:szCs w:val="28"/>
              </w:rPr>
              <w:t>энергоэффективности</w:t>
            </w:r>
            <w:proofErr w:type="spellEnd"/>
            <w:r w:rsidRPr="009E1C85">
              <w:rPr>
                <w:rFonts w:ascii="Times New Roman" w:eastAsia="Calibri" w:hAnsi="Times New Roman" w:cs="Times New Roman"/>
                <w:sz w:val="24"/>
                <w:szCs w:val="28"/>
              </w:rPr>
              <w:t xml:space="preserve"> коммунальной инфраструктуры сельского поселения.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6. Повышение инвестиционной привлекательности коммунальной инфраструктуры сельского поселения. </w:t>
            </w:r>
          </w:p>
          <w:p w:rsidR="009E1C85" w:rsidRPr="009E1C85" w:rsidRDefault="009E1C85" w:rsidP="009E1C85">
            <w:pPr>
              <w:autoSpaceDE w:val="0"/>
              <w:autoSpaceDN w:val="0"/>
              <w:adjustRightInd w:val="0"/>
              <w:spacing w:after="0"/>
              <w:jc w:val="both"/>
              <w:rPr>
                <w:rFonts w:ascii="Calibri" w:eastAsia="Calibri" w:hAnsi="Calibri" w:cs="Calibri"/>
                <w:sz w:val="24"/>
                <w:szCs w:val="28"/>
              </w:rPr>
            </w:pPr>
            <w:r w:rsidRPr="009E1C85">
              <w:rPr>
                <w:rFonts w:ascii="Times New Roman" w:eastAsia="Calibri" w:hAnsi="Times New Roman" w:cs="Times New Roman"/>
                <w:sz w:val="24"/>
                <w:szCs w:val="28"/>
              </w:rPr>
              <w:t>7. Обеспечение сбалансированности интересов субъектов коммунальной инфраструктуры и потребителей.</w:t>
            </w:r>
            <w:r w:rsidRPr="009E1C85">
              <w:rPr>
                <w:rFonts w:ascii="Calibri" w:eastAsia="Calibri" w:hAnsi="Calibri" w:cs="Calibri"/>
                <w:sz w:val="24"/>
                <w:szCs w:val="28"/>
              </w:rPr>
              <w:t xml:space="preserve"> </w:t>
            </w:r>
          </w:p>
        </w:tc>
      </w:tr>
      <w:tr w:rsidR="009E1C85" w:rsidRPr="009E1C85" w:rsidTr="009E1C85">
        <w:trPr>
          <w:trHeight w:val="20"/>
        </w:trPr>
        <w:tc>
          <w:tcPr>
            <w:tcW w:w="1412" w:type="pct"/>
          </w:tcPr>
          <w:p w:rsidR="009E1C85" w:rsidRPr="009E1C85" w:rsidRDefault="009E1C85" w:rsidP="009E1C85">
            <w:pPr>
              <w:autoSpaceDE w:val="0"/>
              <w:autoSpaceDN w:val="0"/>
              <w:adjustRightInd w:val="0"/>
              <w:spacing w:after="0"/>
              <w:rPr>
                <w:rFonts w:ascii="Times New Roman" w:eastAsia="Calibri" w:hAnsi="Times New Roman" w:cs="Times New Roman"/>
                <w:sz w:val="24"/>
                <w:szCs w:val="28"/>
              </w:rPr>
            </w:pPr>
            <w:r w:rsidRPr="009E1C85">
              <w:rPr>
                <w:rFonts w:ascii="Times New Roman" w:eastAsia="Calibri" w:hAnsi="Times New Roman" w:cs="Times New Roman"/>
                <w:sz w:val="24"/>
                <w:szCs w:val="28"/>
              </w:rPr>
              <w:t>Целевые индикаторы и показатели</w:t>
            </w:r>
          </w:p>
        </w:tc>
        <w:tc>
          <w:tcPr>
            <w:tcW w:w="3588" w:type="pct"/>
            <w:vAlign w:val="center"/>
          </w:tcPr>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1. 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 обеспечение коммунальными ресурсами вновь вводимой застройки объектов социальной сферы и жилищного фонда с учетом планов сноса.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Установить следующие перспективные целевые показатели развития электроснабжения на территории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уровень аварийности системы электроснабжения - 0 ед./</w:t>
            </w:r>
            <w:proofErr w:type="gramStart"/>
            <w:r w:rsidRPr="009E1C85">
              <w:rPr>
                <w:rFonts w:ascii="Times New Roman" w:eastAsia="Calibri" w:hAnsi="Times New Roman" w:cs="Times New Roman"/>
                <w:sz w:val="24"/>
                <w:szCs w:val="28"/>
              </w:rPr>
              <w:t>км</w:t>
            </w:r>
            <w:proofErr w:type="gramEnd"/>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износа линий электропередачи;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протяженности сетей, нуждающихся в замене;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сохранение обеспеченности населения централизованным электроснабжением на уровне 100%;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сохранение обеспеченности абонентов приборами учета на уровне – 100%.</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3. Установить следующие перспективные целевые показатели развития системы теплоснабжения на территории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аварийность системы теплоснабжения на уровне 0 ед./</w:t>
            </w:r>
            <w:proofErr w:type="gramStart"/>
            <w:r w:rsidRPr="009E1C85">
              <w:rPr>
                <w:rFonts w:ascii="Times New Roman" w:eastAsia="Calibri" w:hAnsi="Times New Roman" w:cs="Times New Roman"/>
                <w:sz w:val="24"/>
                <w:szCs w:val="28"/>
              </w:rPr>
              <w:t>км</w:t>
            </w:r>
            <w:proofErr w:type="gramEnd"/>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износа сетей теплоснабжения;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протяженности сетей, нуждающихся в замене;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своевременная установка приборов учета у потребителей.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4. Установить следующие перспективные целевые показатели развития системы газоснабжения на территории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износ сетей газоснабжения – 35%;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протяженность сетей, нуждающихся в замене – 6,8 км;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уровень жалоб от абонентов – 0 ед.;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увеличение обеспеченности населения централизованным газоснабжением;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увеличение обеспеченности абонентов приборами учета.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5. Установить следующие перспективные целевые показатели развития системы водоснабжения: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аварийности системы водоснабжения;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износа сетей водоснабжения;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протяженности сетей водоснабжения, нуждающихся в замене;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доли проб воды на нужды ХВС после водоподготовки, не соответствующих санитарным нормам и правилам до 0%;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сохранение обеспеченности населения централизованным водоснабжением – 100%;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своевременная установка приборов учета у потребителей.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6. Установить следующие перспективные целевые показатели развития системы водоотведения: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снижение аварийности системы водоотведения на уровне – 0 ед./</w:t>
            </w:r>
            <w:proofErr w:type="gramStart"/>
            <w:r w:rsidRPr="009E1C85">
              <w:rPr>
                <w:rFonts w:ascii="Times New Roman" w:eastAsia="Calibri" w:hAnsi="Times New Roman" w:cs="Times New Roman"/>
                <w:sz w:val="24"/>
                <w:szCs w:val="28"/>
              </w:rPr>
              <w:t>км</w:t>
            </w:r>
            <w:proofErr w:type="gramEnd"/>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износа сетей водоотведения;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протяженности сетей, нуждающихся в замене;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доля сточных вод (хозяйственно-бытовых), очищенных до нормативных значений, в общем объеме сточных вод, пропущенных через очистные сооружения – 100%;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сохранение обеспеченности населения централизованным водоотведением;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7. Установить следующие перспективные целевые показатели развития системы обращения с твердыми коммунальными отходами (ТКО):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утилизация и (захоронение) отходов на перспективу предусматривается на существующий </w:t>
            </w:r>
            <w:r w:rsidRPr="009E1C85">
              <w:rPr>
                <w:rFonts w:ascii="Times New Roman" w:eastAsia="Calibri" w:hAnsi="Times New Roman" w:cs="Times New Roman"/>
                <w:color w:val="000000"/>
                <w:sz w:val="24"/>
                <w:szCs w:val="28"/>
              </w:rPr>
              <w:t>объект размещения отходов</w:t>
            </w:r>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сохранение обеспеченности населения централизованным сбором ТКО (от численности населения);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поддержание соответствия санитарно-эпидемиологическим нормам и правилам эксплуатации объектов, используемых для утилизации (захоронения) ТКО на уровне 100%; </w:t>
            </w:r>
          </w:p>
          <w:p w:rsidR="009E1C85" w:rsidRPr="009E1C85" w:rsidRDefault="009E1C85" w:rsidP="009E1C85">
            <w:pPr>
              <w:autoSpaceDE w:val="0"/>
              <w:autoSpaceDN w:val="0"/>
              <w:adjustRightInd w:val="0"/>
              <w:spacing w:after="0"/>
              <w:ind w:left="11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количества несанкционированных свалок до – 0 ед. </w:t>
            </w:r>
          </w:p>
        </w:tc>
      </w:tr>
      <w:tr w:rsidR="009E1C85" w:rsidRPr="009E1C85" w:rsidTr="009E1C85">
        <w:trPr>
          <w:trHeight w:val="20"/>
        </w:trPr>
        <w:tc>
          <w:tcPr>
            <w:tcW w:w="1412" w:type="pct"/>
          </w:tcPr>
          <w:p w:rsidR="009E1C85" w:rsidRPr="009E1C85" w:rsidRDefault="009E1C85" w:rsidP="009E1C85">
            <w:pPr>
              <w:autoSpaceDE w:val="0"/>
              <w:autoSpaceDN w:val="0"/>
              <w:adjustRightInd w:val="0"/>
              <w:spacing w:after="0"/>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Сроки и этапы реализации Программы</w:t>
            </w:r>
          </w:p>
        </w:tc>
        <w:tc>
          <w:tcPr>
            <w:tcW w:w="3588" w:type="pct"/>
          </w:tcPr>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Срок реализации Программы – 2025 год.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Этапы осуществления Программы: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первый этап – с 2015 года по 2019 год;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второй этап – с 2020 года по 2025 год. </w:t>
            </w:r>
          </w:p>
        </w:tc>
      </w:tr>
      <w:tr w:rsidR="009E1C85" w:rsidRPr="009E1C85" w:rsidTr="009E1C85">
        <w:trPr>
          <w:trHeight w:val="20"/>
        </w:trPr>
        <w:tc>
          <w:tcPr>
            <w:tcW w:w="1412" w:type="pct"/>
          </w:tcPr>
          <w:p w:rsidR="009E1C85" w:rsidRPr="009E1C85" w:rsidRDefault="009E1C85" w:rsidP="009E1C85">
            <w:pPr>
              <w:suppressAutoHyphens/>
              <w:autoSpaceDE w:val="0"/>
              <w:autoSpaceDN w:val="0"/>
              <w:adjustRightInd w:val="0"/>
              <w:spacing w:after="0" w:line="264" w:lineRule="auto"/>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Объемы требуемых капитальных вложений</w:t>
            </w:r>
          </w:p>
        </w:tc>
        <w:tc>
          <w:tcPr>
            <w:tcW w:w="3588" w:type="pct"/>
          </w:tcPr>
          <w:p w:rsidR="009E1C85" w:rsidRPr="009E1C85" w:rsidRDefault="009E1C85" w:rsidP="009E1C85">
            <w:pPr>
              <w:suppressAutoHyphens/>
              <w:autoSpaceDE w:val="0"/>
              <w:autoSpaceDN w:val="0"/>
              <w:adjustRightInd w:val="0"/>
              <w:spacing w:after="0" w:line="264" w:lineRule="auto"/>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Объем финансирования Программы составляет 254850,0 тыс. руб., в </w:t>
            </w:r>
            <w:proofErr w:type="spellStart"/>
            <w:r w:rsidRPr="009E1C85">
              <w:rPr>
                <w:rFonts w:ascii="Times New Roman" w:eastAsia="Calibri" w:hAnsi="Times New Roman" w:cs="Times New Roman"/>
                <w:sz w:val="24"/>
                <w:szCs w:val="28"/>
              </w:rPr>
              <w:t>т.ч</w:t>
            </w:r>
            <w:proofErr w:type="spellEnd"/>
            <w:r w:rsidRPr="009E1C85">
              <w:rPr>
                <w:rFonts w:ascii="Times New Roman" w:eastAsia="Calibri" w:hAnsi="Times New Roman" w:cs="Times New Roman"/>
                <w:sz w:val="24"/>
                <w:szCs w:val="28"/>
              </w:rPr>
              <w:t xml:space="preserve">. по видам коммунальных услуг: </w:t>
            </w:r>
          </w:p>
          <w:p w:rsidR="009E1C85" w:rsidRPr="009E1C85" w:rsidRDefault="009E1C85" w:rsidP="00944FEB">
            <w:pPr>
              <w:keepLines/>
              <w:numPr>
                <w:ilvl w:val="0"/>
                <w:numId w:val="20"/>
              </w:numPr>
              <w:suppressAutoHyphens/>
              <w:autoSpaceDE w:val="0"/>
              <w:autoSpaceDN w:val="0"/>
              <w:adjustRightInd w:val="0"/>
              <w:spacing w:after="0" w:line="264" w:lineRule="auto"/>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электроснабжение – 10300,0 тыс. руб. </w:t>
            </w:r>
          </w:p>
          <w:p w:rsidR="009E1C85" w:rsidRPr="009E1C85" w:rsidRDefault="009E1C85" w:rsidP="00944FEB">
            <w:pPr>
              <w:keepLines/>
              <w:numPr>
                <w:ilvl w:val="0"/>
                <w:numId w:val="20"/>
              </w:numPr>
              <w:suppressAutoHyphens/>
              <w:autoSpaceDE w:val="0"/>
              <w:autoSpaceDN w:val="0"/>
              <w:adjustRightInd w:val="0"/>
              <w:spacing w:after="0" w:line="264" w:lineRule="auto"/>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теплоснабжение – 57805,0 тыс. руб. </w:t>
            </w:r>
          </w:p>
          <w:p w:rsidR="009E1C85" w:rsidRPr="009E1C85" w:rsidRDefault="009E1C85" w:rsidP="00944FEB">
            <w:pPr>
              <w:keepLines/>
              <w:numPr>
                <w:ilvl w:val="0"/>
                <w:numId w:val="20"/>
              </w:numPr>
              <w:suppressAutoHyphens/>
              <w:autoSpaceDE w:val="0"/>
              <w:autoSpaceDN w:val="0"/>
              <w:adjustRightInd w:val="0"/>
              <w:spacing w:after="0" w:line="264" w:lineRule="auto"/>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газоснабжение – 11200,0 тыс. руб. </w:t>
            </w:r>
          </w:p>
          <w:p w:rsidR="009E1C85" w:rsidRPr="009E1C85" w:rsidRDefault="009E1C85" w:rsidP="00944FEB">
            <w:pPr>
              <w:keepLines/>
              <w:numPr>
                <w:ilvl w:val="0"/>
                <w:numId w:val="20"/>
              </w:numPr>
              <w:suppressAutoHyphens/>
              <w:autoSpaceDE w:val="0"/>
              <w:autoSpaceDN w:val="0"/>
              <w:adjustRightInd w:val="0"/>
              <w:spacing w:after="0" w:line="264" w:lineRule="auto"/>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водоснабжение – 106520,0 тыс. руб. </w:t>
            </w:r>
          </w:p>
          <w:p w:rsidR="009E1C85" w:rsidRPr="009E1C85" w:rsidRDefault="009E1C85" w:rsidP="00944FEB">
            <w:pPr>
              <w:keepLines/>
              <w:numPr>
                <w:ilvl w:val="0"/>
                <w:numId w:val="20"/>
              </w:numPr>
              <w:suppressAutoHyphens/>
              <w:autoSpaceDE w:val="0"/>
              <w:autoSpaceDN w:val="0"/>
              <w:adjustRightInd w:val="0"/>
              <w:spacing w:after="0" w:line="264" w:lineRule="auto"/>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водоотведение – 49125,0 тыс. руб. </w:t>
            </w:r>
          </w:p>
          <w:p w:rsidR="009E1C85" w:rsidRPr="009E1C85" w:rsidRDefault="009E1C85" w:rsidP="00944FEB">
            <w:pPr>
              <w:keepLines/>
              <w:numPr>
                <w:ilvl w:val="0"/>
                <w:numId w:val="20"/>
              </w:numPr>
              <w:suppressAutoHyphens/>
              <w:autoSpaceDE w:val="0"/>
              <w:autoSpaceDN w:val="0"/>
              <w:adjustRightInd w:val="0"/>
              <w:spacing w:after="0" w:line="264" w:lineRule="auto"/>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захоронение и утилизации ТКО – 19800,0 тыс. руб.</w:t>
            </w:r>
          </w:p>
        </w:tc>
      </w:tr>
      <w:tr w:rsidR="009E1C85" w:rsidRPr="009E1C85" w:rsidTr="009E1C85">
        <w:trPr>
          <w:trHeight w:val="20"/>
        </w:trPr>
        <w:tc>
          <w:tcPr>
            <w:tcW w:w="1412" w:type="pct"/>
          </w:tcPr>
          <w:p w:rsidR="009E1C85" w:rsidRPr="009E1C85" w:rsidRDefault="009E1C85" w:rsidP="009E1C85">
            <w:pPr>
              <w:autoSpaceDE w:val="0"/>
              <w:autoSpaceDN w:val="0"/>
              <w:adjustRightInd w:val="0"/>
              <w:spacing w:after="0"/>
              <w:rPr>
                <w:rFonts w:ascii="Times New Roman" w:eastAsia="Calibri" w:hAnsi="Times New Roman" w:cs="Times New Roman"/>
                <w:sz w:val="24"/>
                <w:szCs w:val="28"/>
              </w:rPr>
            </w:pPr>
            <w:r w:rsidRPr="009E1C85">
              <w:rPr>
                <w:rFonts w:ascii="Times New Roman" w:eastAsia="Calibri" w:hAnsi="Times New Roman" w:cs="Times New Roman"/>
                <w:sz w:val="24"/>
                <w:szCs w:val="28"/>
              </w:rPr>
              <w:t>Ожидаемые результаты реализации Программы</w:t>
            </w:r>
          </w:p>
        </w:tc>
        <w:tc>
          <w:tcPr>
            <w:tcW w:w="3588" w:type="pct"/>
          </w:tcPr>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Установлен</w:t>
            </w:r>
            <w:r w:rsidRPr="009E1C85">
              <w:rPr>
                <w:rFonts w:ascii="Times New Roman" w:eastAsia="Calibri" w:hAnsi="Times New Roman" w:cs="Times New Roman"/>
                <w:spacing w:val="1"/>
                <w:sz w:val="24"/>
                <w:szCs w:val="28"/>
              </w:rPr>
              <w:t>и</w:t>
            </w:r>
            <w:r w:rsidRPr="009E1C85">
              <w:rPr>
                <w:rFonts w:ascii="Times New Roman" w:eastAsia="Calibri" w:hAnsi="Times New Roman" w:cs="Times New Roman"/>
                <w:sz w:val="24"/>
                <w:szCs w:val="28"/>
              </w:rPr>
              <w:t>е оп</w:t>
            </w:r>
            <w:r w:rsidRPr="009E1C85">
              <w:rPr>
                <w:rFonts w:ascii="Times New Roman" w:eastAsia="Calibri" w:hAnsi="Times New Roman" w:cs="Times New Roman"/>
                <w:spacing w:val="-2"/>
                <w:sz w:val="24"/>
                <w:szCs w:val="28"/>
              </w:rPr>
              <w:t>ти</w:t>
            </w:r>
            <w:r w:rsidRPr="009E1C85">
              <w:rPr>
                <w:rFonts w:ascii="Times New Roman" w:eastAsia="Calibri" w:hAnsi="Times New Roman" w:cs="Times New Roman"/>
                <w:spacing w:val="-1"/>
                <w:sz w:val="24"/>
                <w:szCs w:val="28"/>
              </w:rPr>
              <w:t>ма</w:t>
            </w:r>
            <w:r w:rsidRPr="009E1C85">
              <w:rPr>
                <w:rFonts w:ascii="Times New Roman" w:eastAsia="Calibri" w:hAnsi="Times New Roman" w:cs="Times New Roman"/>
                <w:sz w:val="24"/>
                <w:szCs w:val="28"/>
              </w:rPr>
              <w:t xml:space="preserve">льного </w:t>
            </w:r>
            <w:r w:rsidRPr="009E1C85">
              <w:rPr>
                <w:rFonts w:ascii="Times New Roman" w:eastAsia="Calibri" w:hAnsi="Times New Roman" w:cs="Times New Roman"/>
                <w:spacing w:val="-2"/>
                <w:sz w:val="24"/>
                <w:szCs w:val="28"/>
              </w:rPr>
              <w:t>з</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1"/>
                <w:sz w:val="24"/>
                <w:szCs w:val="28"/>
              </w:rPr>
              <w:t>аче</w:t>
            </w:r>
            <w:r w:rsidRPr="009E1C85">
              <w:rPr>
                <w:rFonts w:ascii="Times New Roman" w:eastAsia="Calibri" w:hAnsi="Times New Roman" w:cs="Times New Roman"/>
                <w:sz w:val="24"/>
                <w:szCs w:val="28"/>
              </w:rPr>
              <w:t>ния нор</w:t>
            </w:r>
            <w:r w:rsidRPr="009E1C85">
              <w:rPr>
                <w:rFonts w:ascii="Times New Roman" w:eastAsia="Calibri" w:hAnsi="Times New Roman" w:cs="Times New Roman"/>
                <w:spacing w:val="-1"/>
                <w:sz w:val="24"/>
                <w:szCs w:val="28"/>
              </w:rPr>
              <w:t>ма</w:t>
            </w:r>
            <w:r w:rsidRPr="009E1C85">
              <w:rPr>
                <w:rFonts w:ascii="Times New Roman" w:eastAsia="Calibri" w:hAnsi="Times New Roman" w:cs="Times New Roman"/>
                <w:sz w:val="24"/>
                <w:szCs w:val="28"/>
              </w:rPr>
              <w:t>тивов потр</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бления ко</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pacing w:val="-8"/>
                <w:sz w:val="24"/>
                <w:szCs w:val="28"/>
              </w:rPr>
              <w:t>у</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pacing w:val="2"/>
                <w:sz w:val="24"/>
                <w:szCs w:val="28"/>
              </w:rPr>
              <w:t>л</w:t>
            </w:r>
            <w:r w:rsidRPr="009E1C85">
              <w:rPr>
                <w:rFonts w:ascii="Times New Roman" w:eastAsia="Calibri" w:hAnsi="Times New Roman" w:cs="Times New Roman"/>
                <w:sz w:val="24"/>
                <w:szCs w:val="28"/>
              </w:rPr>
              <w:t>ьн</w:t>
            </w:r>
            <w:r w:rsidRPr="009E1C85">
              <w:rPr>
                <w:rFonts w:ascii="Times New Roman" w:eastAsia="Calibri" w:hAnsi="Times New Roman" w:cs="Times New Roman"/>
                <w:spacing w:val="-3"/>
                <w:sz w:val="24"/>
                <w:szCs w:val="28"/>
              </w:rPr>
              <w:t>ы</w:t>
            </w:r>
            <w:r w:rsidRPr="009E1C85">
              <w:rPr>
                <w:rFonts w:ascii="Times New Roman" w:eastAsia="Calibri" w:hAnsi="Times New Roman" w:cs="Times New Roman"/>
                <w:sz w:val="24"/>
                <w:szCs w:val="28"/>
              </w:rPr>
              <w:t>х</w:t>
            </w:r>
            <w:r w:rsidRPr="009E1C85">
              <w:rPr>
                <w:rFonts w:ascii="Times New Roman" w:eastAsia="Calibri" w:hAnsi="Times New Roman" w:cs="Times New Roman"/>
                <w:spacing w:val="16"/>
                <w:sz w:val="24"/>
                <w:szCs w:val="28"/>
              </w:rPr>
              <w:t xml:space="preserve"> </w:t>
            </w:r>
            <w:r w:rsidRPr="009E1C85">
              <w:rPr>
                <w:rFonts w:ascii="Times New Roman" w:eastAsia="Calibri" w:hAnsi="Times New Roman" w:cs="Times New Roman"/>
                <w:spacing w:val="-5"/>
                <w:sz w:val="24"/>
                <w:szCs w:val="28"/>
              </w:rPr>
              <w:t>у</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pacing w:val="4"/>
                <w:sz w:val="24"/>
                <w:szCs w:val="28"/>
              </w:rPr>
              <w:t>л</w:t>
            </w:r>
            <w:r w:rsidRPr="009E1C85">
              <w:rPr>
                <w:rFonts w:ascii="Times New Roman" w:eastAsia="Calibri" w:hAnsi="Times New Roman" w:cs="Times New Roman"/>
                <w:spacing w:val="-5"/>
                <w:sz w:val="24"/>
                <w:szCs w:val="28"/>
              </w:rPr>
              <w:t>у</w:t>
            </w:r>
            <w:r w:rsidRPr="009E1C85">
              <w:rPr>
                <w:rFonts w:ascii="Times New Roman" w:eastAsia="Calibri" w:hAnsi="Times New Roman" w:cs="Times New Roman"/>
                <w:sz w:val="24"/>
                <w:szCs w:val="28"/>
              </w:rPr>
              <w:t>г</w:t>
            </w:r>
            <w:r w:rsidRPr="009E1C85">
              <w:rPr>
                <w:rFonts w:ascii="Times New Roman" w:eastAsia="Calibri" w:hAnsi="Times New Roman" w:cs="Times New Roman"/>
                <w:spacing w:val="11"/>
                <w:sz w:val="24"/>
                <w:szCs w:val="28"/>
              </w:rPr>
              <w:t xml:space="preserve"> </w:t>
            </w:r>
            <w:r w:rsidRPr="009E1C85">
              <w:rPr>
                <w:rFonts w:ascii="Times New Roman" w:eastAsia="Calibri" w:hAnsi="Times New Roman" w:cs="Times New Roman"/>
                <w:sz w:val="24"/>
                <w:szCs w:val="28"/>
              </w:rPr>
              <w:t xml:space="preserve">с </w:t>
            </w:r>
            <w:r w:rsidRPr="009E1C85">
              <w:rPr>
                <w:rFonts w:ascii="Times New Roman" w:eastAsia="Calibri" w:hAnsi="Times New Roman" w:cs="Times New Roman"/>
                <w:spacing w:val="-5"/>
                <w:sz w:val="24"/>
                <w:szCs w:val="28"/>
              </w:rPr>
              <w:t>у</w:t>
            </w:r>
            <w:r w:rsidRPr="009E1C85">
              <w:rPr>
                <w:rFonts w:ascii="Times New Roman" w:eastAsia="Calibri" w:hAnsi="Times New Roman" w:cs="Times New Roman"/>
                <w:spacing w:val="-1"/>
                <w:sz w:val="24"/>
                <w:szCs w:val="28"/>
              </w:rPr>
              <w:t>че</w:t>
            </w:r>
            <w:r w:rsidRPr="009E1C85">
              <w:rPr>
                <w:rFonts w:ascii="Times New Roman" w:eastAsia="Calibri" w:hAnsi="Times New Roman" w:cs="Times New Roman"/>
                <w:sz w:val="24"/>
                <w:szCs w:val="28"/>
              </w:rPr>
              <w:t>том при</w:t>
            </w:r>
            <w:r w:rsidRPr="009E1C85">
              <w:rPr>
                <w:rFonts w:ascii="Times New Roman" w:eastAsia="Calibri" w:hAnsi="Times New Roman" w:cs="Times New Roman"/>
                <w:spacing w:val="-1"/>
                <w:sz w:val="24"/>
                <w:szCs w:val="28"/>
              </w:rPr>
              <w:t>ме</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ния эффекти</w:t>
            </w:r>
            <w:r w:rsidRPr="009E1C85">
              <w:rPr>
                <w:rFonts w:ascii="Times New Roman" w:eastAsia="Calibri" w:hAnsi="Times New Roman" w:cs="Times New Roman"/>
                <w:spacing w:val="-3"/>
                <w:sz w:val="24"/>
                <w:szCs w:val="28"/>
              </w:rPr>
              <w:t>в</w:t>
            </w:r>
            <w:r w:rsidRPr="009E1C85">
              <w:rPr>
                <w:rFonts w:ascii="Times New Roman" w:eastAsia="Calibri" w:hAnsi="Times New Roman" w:cs="Times New Roman"/>
                <w:sz w:val="24"/>
                <w:szCs w:val="28"/>
              </w:rPr>
              <w:t>ных т</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хнол</w:t>
            </w:r>
            <w:r w:rsidRPr="009E1C85">
              <w:rPr>
                <w:rFonts w:ascii="Times New Roman" w:eastAsia="Calibri" w:hAnsi="Times New Roman" w:cs="Times New Roman"/>
                <w:spacing w:val="-3"/>
                <w:sz w:val="24"/>
                <w:szCs w:val="28"/>
              </w:rPr>
              <w:t>о</w:t>
            </w:r>
            <w:r w:rsidRPr="009E1C85">
              <w:rPr>
                <w:rFonts w:ascii="Times New Roman" w:eastAsia="Calibri" w:hAnsi="Times New Roman" w:cs="Times New Roman"/>
                <w:sz w:val="24"/>
                <w:szCs w:val="28"/>
              </w:rPr>
              <w:t>ги</w:t>
            </w:r>
            <w:r w:rsidRPr="009E1C85">
              <w:rPr>
                <w:rFonts w:ascii="Times New Roman" w:eastAsia="Calibri" w:hAnsi="Times New Roman" w:cs="Times New Roman"/>
                <w:spacing w:val="-1"/>
                <w:sz w:val="24"/>
                <w:szCs w:val="28"/>
              </w:rPr>
              <w:t>чес</w:t>
            </w:r>
            <w:r w:rsidRPr="009E1C85">
              <w:rPr>
                <w:rFonts w:ascii="Times New Roman" w:eastAsia="Calibri" w:hAnsi="Times New Roman" w:cs="Times New Roman"/>
                <w:sz w:val="24"/>
                <w:szCs w:val="28"/>
              </w:rPr>
              <w:t>ких р</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ш</w:t>
            </w:r>
            <w:r w:rsidRPr="009E1C85">
              <w:rPr>
                <w:rFonts w:ascii="Times New Roman" w:eastAsia="Calibri" w:hAnsi="Times New Roman" w:cs="Times New Roman"/>
                <w:spacing w:val="3"/>
                <w:sz w:val="24"/>
                <w:szCs w:val="28"/>
              </w:rPr>
              <w:t>е</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 xml:space="preserve">й, </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пользов</w:t>
            </w:r>
            <w:r w:rsidRPr="009E1C85">
              <w:rPr>
                <w:rFonts w:ascii="Times New Roman" w:eastAsia="Calibri" w:hAnsi="Times New Roman" w:cs="Times New Roman"/>
                <w:spacing w:val="-2"/>
                <w:sz w:val="24"/>
                <w:szCs w:val="28"/>
              </w:rPr>
              <w:t>а</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 xml:space="preserve">я </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овр</w:t>
            </w:r>
            <w:r w:rsidRPr="009E1C85">
              <w:rPr>
                <w:rFonts w:ascii="Times New Roman" w:eastAsia="Calibri" w:hAnsi="Times New Roman" w:cs="Times New Roman"/>
                <w:spacing w:val="-2"/>
                <w:sz w:val="24"/>
                <w:szCs w:val="28"/>
              </w:rPr>
              <w:t>е</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нных</w:t>
            </w:r>
            <w:r w:rsidRPr="009E1C85">
              <w:rPr>
                <w:rFonts w:ascii="Times New Roman" w:eastAsia="Calibri" w:hAnsi="Times New Roman" w:cs="Times New Roman"/>
                <w:spacing w:val="1"/>
                <w:sz w:val="24"/>
                <w:szCs w:val="28"/>
              </w:rPr>
              <w:t xml:space="preserve"> </w:t>
            </w:r>
            <w:r w:rsidRPr="009E1C85">
              <w:rPr>
                <w:rFonts w:ascii="Times New Roman" w:eastAsia="Calibri" w:hAnsi="Times New Roman" w:cs="Times New Roman"/>
                <w:spacing w:val="-1"/>
                <w:sz w:val="24"/>
                <w:szCs w:val="28"/>
              </w:rPr>
              <w:t>ма</w:t>
            </w:r>
            <w:r w:rsidRPr="009E1C85">
              <w:rPr>
                <w:rFonts w:ascii="Times New Roman" w:eastAsia="Calibri" w:hAnsi="Times New Roman" w:cs="Times New Roman"/>
                <w:sz w:val="24"/>
                <w:szCs w:val="28"/>
              </w:rPr>
              <w:t>т</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ри</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лов и обо</w:t>
            </w:r>
            <w:r w:rsidRPr="009E1C85">
              <w:rPr>
                <w:rFonts w:ascii="Times New Roman" w:eastAsia="Calibri" w:hAnsi="Times New Roman" w:cs="Times New Roman"/>
                <w:spacing w:val="2"/>
                <w:sz w:val="24"/>
                <w:szCs w:val="28"/>
              </w:rPr>
              <w:t>р</w:t>
            </w:r>
            <w:r w:rsidRPr="009E1C85">
              <w:rPr>
                <w:rFonts w:ascii="Times New Roman" w:eastAsia="Calibri" w:hAnsi="Times New Roman" w:cs="Times New Roman"/>
                <w:spacing w:val="-5"/>
                <w:sz w:val="24"/>
                <w:szCs w:val="28"/>
              </w:rPr>
              <w:t>у</w:t>
            </w:r>
            <w:r w:rsidRPr="009E1C85">
              <w:rPr>
                <w:rFonts w:ascii="Times New Roman" w:eastAsia="Calibri" w:hAnsi="Times New Roman" w:cs="Times New Roman"/>
                <w:sz w:val="24"/>
                <w:szCs w:val="28"/>
              </w:rPr>
              <w:t>дов</w:t>
            </w:r>
            <w:r w:rsidRPr="009E1C85">
              <w:rPr>
                <w:rFonts w:ascii="Times New Roman" w:eastAsia="Calibri" w:hAnsi="Times New Roman" w:cs="Times New Roman"/>
                <w:spacing w:val="-2"/>
                <w:sz w:val="24"/>
                <w:szCs w:val="28"/>
              </w:rPr>
              <w:t>а</w:t>
            </w:r>
            <w:r w:rsidRPr="009E1C85">
              <w:rPr>
                <w:rFonts w:ascii="Times New Roman" w:eastAsia="Calibri" w:hAnsi="Times New Roman" w:cs="Times New Roman"/>
                <w:sz w:val="24"/>
                <w:szCs w:val="28"/>
              </w:rPr>
              <w:t xml:space="preserve">ния.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Пр</w:t>
            </w:r>
            <w:r w:rsidRPr="009E1C85">
              <w:rPr>
                <w:rFonts w:ascii="Times New Roman" w:eastAsia="Calibri" w:hAnsi="Times New Roman" w:cs="Times New Roman"/>
                <w:spacing w:val="-2"/>
                <w:sz w:val="24"/>
                <w:szCs w:val="28"/>
              </w:rPr>
              <w:t>е</w:t>
            </w:r>
            <w:r w:rsidRPr="009E1C85">
              <w:rPr>
                <w:rFonts w:ascii="Times New Roman" w:eastAsia="Calibri" w:hAnsi="Times New Roman" w:cs="Times New Roman"/>
                <w:sz w:val="24"/>
                <w:szCs w:val="28"/>
              </w:rPr>
              <w:t>дложен</w:t>
            </w:r>
            <w:r w:rsidRPr="009E1C85">
              <w:rPr>
                <w:rFonts w:ascii="Times New Roman" w:eastAsia="Calibri" w:hAnsi="Times New Roman" w:cs="Times New Roman"/>
                <w:spacing w:val="1"/>
                <w:sz w:val="24"/>
                <w:szCs w:val="28"/>
              </w:rPr>
              <w:t>и</w:t>
            </w:r>
            <w:r w:rsidRPr="009E1C85">
              <w:rPr>
                <w:rFonts w:ascii="Times New Roman" w:eastAsia="Calibri" w:hAnsi="Times New Roman" w:cs="Times New Roman"/>
                <w:sz w:val="24"/>
                <w:szCs w:val="28"/>
              </w:rPr>
              <w:t>я</w:t>
            </w:r>
            <w:r w:rsidRPr="009E1C85">
              <w:rPr>
                <w:rFonts w:ascii="Times New Roman" w:eastAsia="Calibri" w:hAnsi="Times New Roman" w:cs="Times New Roman"/>
                <w:spacing w:val="4"/>
                <w:sz w:val="24"/>
                <w:szCs w:val="28"/>
              </w:rPr>
              <w:t xml:space="preserve"> </w:t>
            </w:r>
            <w:r w:rsidRPr="009E1C85">
              <w:rPr>
                <w:rFonts w:ascii="Times New Roman" w:eastAsia="Calibri" w:hAnsi="Times New Roman" w:cs="Times New Roman"/>
                <w:sz w:val="24"/>
                <w:szCs w:val="28"/>
              </w:rPr>
              <w:t>по</w:t>
            </w:r>
            <w:r w:rsidRPr="009E1C85">
              <w:rPr>
                <w:rFonts w:ascii="Times New Roman" w:eastAsia="Calibri" w:hAnsi="Times New Roman" w:cs="Times New Roman"/>
                <w:spacing w:val="4"/>
                <w:sz w:val="24"/>
                <w:szCs w:val="28"/>
              </w:rPr>
              <w:t xml:space="preserve"> </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озд</w:t>
            </w:r>
            <w:r w:rsidRPr="009E1C85">
              <w:rPr>
                <w:rFonts w:ascii="Times New Roman" w:eastAsia="Calibri" w:hAnsi="Times New Roman" w:cs="Times New Roman"/>
                <w:spacing w:val="-4"/>
                <w:sz w:val="24"/>
                <w:szCs w:val="28"/>
              </w:rPr>
              <w:t>а</w:t>
            </w:r>
            <w:r w:rsidRPr="009E1C85">
              <w:rPr>
                <w:rFonts w:ascii="Times New Roman" w:eastAsia="Calibri" w:hAnsi="Times New Roman" w:cs="Times New Roman"/>
                <w:sz w:val="24"/>
                <w:szCs w:val="28"/>
              </w:rPr>
              <w:t>нию</w:t>
            </w:r>
            <w:r w:rsidRPr="009E1C85">
              <w:rPr>
                <w:rFonts w:ascii="Times New Roman" w:eastAsia="Calibri" w:hAnsi="Times New Roman" w:cs="Times New Roman"/>
                <w:spacing w:val="2"/>
                <w:sz w:val="24"/>
                <w:szCs w:val="28"/>
              </w:rPr>
              <w:t xml:space="preserve"> </w:t>
            </w:r>
            <w:r w:rsidRPr="009E1C85">
              <w:rPr>
                <w:rFonts w:ascii="Times New Roman" w:eastAsia="Calibri" w:hAnsi="Times New Roman" w:cs="Times New Roman"/>
                <w:sz w:val="24"/>
                <w:szCs w:val="28"/>
              </w:rPr>
              <w:t>эффек</w:t>
            </w:r>
            <w:r w:rsidRPr="009E1C85">
              <w:rPr>
                <w:rFonts w:ascii="Times New Roman" w:eastAsia="Calibri" w:hAnsi="Times New Roman" w:cs="Times New Roman"/>
                <w:spacing w:val="-2"/>
                <w:sz w:val="24"/>
                <w:szCs w:val="28"/>
              </w:rPr>
              <w:t>т</w:t>
            </w:r>
            <w:r w:rsidRPr="009E1C85">
              <w:rPr>
                <w:rFonts w:ascii="Times New Roman" w:eastAsia="Calibri" w:hAnsi="Times New Roman" w:cs="Times New Roman"/>
                <w:sz w:val="24"/>
                <w:szCs w:val="28"/>
              </w:rPr>
              <w:t>ивной</w:t>
            </w:r>
            <w:r w:rsidRPr="009E1C85">
              <w:rPr>
                <w:rFonts w:ascii="Times New Roman" w:eastAsia="Calibri" w:hAnsi="Times New Roman" w:cs="Times New Roman"/>
                <w:spacing w:val="3"/>
                <w:sz w:val="24"/>
                <w:szCs w:val="28"/>
              </w:rPr>
              <w:t xml:space="preserve"> </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и</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pacing w:val="-2"/>
                <w:sz w:val="24"/>
                <w:szCs w:val="28"/>
              </w:rPr>
              <w:t>т</w:t>
            </w:r>
            <w:r w:rsidRPr="009E1C85">
              <w:rPr>
                <w:rFonts w:ascii="Times New Roman" w:eastAsia="Calibri" w:hAnsi="Times New Roman" w:cs="Times New Roman"/>
                <w:spacing w:val="-1"/>
                <w:sz w:val="24"/>
                <w:szCs w:val="28"/>
              </w:rPr>
              <w:t>ем</w:t>
            </w:r>
            <w:r w:rsidRPr="009E1C85">
              <w:rPr>
                <w:rFonts w:ascii="Times New Roman" w:eastAsia="Calibri" w:hAnsi="Times New Roman" w:cs="Times New Roman"/>
                <w:sz w:val="24"/>
                <w:szCs w:val="28"/>
              </w:rPr>
              <w:t>ы контроля и</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пол</w:t>
            </w:r>
            <w:r w:rsidRPr="009E1C85">
              <w:rPr>
                <w:rFonts w:ascii="Times New Roman" w:eastAsia="Calibri" w:hAnsi="Times New Roman" w:cs="Times New Roman"/>
                <w:spacing w:val="1"/>
                <w:sz w:val="24"/>
                <w:szCs w:val="28"/>
              </w:rPr>
              <w:t>н</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pacing w:val="-2"/>
                <w:sz w:val="24"/>
                <w:szCs w:val="28"/>
              </w:rPr>
              <w:t>н</w:t>
            </w:r>
            <w:r w:rsidRPr="009E1C85">
              <w:rPr>
                <w:rFonts w:ascii="Times New Roman" w:eastAsia="Calibri" w:hAnsi="Times New Roman" w:cs="Times New Roman"/>
                <w:sz w:val="24"/>
                <w:szCs w:val="28"/>
              </w:rPr>
              <w:t>и</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м ин</w:t>
            </w:r>
            <w:r w:rsidRPr="009E1C85">
              <w:rPr>
                <w:rFonts w:ascii="Times New Roman" w:eastAsia="Calibri" w:hAnsi="Times New Roman" w:cs="Times New Roman"/>
                <w:spacing w:val="-3"/>
                <w:sz w:val="24"/>
                <w:szCs w:val="28"/>
              </w:rPr>
              <w:t>в</w:t>
            </w:r>
            <w:r w:rsidRPr="009E1C85">
              <w:rPr>
                <w:rFonts w:ascii="Times New Roman" w:eastAsia="Calibri" w:hAnsi="Times New Roman" w:cs="Times New Roman"/>
                <w:spacing w:val="-1"/>
                <w:sz w:val="24"/>
                <w:szCs w:val="28"/>
              </w:rPr>
              <w:t>ес</w:t>
            </w:r>
            <w:r w:rsidRPr="009E1C85">
              <w:rPr>
                <w:rFonts w:ascii="Times New Roman" w:eastAsia="Calibri" w:hAnsi="Times New Roman" w:cs="Times New Roman"/>
                <w:sz w:val="24"/>
                <w:szCs w:val="28"/>
              </w:rPr>
              <w:t>тицио</w:t>
            </w:r>
            <w:r w:rsidRPr="009E1C85">
              <w:rPr>
                <w:rFonts w:ascii="Times New Roman" w:eastAsia="Calibri" w:hAnsi="Times New Roman" w:cs="Times New Roman"/>
                <w:spacing w:val="-2"/>
                <w:sz w:val="24"/>
                <w:szCs w:val="28"/>
              </w:rPr>
              <w:t>н</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3"/>
                <w:sz w:val="24"/>
                <w:szCs w:val="28"/>
              </w:rPr>
              <w:t>ы</w:t>
            </w:r>
            <w:r w:rsidRPr="009E1C85">
              <w:rPr>
                <w:rFonts w:ascii="Times New Roman" w:eastAsia="Calibri" w:hAnsi="Times New Roman" w:cs="Times New Roman"/>
                <w:sz w:val="24"/>
                <w:szCs w:val="28"/>
              </w:rPr>
              <w:t>х и про</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звод</w:t>
            </w:r>
            <w:r w:rsidRPr="009E1C85">
              <w:rPr>
                <w:rFonts w:ascii="Times New Roman" w:eastAsia="Calibri" w:hAnsi="Times New Roman" w:cs="Times New Roman"/>
                <w:spacing w:val="-2"/>
                <w:sz w:val="24"/>
                <w:szCs w:val="28"/>
              </w:rPr>
              <w:t>с</w:t>
            </w:r>
            <w:r w:rsidRPr="009E1C85">
              <w:rPr>
                <w:rFonts w:ascii="Times New Roman" w:eastAsia="Calibri" w:hAnsi="Times New Roman" w:cs="Times New Roman"/>
                <w:sz w:val="24"/>
                <w:szCs w:val="28"/>
              </w:rPr>
              <w:t>тв</w:t>
            </w:r>
            <w:r w:rsidRPr="009E1C85">
              <w:rPr>
                <w:rFonts w:ascii="Times New Roman" w:eastAsia="Calibri" w:hAnsi="Times New Roman" w:cs="Times New Roman"/>
                <w:spacing w:val="-2"/>
                <w:sz w:val="24"/>
                <w:szCs w:val="28"/>
              </w:rPr>
              <w:t>е</w:t>
            </w:r>
            <w:r w:rsidRPr="009E1C85">
              <w:rPr>
                <w:rFonts w:ascii="Times New Roman" w:eastAsia="Calibri" w:hAnsi="Times New Roman" w:cs="Times New Roman"/>
                <w:sz w:val="24"/>
                <w:szCs w:val="28"/>
              </w:rPr>
              <w:t>нн</w:t>
            </w:r>
            <w:r w:rsidRPr="009E1C85">
              <w:rPr>
                <w:rFonts w:ascii="Times New Roman" w:eastAsia="Calibri" w:hAnsi="Times New Roman" w:cs="Times New Roman"/>
                <w:spacing w:val="-3"/>
                <w:sz w:val="24"/>
                <w:szCs w:val="28"/>
              </w:rPr>
              <w:t>ы</w:t>
            </w:r>
            <w:r w:rsidRPr="009E1C85">
              <w:rPr>
                <w:rFonts w:ascii="Times New Roman" w:eastAsia="Calibri" w:hAnsi="Times New Roman" w:cs="Times New Roman"/>
                <w:sz w:val="24"/>
                <w:szCs w:val="28"/>
              </w:rPr>
              <w:t>х прогр</w:t>
            </w:r>
            <w:r w:rsidRPr="009E1C85">
              <w:rPr>
                <w:rFonts w:ascii="Times New Roman" w:eastAsia="Calibri" w:hAnsi="Times New Roman" w:cs="Times New Roman"/>
                <w:spacing w:val="-1"/>
                <w:sz w:val="24"/>
                <w:szCs w:val="28"/>
              </w:rPr>
              <w:t>ам</w:t>
            </w:r>
            <w:r w:rsidRPr="009E1C85">
              <w:rPr>
                <w:rFonts w:ascii="Times New Roman" w:eastAsia="Calibri" w:hAnsi="Times New Roman" w:cs="Times New Roman"/>
                <w:sz w:val="24"/>
                <w:szCs w:val="28"/>
              </w:rPr>
              <w:t>м</w:t>
            </w:r>
            <w:r w:rsidRPr="009E1C85">
              <w:rPr>
                <w:rFonts w:ascii="Times New Roman" w:eastAsia="Calibri" w:hAnsi="Times New Roman" w:cs="Times New Roman"/>
                <w:spacing w:val="-1"/>
                <w:sz w:val="24"/>
                <w:szCs w:val="28"/>
              </w:rPr>
              <w:t xml:space="preserve"> </w:t>
            </w:r>
            <w:r w:rsidRPr="009E1C85">
              <w:rPr>
                <w:rFonts w:ascii="Times New Roman" w:eastAsia="Calibri" w:hAnsi="Times New Roman" w:cs="Times New Roman"/>
                <w:sz w:val="24"/>
                <w:szCs w:val="28"/>
              </w:rPr>
              <w:t>орг</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низ</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ц</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и</w:t>
            </w:r>
            <w:r w:rsidRPr="009E1C85">
              <w:rPr>
                <w:rFonts w:ascii="Times New Roman" w:eastAsia="Calibri" w:hAnsi="Times New Roman" w:cs="Times New Roman"/>
                <w:spacing w:val="-2"/>
                <w:sz w:val="24"/>
                <w:szCs w:val="28"/>
              </w:rPr>
              <w:t xml:space="preserve"> </w:t>
            </w:r>
            <w:r w:rsidRPr="009E1C85">
              <w:rPr>
                <w:rFonts w:ascii="Times New Roman" w:eastAsia="Calibri" w:hAnsi="Times New Roman" w:cs="Times New Roman"/>
                <w:sz w:val="24"/>
                <w:szCs w:val="28"/>
              </w:rPr>
              <w:t>ко</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pacing w:val="-5"/>
                <w:sz w:val="24"/>
                <w:szCs w:val="28"/>
              </w:rPr>
              <w:t>у</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льного ко</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z w:val="24"/>
                <w:szCs w:val="28"/>
              </w:rPr>
              <w:t>пл</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к</w:t>
            </w:r>
            <w:r w:rsidRPr="009E1C85">
              <w:rPr>
                <w:rFonts w:ascii="Times New Roman" w:eastAsia="Calibri" w:hAnsi="Times New Roman" w:cs="Times New Roman"/>
                <w:spacing w:val="-1"/>
                <w:sz w:val="24"/>
                <w:szCs w:val="28"/>
              </w:rPr>
              <w:t>са</w:t>
            </w:r>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pacing w:val="-2"/>
                <w:sz w:val="24"/>
                <w:szCs w:val="28"/>
              </w:rPr>
              <w:t>- В</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др</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ние нов</w:t>
            </w:r>
            <w:r w:rsidRPr="009E1C85">
              <w:rPr>
                <w:rFonts w:ascii="Times New Roman" w:eastAsia="Calibri" w:hAnsi="Times New Roman" w:cs="Times New Roman"/>
                <w:spacing w:val="-1"/>
                <w:sz w:val="24"/>
                <w:szCs w:val="28"/>
              </w:rPr>
              <w:t>ы</w:t>
            </w:r>
            <w:r w:rsidRPr="009E1C85">
              <w:rPr>
                <w:rFonts w:ascii="Times New Roman" w:eastAsia="Calibri" w:hAnsi="Times New Roman" w:cs="Times New Roman"/>
                <w:sz w:val="24"/>
                <w:szCs w:val="28"/>
              </w:rPr>
              <w:t xml:space="preserve">х </w:t>
            </w:r>
            <w:r w:rsidRPr="009E1C85">
              <w:rPr>
                <w:rFonts w:ascii="Times New Roman" w:eastAsia="Calibri" w:hAnsi="Times New Roman" w:cs="Times New Roman"/>
                <w:spacing w:val="-1"/>
                <w:sz w:val="24"/>
                <w:szCs w:val="28"/>
              </w:rPr>
              <w:t>ме</w:t>
            </w:r>
            <w:r w:rsidRPr="009E1C85">
              <w:rPr>
                <w:rFonts w:ascii="Times New Roman" w:eastAsia="Calibri" w:hAnsi="Times New Roman" w:cs="Times New Roman"/>
                <w:spacing w:val="-2"/>
                <w:sz w:val="24"/>
                <w:szCs w:val="28"/>
              </w:rPr>
              <w:t>т</w:t>
            </w:r>
            <w:r w:rsidRPr="009E1C85">
              <w:rPr>
                <w:rFonts w:ascii="Times New Roman" w:eastAsia="Calibri" w:hAnsi="Times New Roman" w:cs="Times New Roman"/>
                <w:sz w:val="24"/>
                <w:szCs w:val="28"/>
              </w:rPr>
              <w:t>од</w:t>
            </w:r>
            <w:r w:rsidRPr="009E1C85">
              <w:rPr>
                <w:rFonts w:ascii="Times New Roman" w:eastAsia="Calibri" w:hAnsi="Times New Roman" w:cs="Times New Roman"/>
                <w:spacing w:val="1"/>
                <w:sz w:val="24"/>
                <w:szCs w:val="28"/>
              </w:rPr>
              <w:t>и</w:t>
            </w:r>
            <w:r w:rsidRPr="009E1C85">
              <w:rPr>
                <w:rFonts w:ascii="Times New Roman" w:eastAsia="Calibri" w:hAnsi="Times New Roman" w:cs="Times New Roman"/>
                <w:sz w:val="24"/>
                <w:szCs w:val="28"/>
              </w:rPr>
              <w:t xml:space="preserve">к и </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овр</w:t>
            </w:r>
            <w:r w:rsidRPr="009E1C85">
              <w:rPr>
                <w:rFonts w:ascii="Times New Roman" w:eastAsia="Calibri" w:hAnsi="Times New Roman" w:cs="Times New Roman"/>
                <w:spacing w:val="-2"/>
                <w:sz w:val="24"/>
                <w:szCs w:val="28"/>
              </w:rPr>
              <w:t>е</w:t>
            </w:r>
            <w:r w:rsidRPr="009E1C85">
              <w:rPr>
                <w:rFonts w:ascii="Times New Roman" w:eastAsia="Calibri" w:hAnsi="Times New Roman" w:cs="Times New Roman"/>
                <w:spacing w:val="-1"/>
                <w:sz w:val="24"/>
                <w:szCs w:val="28"/>
              </w:rPr>
              <w:t>ме</w:t>
            </w:r>
            <w:r w:rsidRPr="009E1C85">
              <w:rPr>
                <w:rFonts w:ascii="Times New Roman" w:eastAsia="Calibri" w:hAnsi="Times New Roman" w:cs="Times New Roman"/>
                <w:sz w:val="24"/>
                <w:szCs w:val="28"/>
              </w:rPr>
              <w:t xml:space="preserve">нных </w:t>
            </w:r>
            <w:r w:rsidRPr="009E1C85">
              <w:rPr>
                <w:rFonts w:ascii="Times New Roman" w:eastAsia="Calibri" w:hAnsi="Times New Roman" w:cs="Times New Roman"/>
                <w:spacing w:val="-2"/>
                <w:sz w:val="24"/>
                <w:szCs w:val="28"/>
              </w:rPr>
              <w:t>т</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pacing w:val="2"/>
                <w:sz w:val="24"/>
                <w:szCs w:val="28"/>
              </w:rPr>
              <w:t>х</w:t>
            </w:r>
            <w:r w:rsidRPr="009E1C85">
              <w:rPr>
                <w:rFonts w:ascii="Times New Roman" w:eastAsia="Calibri" w:hAnsi="Times New Roman" w:cs="Times New Roman"/>
                <w:sz w:val="24"/>
                <w:szCs w:val="28"/>
              </w:rPr>
              <w:t>ноло</w:t>
            </w:r>
            <w:r w:rsidRPr="009E1C85">
              <w:rPr>
                <w:rFonts w:ascii="Times New Roman" w:eastAsia="Calibri" w:hAnsi="Times New Roman" w:cs="Times New Roman"/>
                <w:spacing w:val="-3"/>
                <w:sz w:val="24"/>
                <w:szCs w:val="28"/>
              </w:rPr>
              <w:t>г</w:t>
            </w:r>
            <w:r w:rsidRPr="009E1C85">
              <w:rPr>
                <w:rFonts w:ascii="Times New Roman" w:eastAsia="Calibri" w:hAnsi="Times New Roman" w:cs="Times New Roman"/>
                <w:sz w:val="24"/>
                <w:szCs w:val="28"/>
              </w:rPr>
              <w:t xml:space="preserve">ий, в том </w:t>
            </w:r>
            <w:r w:rsidRPr="009E1C85">
              <w:rPr>
                <w:rFonts w:ascii="Times New Roman" w:eastAsia="Calibri" w:hAnsi="Times New Roman" w:cs="Times New Roman"/>
                <w:spacing w:val="-1"/>
                <w:sz w:val="24"/>
                <w:szCs w:val="28"/>
              </w:rPr>
              <w:t>ч</w:t>
            </w:r>
            <w:r w:rsidRPr="009E1C85">
              <w:rPr>
                <w:rFonts w:ascii="Times New Roman" w:eastAsia="Calibri" w:hAnsi="Times New Roman" w:cs="Times New Roman"/>
                <w:sz w:val="24"/>
                <w:szCs w:val="28"/>
              </w:rPr>
              <w:t>и</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ле э</w:t>
            </w:r>
            <w:r w:rsidRPr="009E1C85">
              <w:rPr>
                <w:rFonts w:ascii="Times New Roman" w:eastAsia="Calibri" w:hAnsi="Times New Roman" w:cs="Times New Roman"/>
                <w:spacing w:val="1"/>
                <w:sz w:val="24"/>
                <w:szCs w:val="28"/>
              </w:rPr>
              <w:t>н</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рго</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pacing w:val="2"/>
                <w:sz w:val="24"/>
                <w:szCs w:val="28"/>
              </w:rPr>
              <w:t>б</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р</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г</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ющи</w:t>
            </w:r>
            <w:r w:rsidRPr="009E1C85">
              <w:rPr>
                <w:rFonts w:ascii="Times New Roman" w:eastAsia="Calibri" w:hAnsi="Times New Roman" w:cs="Times New Roman"/>
                <w:spacing w:val="2"/>
                <w:sz w:val="24"/>
                <w:szCs w:val="28"/>
              </w:rPr>
              <w:t>х</w:t>
            </w:r>
            <w:r w:rsidRPr="009E1C85">
              <w:rPr>
                <w:rFonts w:ascii="Times New Roman" w:eastAsia="Calibri" w:hAnsi="Times New Roman" w:cs="Times New Roman"/>
                <w:sz w:val="24"/>
                <w:szCs w:val="28"/>
              </w:rPr>
              <w:t xml:space="preserve">, в </w:t>
            </w:r>
            <w:r w:rsidRPr="009E1C85">
              <w:rPr>
                <w:rFonts w:ascii="Times New Roman" w:eastAsia="Calibri" w:hAnsi="Times New Roman" w:cs="Times New Roman"/>
                <w:spacing w:val="2"/>
                <w:sz w:val="24"/>
                <w:szCs w:val="28"/>
              </w:rPr>
              <w:t>ф</w:t>
            </w:r>
            <w:r w:rsidRPr="009E1C85">
              <w:rPr>
                <w:rFonts w:ascii="Times New Roman" w:eastAsia="Calibri" w:hAnsi="Times New Roman" w:cs="Times New Roman"/>
                <w:spacing w:val="-8"/>
                <w:sz w:val="24"/>
                <w:szCs w:val="28"/>
              </w:rPr>
              <w:t>у</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3"/>
                <w:sz w:val="24"/>
                <w:szCs w:val="28"/>
              </w:rPr>
              <w:t>к</w:t>
            </w:r>
            <w:r w:rsidRPr="009E1C85">
              <w:rPr>
                <w:rFonts w:ascii="Times New Roman" w:eastAsia="Calibri" w:hAnsi="Times New Roman" w:cs="Times New Roman"/>
                <w:sz w:val="24"/>
                <w:szCs w:val="28"/>
              </w:rPr>
              <w:t>цио</w:t>
            </w:r>
            <w:r w:rsidRPr="009E1C85">
              <w:rPr>
                <w:rFonts w:ascii="Times New Roman" w:eastAsia="Calibri" w:hAnsi="Times New Roman" w:cs="Times New Roman"/>
                <w:spacing w:val="-2"/>
                <w:sz w:val="24"/>
                <w:szCs w:val="28"/>
              </w:rPr>
              <w:t>н</w:t>
            </w:r>
            <w:r w:rsidRPr="009E1C85">
              <w:rPr>
                <w:rFonts w:ascii="Times New Roman" w:eastAsia="Calibri" w:hAnsi="Times New Roman" w:cs="Times New Roman"/>
                <w:sz w:val="24"/>
                <w:szCs w:val="28"/>
              </w:rPr>
              <w:t>иров</w:t>
            </w:r>
            <w:r w:rsidRPr="009E1C85">
              <w:rPr>
                <w:rFonts w:ascii="Times New Roman" w:eastAsia="Calibri" w:hAnsi="Times New Roman" w:cs="Times New Roman"/>
                <w:spacing w:val="-2"/>
                <w:sz w:val="24"/>
                <w:szCs w:val="28"/>
              </w:rPr>
              <w:t>ани</w:t>
            </w:r>
            <w:r w:rsidRPr="009E1C85">
              <w:rPr>
                <w:rFonts w:ascii="Times New Roman" w:eastAsia="Calibri" w:hAnsi="Times New Roman" w:cs="Times New Roman"/>
                <w:sz w:val="24"/>
                <w:szCs w:val="28"/>
              </w:rPr>
              <w:t xml:space="preserve">и </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и</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т</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м</w:t>
            </w:r>
            <w:r w:rsidRPr="009E1C85">
              <w:rPr>
                <w:rFonts w:ascii="Times New Roman" w:eastAsia="Calibri" w:hAnsi="Times New Roman" w:cs="Times New Roman"/>
                <w:spacing w:val="-1"/>
                <w:sz w:val="24"/>
                <w:szCs w:val="28"/>
              </w:rPr>
              <w:t xml:space="preserve"> </w:t>
            </w:r>
            <w:r w:rsidRPr="009E1C85">
              <w:rPr>
                <w:rFonts w:ascii="Times New Roman" w:eastAsia="Calibri" w:hAnsi="Times New Roman" w:cs="Times New Roman"/>
                <w:sz w:val="24"/>
                <w:szCs w:val="28"/>
              </w:rPr>
              <w:t>ко</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pacing w:val="3"/>
                <w:sz w:val="24"/>
                <w:szCs w:val="28"/>
              </w:rPr>
              <w:t>м</w:t>
            </w:r>
            <w:r w:rsidRPr="009E1C85">
              <w:rPr>
                <w:rFonts w:ascii="Times New Roman" w:eastAsia="Calibri" w:hAnsi="Times New Roman" w:cs="Times New Roman"/>
                <w:spacing w:val="-8"/>
                <w:sz w:val="24"/>
                <w:szCs w:val="28"/>
              </w:rPr>
              <w:t>у</w:t>
            </w:r>
            <w:r w:rsidRPr="009E1C85">
              <w:rPr>
                <w:rFonts w:ascii="Times New Roman" w:eastAsia="Calibri" w:hAnsi="Times New Roman" w:cs="Times New Roman"/>
                <w:spacing w:val="3"/>
                <w:sz w:val="24"/>
                <w:szCs w:val="28"/>
              </w:rPr>
              <w:t>н</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льной</w:t>
            </w:r>
            <w:r w:rsidRPr="009E1C85">
              <w:rPr>
                <w:rFonts w:ascii="Times New Roman" w:eastAsia="Calibri" w:hAnsi="Times New Roman" w:cs="Times New Roman"/>
                <w:spacing w:val="58"/>
                <w:sz w:val="24"/>
                <w:szCs w:val="28"/>
              </w:rPr>
              <w:t xml:space="preserve"> </w:t>
            </w:r>
            <w:r w:rsidRPr="009E1C85">
              <w:rPr>
                <w:rFonts w:ascii="Times New Roman" w:eastAsia="Calibri" w:hAnsi="Times New Roman" w:cs="Times New Roman"/>
                <w:sz w:val="24"/>
                <w:szCs w:val="28"/>
              </w:rPr>
              <w:t>инфра</w:t>
            </w:r>
            <w:r w:rsidRPr="009E1C85">
              <w:rPr>
                <w:rFonts w:ascii="Times New Roman" w:eastAsia="Calibri" w:hAnsi="Times New Roman" w:cs="Times New Roman"/>
                <w:spacing w:val="-2"/>
                <w:sz w:val="24"/>
                <w:szCs w:val="28"/>
              </w:rPr>
              <w:t>с</w:t>
            </w:r>
            <w:r w:rsidRPr="009E1C85">
              <w:rPr>
                <w:rFonts w:ascii="Times New Roman" w:eastAsia="Calibri" w:hAnsi="Times New Roman" w:cs="Times New Roman"/>
                <w:sz w:val="24"/>
                <w:szCs w:val="28"/>
              </w:rPr>
              <w:t>т</w:t>
            </w:r>
            <w:r w:rsidRPr="009E1C85">
              <w:rPr>
                <w:rFonts w:ascii="Times New Roman" w:eastAsia="Calibri" w:hAnsi="Times New Roman" w:cs="Times New Roman"/>
                <w:spacing w:val="2"/>
                <w:sz w:val="24"/>
                <w:szCs w:val="28"/>
              </w:rPr>
              <w:t>р</w:t>
            </w:r>
            <w:r w:rsidRPr="009E1C85">
              <w:rPr>
                <w:rFonts w:ascii="Times New Roman" w:eastAsia="Calibri" w:hAnsi="Times New Roman" w:cs="Times New Roman"/>
                <w:spacing w:val="-8"/>
                <w:sz w:val="24"/>
                <w:szCs w:val="28"/>
              </w:rPr>
              <w:t>у</w:t>
            </w:r>
            <w:r w:rsidRPr="009E1C85">
              <w:rPr>
                <w:rFonts w:ascii="Times New Roman" w:eastAsia="Calibri" w:hAnsi="Times New Roman" w:cs="Times New Roman"/>
                <w:sz w:val="24"/>
                <w:szCs w:val="28"/>
              </w:rPr>
              <w:t>к</w:t>
            </w:r>
            <w:r w:rsidRPr="009E1C85">
              <w:rPr>
                <w:rFonts w:ascii="Times New Roman" w:eastAsia="Calibri" w:hAnsi="Times New Roman" w:cs="Times New Roman"/>
                <w:spacing w:val="5"/>
                <w:sz w:val="24"/>
                <w:szCs w:val="28"/>
              </w:rPr>
              <w:t>т</w:t>
            </w:r>
            <w:r w:rsidRPr="009E1C85">
              <w:rPr>
                <w:rFonts w:ascii="Times New Roman" w:eastAsia="Calibri" w:hAnsi="Times New Roman" w:cs="Times New Roman"/>
                <w:spacing w:val="-5"/>
                <w:sz w:val="24"/>
                <w:szCs w:val="28"/>
              </w:rPr>
              <w:t>у</w:t>
            </w:r>
            <w:r w:rsidRPr="009E1C85">
              <w:rPr>
                <w:rFonts w:ascii="Times New Roman" w:eastAsia="Calibri" w:hAnsi="Times New Roman" w:cs="Times New Roman"/>
                <w:sz w:val="24"/>
                <w:szCs w:val="28"/>
              </w:rPr>
              <w:t xml:space="preserve">ры.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Прогноз </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тои</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z w:val="24"/>
                <w:szCs w:val="28"/>
              </w:rPr>
              <w:t>о</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ти в</w:t>
            </w:r>
            <w:r w:rsidRPr="009E1C85">
              <w:rPr>
                <w:rFonts w:ascii="Times New Roman" w:eastAsia="Calibri" w:hAnsi="Times New Roman" w:cs="Times New Roman"/>
                <w:spacing w:val="-2"/>
                <w:sz w:val="24"/>
                <w:szCs w:val="28"/>
              </w:rPr>
              <w:t>с</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х</w:t>
            </w:r>
            <w:r w:rsidRPr="009E1C85">
              <w:rPr>
                <w:rFonts w:ascii="Times New Roman" w:eastAsia="Calibri" w:hAnsi="Times New Roman" w:cs="Times New Roman"/>
                <w:spacing w:val="2"/>
                <w:sz w:val="24"/>
                <w:szCs w:val="28"/>
              </w:rPr>
              <w:t xml:space="preserve"> </w:t>
            </w:r>
            <w:r w:rsidRPr="009E1C85">
              <w:rPr>
                <w:rFonts w:ascii="Times New Roman" w:eastAsia="Calibri" w:hAnsi="Times New Roman" w:cs="Times New Roman"/>
                <w:sz w:val="24"/>
                <w:szCs w:val="28"/>
              </w:rPr>
              <w:t>ко</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pacing w:val="1"/>
                <w:sz w:val="24"/>
                <w:szCs w:val="28"/>
              </w:rPr>
              <w:t>м</w:t>
            </w:r>
            <w:r w:rsidRPr="009E1C85">
              <w:rPr>
                <w:rFonts w:ascii="Times New Roman" w:eastAsia="Calibri" w:hAnsi="Times New Roman" w:cs="Times New Roman"/>
                <w:spacing w:val="-8"/>
                <w:sz w:val="24"/>
                <w:szCs w:val="28"/>
              </w:rPr>
              <w:t>у</w:t>
            </w:r>
            <w:r w:rsidRPr="009E1C85">
              <w:rPr>
                <w:rFonts w:ascii="Times New Roman" w:eastAsia="Calibri" w:hAnsi="Times New Roman" w:cs="Times New Roman"/>
                <w:sz w:val="24"/>
                <w:szCs w:val="28"/>
              </w:rPr>
              <w:t>н</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льных</w:t>
            </w:r>
            <w:r w:rsidRPr="009E1C85">
              <w:rPr>
                <w:rFonts w:ascii="Times New Roman" w:eastAsia="Calibri" w:hAnsi="Times New Roman" w:cs="Times New Roman"/>
                <w:spacing w:val="1"/>
                <w:sz w:val="24"/>
                <w:szCs w:val="28"/>
              </w:rPr>
              <w:t xml:space="preserve"> </w:t>
            </w:r>
            <w:r w:rsidRPr="009E1C85">
              <w:rPr>
                <w:rFonts w:ascii="Times New Roman" w:eastAsia="Calibri" w:hAnsi="Times New Roman" w:cs="Times New Roman"/>
                <w:sz w:val="24"/>
                <w:szCs w:val="28"/>
              </w:rPr>
              <w:t>р</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у</w:t>
            </w:r>
            <w:r w:rsidRPr="009E1C85">
              <w:rPr>
                <w:rFonts w:ascii="Times New Roman" w:eastAsia="Calibri" w:hAnsi="Times New Roman" w:cs="Times New Roman"/>
                <w:spacing w:val="2"/>
                <w:sz w:val="24"/>
                <w:szCs w:val="28"/>
              </w:rPr>
              <w:t>р</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 xml:space="preserve">ов. </w:t>
            </w:r>
          </w:p>
          <w:p w:rsidR="009E1C85" w:rsidRPr="009E1C85" w:rsidRDefault="009E1C85" w:rsidP="009E1C85">
            <w:pPr>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Опр</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д</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л</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z w:val="24"/>
                <w:szCs w:val="28"/>
              </w:rPr>
              <w:t>ние з</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тр</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т на р</w:t>
            </w:r>
            <w:r w:rsidRPr="009E1C85">
              <w:rPr>
                <w:rFonts w:ascii="Times New Roman" w:eastAsia="Calibri" w:hAnsi="Times New Roman" w:cs="Times New Roman"/>
                <w:spacing w:val="-1"/>
                <w:sz w:val="24"/>
                <w:szCs w:val="28"/>
              </w:rPr>
              <w:t>еа</w:t>
            </w:r>
            <w:r w:rsidRPr="009E1C85">
              <w:rPr>
                <w:rFonts w:ascii="Times New Roman" w:eastAsia="Calibri" w:hAnsi="Times New Roman" w:cs="Times New Roman"/>
                <w:sz w:val="24"/>
                <w:szCs w:val="28"/>
              </w:rPr>
              <w:t>л</w:t>
            </w:r>
            <w:r w:rsidRPr="009E1C85">
              <w:rPr>
                <w:rFonts w:ascii="Times New Roman" w:eastAsia="Calibri" w:hAnsi="Times New Roman" w:cs="Times New Roman"/>
                <w:spacing w:val="1"/>
                <w:sz w:val="24"/>
                <w:szCs w:val="28"/>
              </w:rPr>
              <w:t>и</w:t>
            </w:r>
            <w:r w:rsidRPr="009E1C85">
              <w:rPr>
                <w:rFonts w:ascii="Times New Roman" w:eastAsia="Calibri" w:hAnsi="Times New Roman" w:cs="Times New Roman"/>
                <w:sz w:val="24"/>
                <w:szCs w:val="28"/>
              </w:rPr>
              <w:t>з</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ц</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 xml:space="preserve">ю </w:t>
            </w:r>
            <w:r w:rsidRPr="009E1C85">
              <w:rPr>
                <w:rFonts w:ascii="Times New Roman" w:eastAsia="Calibri" w:hAnsi="Times New Roman" w:cs="Times New Roman"/>
                <w:spacing w:val="-1"/>
                <w:sz w:val="24"/>
                <w:szCs w:val="28"/>
              </w:rPr>
              <w:t>ме</w:t>
            </w:r>
            <w:r w:rsidRPr="009E1C85">
              <w:rPr>
                <w:rFonts w:ascii="Times New Roman" w:eastAsia="Calibri" w:hAnsi="Times New Roman" w:cs="Times New Roman"/>
                <w:sz w:val="24"/>
                <w:szCs w:val="28"/>
              </w:rPr>
              <w:t>роприят</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й прогр</w:t>
            </w:r>
            <w:r w:rsidRPr="009E1C85">
              <w:rPr>
                <w:rFonts w:ascii="Times New Roman" w:eastAsia="Calibri" w:hAnsi="Times New Roman" w:cs="Times New Roman"/>
                <w:spacing w:val="-1"/>
                <w:sz w:val="24"/>
                <w:szCs w:val="28"/>
              </w:rPr>
              <w:t>амм</w:t>
            </w:r>
            <w:r w:rsidRPr="009E1C85">
              <w:rPr>
                <w:rFonts w:ascii="Times New Roman" w:eastAsia="Calibri" w:hAnsi="Times New Roman" w:cs="Times New Roman"/>
                <w:sz w:val="24"/>
                <w:szCs w:val="28"/>
              </w:rPr>
              <w:t>ы, эффекты, возн</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к</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ющие в р</w:t>
            </w:r>
            <w:r w:rsidRPr="009E1C85">
              <w:rPr>
                <w:rFonts w:ascii="Times New Roman" w:eastAsia="Calibri" w:hAnsi="Times New Roman" w:cs="Times New Roman"/>
                <w:spacing w:val="-1"/>
                <w:sz w:val="24"/>
                <w:szCs w:val="28"/>
              </w:rPr>
              <w:t>е</w:t>
            </w:r>
            <w:r w:rsidRPr="009E1C85">
              <w:rPr>
                <w:rFonts w:ascii="Times New Roman" w:eastAsia="Calibri" w:hAnsi="Times New Roman" w:cs="Times New Roman"/>
                <w:spacing w:val="3"/>
                <w:sz w:val="24"/>
                <w:szCs w:val="28"/>
              </w:rPr>
              <w:t>з</w:t>
            </w:r>
            <w:r w:rsidRPr="009E1C85">
              <w:rPr>
                <w:rFonts w:ascii="Times New Roman" w:eastAsia="Calibri" w:hAnsi="Times New Roman" w:cs="Times New Roman"/>
                <w:sz w:val="24"/>
                <w:szCs w:val="28"/>
              </w:rPr>
              <w:t>ульт</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те р</w:t>
            </w:r>
            <w:r w:rsidRPr="009E1C85">
              <w:rPr>
                <w:rFonts w:ascii="Times New Roman" w:eastAsia="Calibri" w:hAnsi="Times New Roman" w:cs="Times New Roman"/>
                <w:spacing w:val="-1"/>
                <w:sz w:val="24"/>
                <w:szCs w:val="28"/>
              </w:rPr>
              <w:t>еа</w:t>
            </w:r>
            <w:r w:rsidRPr="009E1C85">
              <w:rPr>
                <w:rFonts w:ascii="Times New Roman" w:eastAsia="Calibri" w:hAnsi="Times New Roman" w:cs="Times New Roman"/>
                <w:sz w:val="24"/>
                <w:szCs w:val="28"/>
              </w:rPr>
              <w:t>л</w:t>
            </w:r>
            <w:r w:rsidRPr="009E1C85">
              <w:rPr>
                <w:rFonts w:ascii="Times New Roman" w:eastAsia="Calibri" w:hAnsi="Times New Roman" w:cs="Times New Roman"/>
                <w:spacing w:val="1"/>
                <w:sz w:val="24"/>
                <w:szCs w:val="28"/>
              </w:rPr>
              <w:t>и</w:t>
            </w:r>
            <w:r w:rsidRPr="009E1C85">
              <w:rPr>
                <w:rFonts w:ascii="Times New Roman" w:eastAsia="Calibri" w:hAnsi="Times New Roman" w:cs="Times New Roman"/>
                <w:sz w:val="24"/>
                <w:szCs w:val="28"/>
              </w:rPr>
              <w:t>з</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 xml:space="preserve">ции </w:t>
            </w:r>
            <w:r w:rsidRPr="009E1C85">
              <w:rPr>
                <w:rFonts w:ascii="Times New Roman" w:eastAsia="Calibri" w:hAnsi="Times New Roman" w:cs="Times New Roman"/>
                <w:spacing w:val="-1"/>
                <w:sz w:val="24"/>
                <w:szCs w:val="28"/>
              </w:rPr>
              <w:t>ме</w:t>
            </w:r>
            <w:r w:rsidRPr="009E1C85">
              <w:rPr>
                <w:rFonts w:ascii="Times New Roman" w:eastAsia="Calibri" w:hAnsi="Times New Roman" w:cs="Times New Roman"/>
                <w:sz w:val="24"/>
                <w:szCs w:val="28"/>
              </w:rPr>
              <w:t>ропр</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 xml:space="preserve">ятий </w:t>
            </w:r>
            <w:r w:rsidRPr="009E1C85">
              <w:rPr>
                <w:rFonts w:ascii="Times New Roman" w:eastAsia="Calibri" w:hAnsi="Times New Roman" w:cs="Times New Roman"/>
                <w:spacing w:val="4"/>
                <w:sz w:val="24"/>
                <w:szCs w:val="28"/>
              </w:rPr>
              <w:t>п</w:t>
            </w:r>
            <w:r w:rsidRPr="009E1C85">
              <w:rPr>
                <w:rFonts w:ascii="Times New Roman" w:eastAsia="Calibri" w:hAnsi="Times New Roman" w:cs="Times New Roman"/>
                <w:sz w:val="24"/>
                <w:szCs w:val="28"/>
              </w:rPr>
              <w:t>рогр</w:t>
            </w:r>
            <w:r w:rsidRPr="009E1C85">
              <w:rPr>
                <w:rFonts w:ascii="Times New Roman" w:eastAsia="Calibri" w:hAnsi="Times New Roman" w:cs="Times New Roman"/>
                <w:spacing w:val="-1"/>
                <w:sz w:val="24"/>
                <w:szCs w:val="28"/>
              </w:rPr>
              <w:t>амм</w:t>
            </w:r>
            <w:r w:rsidRPr="009E1C85">
              <w:rPr>
                <w:rFonts w:ascii="Times New Roman" w:eastAsia="Calibri" w:hAnsi="Times New Roman" w:cs="Times New Roman"/>
                <w:sz w:val="24"/>
                <w:szCs w:val="28"/>
              </w:rPr>
              <w:t>ы и и</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то</w:t>
            </w:r>
            <w:r w:rsidRPr="009E1C85">
              <w:rPr>
                <w:rFonts w:ascii="Times New Roman" w:eastAsia="Calibri" w:hAnsi="Times New Roman" w:cs="Times New Roman"/>
                <w:spacing w:val="-1"/>
                <w:sz w:val="24"/>
                <w:szCs w:val="28"/>
              </w:rPr>
              <w:t>ч</w:t>
            </w:r>
            <w:r w:rsidRPr="009E1C85">
              <w:rPr>
                <w:rFonts w:ascii="Times New Roman" w:eastAsia="Calibri" w:hAnsi="Times New Roman" w:cs="Times New Roman"/>
                <w:sz w:val="24"/>
                <w:szCs w:val="28"/>
              </w:rPr>
              <w:t>ни</w:t>
            </w:r>
            <w:r w:rsidRPr="009E1C85">
              <w:rPr>
                <w:rFonts w:ascii="Times New Roman" w:eastAsia="Calibri" w:hAnsi="Times New Roman" w:cs="Times New Roman"/>
                <w:spacing w:val="-2"/>
                <w:sz w:val="24"/>
                <w:szCs w:val="28"/>
              </w:rPr>
              <w:t>к</w:t>
            </w:r>
            <w:r w:rsidRPr="009E1C85">
              <w:rPr>
                <w:rFonts w:ascii="Times New Roman" w:eastAsia="Calibri" w:hAnsi="Times New Roman" w:cs="Times New Roman"/>
                <w:sz w:val="24"/>
                <w:szCs w:val="28"/>
              </w:rPr>
              <w:t>и инв</w:t>
            </w:r>
            <w:r w:rsidRPr="009E1C85">
              <w:rPr>
                <w:rFonts w:ascii="Times New Roman" w:eastAsia="Calibri" w:hAnsi="Times New Roman" w:cs="Times New Roman"/>
                <w:spacing w:val="-2"/>
                <w:sz w:val="24"/>
                <w:szCs w:val="28"/>
              </w:rPr>
              <w:t>е</w:t>
            </w:r>
            <w:r w:rsidRPr="009E1C85">
              <w:rPr>
                <w:rFonts w:ascii="Times New Roman" w:eastAsia="Calibri" w:hAnsi="Times New Roman" w:cs="Times New Roman"/>
                <w:spacing w:val="-1"/>
                <w:sz w:val="24"/>
                <w:szCs w:val="28"/>
              </w:rPr>
              <w:t>с</w:t>
            </w:r>
            <w:r w:rsidRPr="009E1C85">
              <w:rPr>
                <w:rFonts w:ascii="Times New Roman" w:eastAsia="Calibri" w:hAnsi="Times New Roman" w:cs="Times New Roman"/>
                <w:sz w:val="24"/>
                <w:szCs w:val="28"/>
              </w:rPr>
              <w:t>ти</w:t>
            </w:r>
            <w:r w:rsidRPr="009E1C85">
              <w:rPr>
                <w:rFonts w:ascii="Times New Roman" w:eastAsia="Calibri" w:hAnsi="Times New Roman" w:cs="Times New Roman"/>
                <w:spacing w:val="-2"/>
                <w:sz w:val="24"/>
                <w:szCs w:val="28"/>
              </w:rPr>
              <w:t>ц</w:t>
            </w:r>
            <w:r w:rsidRPr="009E1C85">
              <w:rPr>
                <w:rFonts w:ascii="Times New Roman" w:eastAsia="Calibri" w:hAnsi="Times New Roman" w:cs="Times New Roman"/>
                <w:sz w:val="24"/>
                <w:szCs w:val="28"/>
              </w:rPr>
              <w:t>ий для ре</w:t>
            </w:r>
            <w:r w:rsidRPr="009E1C85">
              <w:rPr>
                <w:rFonts w:ascii="Times New Roman" w:eastAsia="Calibri" w:hAnsi="Times New Roman" w:cs="Times New Roman"/>
                <w:spacing w:val="-2"/>
                <w:sz w:val="24"/>
                <w:szCs w:val="28"/>
              </w:rPr>
              <w:t>а</w:t>
            </w:r>
            <w:r w:rsidRPr="009E1C85">
              <w:rPr>
                <w:rFonts w:ascii="Times New Roman" w:eastAsia="Calibri" w:hAnsi="Times New Roman" w:cs="Times New Roman"/>
                <w:sz w:val="24"/>
                <w:szCs w:val="28"/>
              </w:rPr>
              <w:t>л</w:t>
            </w:r>
            <w:r w:rsidRPr="009E1C85">
              <w:rPr>
                <w:rFonts w:ascii="Times New Roman" w:eastAsia="Calibri" w:hAnsi="Times New Roman" w:cs="Times New Roman"/>
                <w:spacing w:val="-1"/>
                <w:sz w:val="24"/>
                <w:szCs w:val="28"/>
              </w:rPr>
              <w:t>и</w:t>
            </w:r>
            <w:r w:rsidRPr="009E1C85">
              <w:rPr>
                <w:rFonts w:ascii="Times New Roman" w:eastAsia="Calibri" w:hAnsi="Times New Roman" w:cs="Times New Roman"/>
                <w:spacing w:val="-2"/>
                <w:sz w:val="24"/>
                <w:szCs w:val="28"/>
              </w:rPr>
              <w:t>з</w:t>
            </w:r>
            <w:r w:rsidRPr="009E1C85">
              <w:rPr>
                <w:rFonts w:ascii="Times New Roman" w:eastAsia="Calibri" w:hAnsi="Times New Roman" w:cs="Times New Roman"/>
                <w:spacing w:val="-1"/>
                <w:sz w:val="24"/>
                <w:szCs w:val="28"/>
              </w:rPr>
              <w:t>а</w:t>
            </w:r>
            <w:r w:rsidRPr="009E1C85">
              <w:rPr>
                <w:rFonts w:ascii="Times New Roman" w:eastAsia="Calibri" w:hAnsi="Times New Roman" w:cs="Times New Roman"/>
                <w:sz w:val="24"/>
                <w:szCs w:val="28"/>
              </w:rPr>
              <w:t xml:space="preserve">ции </w:t>
            </w:r>
            <w:r w:rsidRPr="009E1C85">
              <w:rPr>
                <w:rFonts w:ascii="Times New Roman" w:eastAsia="Calibri" w:hAnsi="Times New Roman" w:cs="Times New Roman"/>
                <w:spacing w:val="-1"/>
                <w:sz w:val="24"/>
                <w:szCs w:val="28"/>
              </w:rPr>
              <w:t>ме</w:t>
            </w:r>
            <w:r w:rsidRPr="009E1C85">
              <w:rPr>
                <w:rFonts w:ascii="Times New Roman" w:eastAsia="Calibri" w:hAnsi="Times New Roman" w:cs="Times New Roman"/>
                <w:sz w:val="24"/>
                <w:szCs w:val="28"/>
              </w:rPr>
              <w:t>ропри</w:t>
            </w:r>
            <w:r w:rsidRPr="009E1C85">
              <w:rPr>
                <w:rFonts w:ascii="Times New Roman" w:eastAsia="Calibri" w:hAnsi="Times New Roman" w:cs="Times New Roman"/>
                <w:spacing w:val="-3"/>
                <w:sz w:val="24"/>
                <w:szCs w:val="28"/>
              </w:rPr>
              <w:t>я</w:t>
            </w:r>
            <w:r w:rsidRPr="009E1C85">
              <w:rPr>
                <w:rFonts w:ascii="Times New Roman" w:eastAsia="Calibri" w:hAnsi="Times New Roman" w:cs="Times New Roman"/>
                <w:sz w:val="24"/>
                <w:szCs w:val="28"/>
              </w:rPr>
              <w:t>т</w:t>
            </w:r>
            <w:r w:rsidRPr="009E1C85">
              <w:rPr>
                <w:rFonts w:ascii="Times New Roman" w:eastAsia="Calibri" w:hAnsi="Times New Roman" w:cs="Times New Roman"/>
                <w:spacing w:val="-2"/>
                <w:sz w:val="24"/>
                <w:szCs w:val="28"/>
              </w:rPr>
              <w:t>и</w:t>
            </w:r>
            <w:r w:rsidRPr="009E1C85">
              <w:rPr>
                <w:rFonts w:ascii="Times New Roman" w:eastAsia="Calibri" w:hAnsi="Times New Roman" w:cs="Times New Roman"/>
                <w:sz w:val="24"/>
                <w:szCs w:val="28"/>
              </w:rPr>
              <w:t>й про</w:t>
            </w:r>
            <w:r w:rsidRPr="009E1C85">
              <w:rPr>
                <w:rFonts w:ascii="Times New Roman" w:eastAsia="Calibri" w:hAnsi="Times New Roman" w:cs="Times New Roman"/>
                <w:spacing w:val="-3"/>
                <w:sz w:val="24"/>
                <w:szCs w:val="28"/>
              </w:rPr>
              <w:t>г</w:t>
            </w:r>
            <w:r w:rsidRPr="009E1C85">
              <w:rPr>
                <w:rFonts w:ascii="Times New Roman" w:eastAsia="Calibri" w:hAnsi="Times New Roman" w:cs="Times New Roman"/>
                <w:sz w:val="24"/>
                <w:szCs w:val="28"/>
              </w:rPr>
              <w:t>р</w:t>
            </w:r>
            <w:r w:rsidRPr="009E1C85">
              <w:rPr>
                <w:rFonts w:ascii="Times New Roman" w:eastAsia="Calibri" w:hAnsi="Times New Roman" w:cs="Times New Roman"/>
                <w:spacing w:val="-1"/>
                <w:sz w:val="24"/>
                <w:szCs w:val="28"/>
              </w:rPr>
              <w:t>амм</w:t>
            </w:r>
            <w:r w:rsidRPr="009E1C85">
              <w:rPr>
                <w:rFonts w:ascii="Times New Roman" w:eastAsia="Calibri" w:hAnsi="Times New Roman" w:cs="Times New Roman"/>
                <w:sz w:val="24"/>
                <w:szCs w:val="28"/>
              </w:rPr>
              <w:t xml:space="preserve">ы. </w:t>
            </w:r>
          </w:p>
        </w:tc>
      </w:tr>
    </w:tbl>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4" w:name="_Toc53998897"/>
      <w:r w:rsidRPr="009E1C85">
        <w:rPr>
          <w:rFonts w:ascii="Times New Roman" w:eastAsia="Times New Roman" w:hAnsi="Times New Roman" w:cs="Times New Roman"/>
          <w:b/>
          <w:caps/>
          <w:sz w:val="24"/>
          <w:szCs w:val="20"/>
          <w:lang w:val="x-none" w:eastAsia="x-none"/>
        </w:rPr>
        <w:lastRenderedPageBreak/>
        <w:t>ОБЩИЕ ПОЛОЖЕНИЯ</w:t>
      </w:r>
      <w:bookmarkEnd w:id="4"/>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Целью </w:t>
      </w:r>
      <w:proofErr w:type="gramStart"/>
      <w:r w:rsidRPr="009E1C85">
        <w:rPr>
          <w:rFonts w:ascii="Times New Roman" w:eastAsia="Calibri" w:hAnsi="Times New Roman" w:cs="Times New Roman"/>
          <w:sz w:val="24"/>
          <w:szCs w:val="28"/>
        </w:rPr>
        <w:t>разработки Программы комплексного развития систем коммунальной инфраструктуры сельского поселения</w:t>
      </w:r>
      <w:proofErr w:type="gramEnd"/>
      <w:r w:rsidRPr="009E1C85">
        <w:rPr>
          <w:rFonts w:ascii="Times New Roman" w:eastAsia="Calibri" w:hAnsi="Times New Roman" w:cs="Times New Roman"/>
          <w:sz w:val="24"/>
          <w:szCs w:val="28"/>
        </w:rPr>
        <w:t xml:space="preserve"> Светлый Березовского района Ханты-Мансийского автономного округа-Югра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Программа комплексного развития систем коммунальной инфраструктуры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Программа комплексного развития систем коммунальной инфраструктуры сельского поселения Светлый Березовского района Ханты-Мансийского автономного округа-Югра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сельского поселения Светлый Березовского района Ханты-Мансийского автономного округа-Югра.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u w:val="single"/>
        </w:rPr>
        <w:t xml:space="preserve">Основными задачами </w:t>
      </w:r>
      <w:proofErr w:type="gramStart"/>
      <w:r w:rsidRPr="009E1C85">
        <w:rPr>
          <w:rFonts w:ascii="Times New Roman" w:eastAsia="Calibri" w:hAnsi="Times New Roman" w:cs="Times New Roman"/>
          <w:sz w:val="24"/>
          <w:szCs w:val="28"/>
          <w:u w:val="single"/>
        </w:rPr>
        <w:t>Программы</w:t>
      </w:r>
      <w:r w:rsidRPr="009E1C85">
        <w:rPr>
          <w:rFonts w:ascii="Times New Roman" w:eastAsia="Calibri" w:hAnsi="Times New Roman" w:cs="Times New Roman"/>
          <w:sz w:val="24"/>
          <w:szCs w:val="28"/>
        </w:rPr>
        <w:t xml:space="preserve"> комплексного развития систем коммунальной инфраструктуры сельского поселения</w:t>
      </w:r>
      <w:proofErr w:type="gramEnd"/>
      <w:r w:rsidRPr="009E1C85">
        <w:rPr>
          <w:rFonts w:ascii="Times New Roman" w:eastAsia="Calibri" w:hAnsi="Times New Roman" w:cs="Times New Roman"/>
          <w:sz w:val="24"/>
          <w:szCs w:val="28"/>
        </w:rPr>
        <w:t xml:space="preserve"> Светлый Березовского района Ханты-Мансийского автономного округа-Югра являются: </w:t>
      </w:r>
    </w:p>
    <w:p w:rsidR="009E1C85" w:rsidRPr="009E1C85" w:rsidRDefault="009E1C85" w:rsidP="00944FEB">
      <w:pPr>
        <w:numPr>
          <w:ilvl w:val="0"/>
          <w:numId w:val="15"/>
        </w:numPr>
        <w:autoSpaceDE w:val="0"/>
        <w:autoSpaceDN w:val="0"/>
        <w:adjustRightInd w:val="0"/>
        <w:spacing w:after="0"/>
        <w:ind w:left="568"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Инженерно-техническая оптимизация коммунальных систем. </w:t>
      </w:r>
    </w:p>
    <w:p w:rsidR="009E1C85" w:rsidRPr="009E1C85" w:rsidRDefault="009E1C85" w:rsidP="00944FEB">
      <w:pPr>
        <w:numPr>
          <w:ilvl w:val="0"/>
          <w:numId w:val="15"/>
        </w:numPr>
        <w:autoSpaceDE w:val="0"/>
        <w:autoSpaceDN w:val="0"/>
        <w:adjustRightInd w:val="0"/>
        <w:spacing w:after="0"/>
        <w:ind w:left="568"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Взаимосвязанное перспективное планирование развития коммунальных систем. </w:t>
      </w:r>
    </w:p>
    <w:p w:rsidR="009E1C85" w:rsidRPr="009E1C85" w:rsidRDefault="009E1C85" w:rsidP="00944FEB">
      <w:pPr>
        <w:numPr>
          <w:ilvl w:val="0"/>
          <w:numId w:val="15"/>
        </w:numPr>
        <w:autoSpaceDE w:val="0"/>
        <w:autoSpaceDN w:val="0"/>
        <w:adjustRightInd w:val="0"/>
        <w:spacing w:after="0"/>
        <w:ind w:left="568"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Обоснование мероприятий по комплексной реконструкции и модернизации. </w:t>
      </w:r>
    </w:p>
    <w:p w:rsidR="009E1C85" w:rsidRPr="009E1C85" w:rsidRDefault="009E1C85" w:rsidP="00944FEB">
      <w:pPr>
        <w:numPr>
          <w:ilvl w:val="0"/>
          <w:numId w:val="15"/>
        </w:numPr>
        <w:autoSpaceDE w:val="0"/>
        <w:autoSpaceDN w:val="0"/>
        <w:adjustRightInd w:val="0"/>
        <w:spacing w:after="0"/>
        <w:ind w:left="568"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надежности систем и качества предоставления коммунальных услуг. </w:t>
      </w:r>
    </w:p>
    <w:p w:rsidR="009E1C85" w:rsidRPr="009E1C85" w:rsidRDefault="009E1C85" w:rsidP="00944FEB">
      <w:pPr>
        <w:numPr>
          <w:ilvl w:val="0"/>
          <w:numId w:val="15"/>
        </w:numPr>
        <w:autoSpaceDE w:val="0"/>
        <w:autoSpaceDN w:val="0"/>
        <w:adjustRightInd w:val="0"/>
        <w:spacing w:after="0"/>
        <w:ind w:left="568"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Совершенствование механизмов развития энергосбережения и повышение </w:t>
      </w:r>
      <w:proofErr w:type="spellStart"/>
      <w:r w:rsidRPr="009E1C85">
        <w:rPr>
          <w:rFonts w:ascii="Times New Roman" w:eastAsia="Calibri" w:hAnsi="Times New Roman" w:cs="Times New Roman"/>
          <w:sz w:val="24"/>
          <w:szCs w:val="28"/>
        </w:rPr>
        <w:t>энергоэффективности</w:t>
      </w:r>
      <w:proofErr w:type="spellEnd"/>
      <w:r w:rsidRPr="009E1C85">
        <w:rPr>
          <w:rFonts w:ascii="Times New Roman" w:eastAsia="Calibri" w:hAnsi="Times New Roman" w:cs="Times New Roman"/>
          <w:sz w:val="24"/>
          <w:szCs w:val="28"/>
        </w:rPr>
        <w:t xml:space="preserve"> коммунальной инфраструктуры. </w:t>
      </w:r>
    </w:p>
    <w:p w:rsidR="009E1C85" w:rsidRPr="009E1C85" w:rsidRDefault="009E1C85" w:rsidP="00944FEB">
      <w:pPr>
        <w:numPr>
          <w:ilvl w:val="0"/>
          <w:numId w:val="15"/>
        </w:numPr>
        <w:autoSpaceDE w:val="0"/>
        <w:autoSpaceDN w:val="0"/>
        <w:adjustRightInd w:val="0"/>
        <w:spacing w:after="0"/>
        <w:ind w:left="568"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инвестиционной привлекательности коммунальной инфраструктуры сельского поселения. </w:t>
      </w:r>
    </w:p>
    <w:p w:rsidR="009E1C85" w:rsidRPr="009E1C85" w:rsidRDefault="009E1C85" w:rsidP="00944FEB">
      <w:pPr>
        <w:numPr>
          <w:ilvl w:val="0"/>
          <w:numId w:val="15"/>
        </w:numPr>
        <w:autoSpaceDE w:val="0"/>
        <w:autoSpaceDN w:val="0"/>
        <w:adjustRightInd w:val="0"/>
        <w:spacing w:after="120"/>
        <w:ind w:left="568"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сбалансированности интересов субъектов коммунальной инфраструктуры и потребителей.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Формирование и реализация </w:t>
      </w:r>
      <w:proofErr w:type="gramStart"/>
      <w:r w:rsidRPr="009E1C85">
        <w:rPr>
          <w:rFonts w:ascii="Times New Roman" w:eastAsia="Calibri" w:hAnsi="Times New Roman" w:cs="Times New Roman"/>
          <w:sz w:val="24"/>
          <w:szCs w:val="28"/>
        </w:rPr>
        <w:t>Программы комплексного развития систем коммунальной инфраструктуры сельского поселения</w:t>
      </w:r>
      <w:proofErr w:type="gramEnd"/>
      <w:r w:rsidRPr="009E1C85">
        <w:rPr>
          <w:rFonts w:ascii="Times New Roman" w:eastAsia="Calibri" w:hAnsi="Times New Roman" w:cs="Times New Roman"/>
          <w:sz w:val="24"/>
          <w:szCs w:val="28"/>
        </w:rPr>
        <w:t xml:space="preserve"> Светлый Березовского района Ханты-Мансийского автономного округа-Югра базируются на следующих принципах: </w:t>
      </w:r>
    </w:p>
    <w:p w:rsidR="009E1C85" w:rsidRPr="009E1C85" w:rsidRDefault="009E1C85" w:rsidP="00944FEB">
      <w:pPr>
        <w:numPr>
          <w:ilvl w:val="0"/>
          <w:numId w:val="2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системность – рассмотрение Программы комплексного развития коммунальной инфраструктуры сельского поселения Светлый Березовского района Ханты-Мансийского автономного округа-Югра как единой системы с учетом взаимного влияния разделов и мероприятий Программы друг на друга;</w:t>
      </w:r>
    </w:p>
    <w:p w:rsidR="009E1C85" w:rsidRPr="009E1C85" w:rsidRDefault="009E1C85" w:rsidP="00944FEB">
      <w:pPr>
        <w:numPr>
          <w:ilvl w:val="0"/>
          <w:numId w:val="23"/>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комплексность – формирование Программы комплексного развития коммунальной инфраструктуры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в увязке с различными целевыми программами (федеральными, региональными, муниципальными).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u w:val="single"/>
        </w:rPr>
        <w:t>Полномочия органов местного самоуправления</w:t>
      </w:r>
      <w:r w:rsidRPr="009E1C85">
        <w:rPr>
          <w:rFonts w:ascii="Times New Roman" w:eastAsia="Calibri" w:hAnsi="Times New Roman" w:cs="Times New Roman"/>
          <w:sz w:val="24"/>
          <w:szCs w:val="28"/>
        </w:rPr>
        <w:t xml:space="preserve"> при разработке, утверждении и реализации </w:t>
      </w:r>
      <w:proofErr w:type="gramStart"/>
      <w:r w:rsidRPr="009E1C85">
        <w:rPr>
          <w:rFonts w:ascii="Times New Roman" w:eastAsia="Calibri" w:hAnsi="Times New Roman" w:cs="Times New Roman"/>
          <w:sz w:val="24"/>
          <w:szCs w:val="28"/>
        </w:rPr>
        <w:t xml:space="preserve">Программы комплексного развития систем коммунальной инфраструктуры </w:t>
      </w:r>
      <w:r w:rsidRPr="009E1C85">
        <w:rPr>
          <w:rFonts w:ascii="Times New Roman" w:eastAsia="Calibri" w:hAnsi="Times New Roman" w:cs="Times New Roman"/>
          <w:sz w:val="24"/>
        </w:rPr>
        <w:t>сельского поселения</w:t>
      </w:r>
      <w:proofErr w:type="gramEnd"/>
      <w:r w:rsidRPr="009E1C85">
        <w:rPr>
          <w:rFonts w:ascii="Times New Roman" w:eastAsia="Calibri" w:hAnsi="Times New Roman" w:cs="Times New Roman"/>
          <w:sz w:val="24"/>
        </w:rPr>
        <w:t xml:space="preserve"> Светлый Березовского района Ханты-Мансийского автономного округа-Югра</w:t>
      </w:r>
      <w:r w:rsidRPr="009E1C85">
        <w:rPr>
          <w:rFonts w:ascii="Times New Roman" w:eastAsia="Calibri" w:hAnsi="Times New Roman" w:cs="Times New Roman"/>
          <w:sz w:val="24"/>
          <w:szCs w:val="28"/>
        </w:rPr>
        <w:t xml:space="preserve">. </w:t>
      </w:r>
    </w:p>
    <w:p w:rsidR="009E1C85" w:rsidRPr="009E1C85" w:rsidRDefault="009E1C85" w:rsidP="009E1C85">
      <w:pPr>
        <w:spacing w:after="0"/>
        <w:ind w:firstLine="567"/>
        <w:jc w:val="both"/>
        <w:rPr>
          <w:rFonts w:ascii="Times New Roman" w:eastAsia="Calibri" w:hAnsi="Times New Roman" w:cs="Times New Roman"/>
          <w:sz w:val="24"/>
        </w:rPr>
      </w:pPr>
      <w:proofErr w:type="gramStart"/>
      <w:r w:rsidRPr="009E1C85">
        <w:rPr>
          <w:rFonts w:ascii="Times New Roman" w:eastAsia="Calibri" w:hAnsi="Times New Roman" w:cs="Times New Roman"/>
          <w:sz w:val="24"/>
        </w:rPr>
        <w:t xml:space="preserve">На основании Федерального закона от 29 декабря 2014 г. № </w:t>
      </w:r>
      <w:r w:rsidRPr="009E1C85">
        <w:rPr>
          <w:rFonts w:ascii="Times New Roman" w:eastAsia="Calibri" w:hAnsi="Times New Roman" w:cs="Times New Roman"/>
          <w:sz w:val="24"/>
        </w:rPr>
        <w:tab/>
        <w:t xml:space="preserve">458-ФЗ О внесении изменений в Федеральный закон "Об отходах производства и потребления", отдельные </w:t>
      </w:r>
      <w:r w:rsidRPr="009E1C85">
        <w:rPr>
          <w:rFonts w:ascii="Times New Roman" w:eastAsia="Calibri" w:hAnsi="Times New Roman" w:cs="Times New Roman"/>
          <w:sz w:val="24"/>
        </w:rPr>
        <w:lastRenderedPageBreak/>
        <w:t>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изменениями на 3 апреля 2018 года) (редакция, действующая с 1 января 2019 года) Программа комплексного развития систем коммунальной инфраструктуры разработана в</w:t>
      </w:r>
      <w:proofErr w:type="gramEnd"/>
      <w:r w:rsidRPr="009E1C85">
        <w:rPr>
          <w:rFonts w:ascii="Times New Roman" w:eastAsia="Calibri" w:hAnsi="Times New Roman" w:cs="Times New Roman"/>
          <w:sz w:val="24"/>
        </w:rPr>
        <w:t xml:space="preserve"> </w:t>
      </w:r>
      <w:proofErr w:type="gramStart"/>
      <w:r w:rsidRPr="009E1C85">
        <w:rPr>
          <w:rFonts w:ascii="Times New Roman" w:eastAsia="Calibri" w:hAnsi="Times New Roman" w:cs="Times New Roman"/>
          <w:sz w:val="24"/>
        </w:rPr>
        <w:t xml:space="preserve">соответствии с документами территориального планирования сельского поселения Светлый Березовского района Ханты-Мансийского автономного округа-Югра, при этом органы местного самоуправления сельского поселения имеют следующие полномочия: </w:t>
      </w:r>
      <w:proofErr w:type="gramEnd"/>
    </w:p>
    <w:p w:rsidR="009E1C85" w:rsidRPr="009E1C85" w:rsidRDefault="009E1C85" w:rsidP="00944FEB">
      <w:pPr>
        <w:numPr>
          <w:ilvl w:val="0"/>
          <w:numId w:val="2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принимать решение о разработке </w:t>
      </w:r>
      <w:proofErr w:type="gramStart"/>
      <w:r w:rsidRPr="009E1C85">
        <w:rPr>
          <w:rFonts w:ascii="Times New Roman" w:eastAsia="Calibri" w:hAnsi="Times New Roman" w:cs="Times New Roman"/>
          <w:sz w:val="24"/>
          <w:szCs w:val="28"/>
        </w:rPr>
        <w:t xml:space="preserve">Программы комплексного развития систем коммунальной инфраструктуры </w:t>
      </w:r>
      <w:r w:rsidRPr="009E1C85">
        <w:rPr>
          <w:rFonts w:ascii="Times New Roman" w:eastAsia="Calibri" w:hAnsi="Times New Roman" w:cs="Times New Roman"/>
          <w:sz w:val="24"/>
        </w:rPr>
        <w:t>сельского поселения</w:t>
      </w:r>
      <w:proofErr w:type="gramEnd"/>
      <w:r w:rsidRPr="009E1C85">
        <w:rPr>
          <w:rFonts w:ascii="Times New Roman" w:eastAsia="Calibri" w:hAnsi="Times New Roman" w:cs="Times New Roman"/>
          <w:sz w:val="24"/>
        </w:rPr>
        <w:t xml:space="preserve"> Светлый Березовского района Ханты-Мансийского автономного округа-Югра</w:t>
      </w:r>
      <w:r w:rsidRPr="009E1C85">
        <w:rPr>
          <w:rFonts w:ascii="Times New Roman" w:eastAsia="Calibri" w:hAnsi="Times New Roman" w:cs="Times New Roman"/>
          <w:sz w:val="24"/>
          <w:szCs w:val="28"/>
        </w:rPr>
        <w:t xml:space="preserve">; утверждать перечень функций по управлению реализацией Программы, передаваемых структурным подразделениям администрации или сторонней организации; </w:t>
      </w:r>
    </w:p>
    <w:p w:rsidR="009E1C85" w:rsidRPr="009E1C85" w:rsidRDefault="009E1C85" w:rsidP="00944FEB">
      <w:pPr>
        <w:numPr>
          <w:ilvl w:val="0"/>
          <w:numId w:val="2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Pr="009E1C85">
        <w:rPr>
          <w:rFonts w:ascii="Times New Roman" w:eastAsia="Calibri" w:hAnsi="Times New Roman" w:cs="Times New Roman"/>
          <w:sz w:val="24"/>
        </w:rPr>
        <w:t xml:space="preserve">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Березовского района Ханты-Мансийского автономного округа-Югра</w:t>
      </w:r>
      <w:r w:rsidRPr="009E1C85">
        <w:rPr>
          <w:rFonts w:ascii="Times New Roman" w:eastAsia="Calibri" w:hAnsi="Times New Roman" w:cs="Times New Roman"/>
          <w:sz w:val="24"/>
          <w:szCs w:val="28"/>
        </w:rPr>
        <w:t xml:space="preserve">, необходимую для осуществления своих полномочий информацию; </w:t>
      </w:r>
    </w:p>
    <w:p w:rsidR="009E1C85" w:rsidRPr="009E1C85" w:rsidRDefault="009E1C85" w:rsidP="00944FEB">
      <w:pPr>
        <w:numPr>
          <w:ilvl w:val="0"/>
          <w:numId w:val="2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rsidRPr="009E1C85">
        <w:rPr>
          <w:rFonts w:ascii="Times New Roman" w:eastAsia="Calibri" w:hAnsi="Times New Roman" w:cs="Times New Roman"/>
          <w:sz w:val="24"/>
        </w:rPr>
        <w:t xml:space="preserve">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Березовского района Ханты-Мансийского автономного округа-Югра</w:t>
      </w:r>
      <w:r w:rsidRPr="009E1C85">
        <w:rPr>
          <w:rFonts w:ascii="Times New Roman" w:eastAsia="Calibri" w:hAnsi="Times New Roman" w:cs="Times New Roman"/>
          <w:sz w:val="24"/>
          <w:szCs w:val="28"/>
        </w:rPr>
        <w:t xml:space="preserve">; </w:t>
      </w:r>
    </w:p>
    <w:p w:rsidR="009E1C85" w:rsidRPr="009E1C85" w:rsidRDefault="009E1C85" w:rsidP="00944FEB">
      <w:pPr>
        <w:numPr>
          <w:ilvl w:val="0"/>
          <w:numId w:val="2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Pr="009E1C85">
        <w:rPr>
          <w:rFonts w:ascii="Times New Roman" w:eastAsia="Calibri" w:hAnsi="Times New Roman" w:cs="Times New Roman"/>
          <w:sz w:val="24"/>
        </w:rPr>
        <w:t xml:space="preserve">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Березовского района Ханты-Мансийского автономного округа-Югра</w:t>
      </w:r>
      <w:r w:rsidRPr="009E1C85">
        <w:rPr>
          <w:rFonts w:ascii="Times New Roman" w:eastAsia="Calibri" w:hAnsi="Times New Roman" w:cs="Times New Roman"/>
          <w:sz w:val="24"/>
          <w:szCs w:val="28"/>
        </w:rPr>
        <w:t xml:space="preserve">, возникающие в ходе разработки, утверждения и реализации Программы; </w:t>
      </w:r>
    </w:p>
    <w:p w:rsidR="009E1C85" w:rsidRPr="009E1C85" w:rsidRDefault="009E1C85" w:rsidP="00944FEB">
      <w:pPr>
        <w:numPr>
          <w:ilvl w:val="0"/>
          <w:numId w:val="2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организовывать реализацию и мониторинг Программы. </w:t>
      </w:r>
    </w:p>
    <w:p w:rsidR="009E1C85" w:rsidRPr="009E1C85" w:rsidRDefault="009E1C85" w:rsidP="009E1C85">
      <w:pPr>
        <w:autoSpaceDE w:val="0"/>
        <w:autoSpaceDN w:val="0"/>
        <w:adjustRightInd w:val="0"/>
        <w:spacing w:after="60" w:line="240" w:lineRule="auto"/>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 xml:space="preserve">Сроки и этапы: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Программа комплексного развития систем коммунальной инфраструктуры сельского поселения Светлый Березовского района Ханты-Мансийского автономного округа-Югра разрабатывается на период с 2015 до 2025 года (актуализация на 2021 год).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Этапы </w:t>
      </w:r>
      <w:proofErr w:type="gramStart"/>
      <w:r w:rsidRPr="009E1C85">
        <w:rPr>
          <w:rFonts w:ascii="Times New Roman" w:eastAsia="Calibri" w:hAnsi="Times New Roman" w:cs="Times New Roman"/>
          <w:sz w:val="24"/>
          <w:szCs w:val="28"/>
        </w:rPr>
        <w:t>осуществления Программы комплексного развития систем коммунальной инфраструктуры сельского поселения</w:t>
      </w:r>
      <w:proofErr w:type="gramEnd"/>
      <w:r w:rsidRPr="009E1C85">
        <w:rPr>
          <w:rFonts w:ascii="Times New Roman" w:eastAsia="Calibri" w:hAnsi="Times New Roman" w:cs="Times New Roman"/>
          <w:sz w:val="24"/>
          <w:szCs w:val="28"/>
        </w:rPr>
        <w:t xml:space="preserve"> Светлый Березовского района Ханты-Мансийского автономного округа-Югра: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1 этап – 2015 - 2019 годы;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этап – 2020 - 2025 годы. </w:t>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5" w:name="_Toc410138313"/>
      <w:bookmarkStart w:id="6" w:name="_Toc412029668"/>
      <w:bookmarkStart w:id="7" w:name="_Toc53998898"/>
      <w:r w:rsidRPr="009E1C85">
        <w:rPr>
          <w:rFonts w:ascii="Times New Roman" w:eastAsia="Times New Roman" w:hAnsi="Times New Roman" w:cs="Times New Roman"/>
          <w:b/>
          <w:caps/>
          <w:sz w:val="24"/>
          <w:szCs w:val="20"/>
          <w:lang w:val="x-none" w:eastAsia="x-none"/>
        </w:rPr>
        <w:lastRenderedPageBreak/>
        <w:t xml:space="preserve">КРАТКАЯ ХАРАКТЕРИСТИКА </w:t>
      </w:r>
      <w:bookmarkEnd w:id="5"/>
      <w:bookmarkEnd w:id="6"/>
      <w:r w:rsidRPr="009E1C85">
        <w:rPr>
          <w:rFonts w:ascii="Times New Roman" w:eastAsia="Times New Roman" w:hAnsi="Times New Roman" w:cs="Times New Roman"/>
          <w:b/>
          <w:caps/>
          <w:sz w:val="24"/>
          <w:szCs w:val="20"/>
          <w:lang w:eastAsia="x-none"/>
        </w:rPr>
        <w:t>СЕЛЬСКОГО ПОСЕЛЕНИЯ СВЕТЛЫЙ</w:t>
      </w:r>
      <w:bookmarkEnd w:id="7"/>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Общие данные, влияющие на разработку технологических и экономических параметров Программы: </w:t>
      </w:r>
    </w:p>
    <w:p w:rsidR="009E1C85" w:rsidRPr="009E1C85" w:rsidRDefault="009E1C85" w:rsidP="00944FEB">
      <w:pPr>
        <w:numPr>
          <w:ilvl w:val="0"/>
          <w:numId w:val="16"/>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Площадь территории сельского поселения Светлый на 01.01.2020 г. – 594 га. </w:t>
      </w:r>
    </w:p>
    <w:p w:rsidR="009E1C85" w:rsidRPr="009E1C85" w:rsidRDefault="009E1C85" w:rsidP="009E1C85">
      <w:pPr>
        <w:autoSpaceDE w:val="0"/>
        <w:autoSpaceDN w:val="0"/>
        <w:adjustRightInd w:val="0"/>
        <w:spacing w:after="120"/>
        <w:ind w:left="851"/>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Общая численность населения на 01.01.2019 г. – 1213 человек. </w:t>
      </w:r>
    </w:p>
    <w:p w:rsidR="009E1C85" w:rsidRPr="009E1C85" w:rsidRDefault="009E1C85" w:rsidP="009E1C85">
      <w:pPr>
        <w:autoSpaceDE w:val="0"/>
        <w:autoSpaceDN w:val="0"/>
        <w:adjustRightInd w:val="0"/>
        <w:spacing w:after="120"/>
        <w:ind w:left="851"/>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01.01.2020 г. – 1207 человек. </w:t>
      </w:r>
    </w:p>
    <w:p w:rsidR="009E1C85" w:rsidRPr="009E1C85" w:rsidRDefault="009E1C85" w:rsidP="00944FEB">
      <w:pPr>
        <w:numPr>
          <w:ilvl w:val="0"/>
          <w:numId w:val="16"/>
        </w:numPr>
        <w:autoSpaceDE w:val="0"/>
        <w:autoSpaceDN w:val="0"/>
        <w:adjustRightInd w:val="0"/>
        <w:spacing w:before="120"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Общая площадь жилищного фонда (на 01.01.2020 г.) – 40,5 тыс. кв. м. </w:t>
      </w:r>
    </w:p>
    <w:p w:rsidR="009E1C85" w:rsidRPr="009E1C85" w:rsidRDefault="009E1C85" w:rsidP="00944FEB">
      <w:pPr>
        <w:numPr>
          <w:ilvl w:val="0"/>
          <w:numId w:val="16"/>
        </w:numPr>
        <w:autoSpaceDE w:val="0"/>
        <w:autoSpaceDN w:val="0"/>
        <w:adjustRightInd w:val="0"/>
        <w:spacing w:after="6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Количество источников, расположенных на территории сельского поселения: </w:t>
      </w:r>
    </w:p>
    <w:p w:rsidR="009E1C85" w:rsidRPr="009E1C85" w:rsidRDefault="009E1C85" w:rsidP="00944FEB">
      <w:pPr>
        <w:numPr>
          <w:ilvl w:val="0"/>
          <w:numId w:val="5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теплоснабжения – 2 </w:t>
      </w:r>
      <w:proofErr w:type="gramStart"/>
      <w:r w:rsidRPr="009E1C85">
        <w:rPr>
          <w:rFonts w:ascii="Times New Roman" w:eastAsia="Calibri" w:hAnsi="Times New Roman" w:cs="Times New Roman"/>
          <w:sz w:val="24"/>
          <w:szCs w:val="28"/>
        </w:rPr>
        <w:t>централизованных</w:t>
      </w:r>
      <w:proofErr w:type="gramEnd"/>
      <w:r w:rsidRPr="009E1C85">
        <w:rPr>
          <w:rFonts w:ascii="Times New Roman" w:eastAsia="Calibri" w:hAnsi="Times New Roman" w:cs="Times New Roman"/>
          <w:sz w:val="24"/>
          <w:szCs w:val="28"/>
        </w:rPr>
        <w:t xml:space="preserve"> источника теплоснабжения; </w:t>
      </w:r>
    </w:p>
    <w:p w:rsidR="009E1C85" w:rsidRPr="009E1C85" w:rsidRDefault="009E1C85" w:rsidP="00944FEB">
      <w:pPr>
        <w:numPr>
          <w:ilvl w:val="0"/>
          <w:numId w:val="5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электроснабжения (центров питания) – 1 (ПС 110/6 </w:t>
      </w:r>
      <w:proofErr w:type="spellStart"/>
      <w:r w:rsidRPr="009E1C85">
        <w:rPr>
          <w:rFonts w:ascii="Times New Roman" w:eastAsia="Calibri" w:hAnsi="Times New Roman" w:cs="Times New Roman"/>
          <w:sz w:val="24"/>
          <w:szCs w:val="28"/>
        </w:rPr>
        <w:t>кВ</w:t>
      </w:r>
      <w:proofErr w:type="spellEnd"/>
      <w:r w:rsidRPr="009E1C85">
        <w:rPr>
          <w:rFonts w:ascii="Times New Roman" w:eastAsia="Calibri" w:hAnsi="Times New Roman" w:cs="Times New Roman"/>
          <w:sz w:val="24"/>
          <w:szCs w:val="28"/>
        </w:rPr>
        <w:t xml:space="preserve"> «</w:t>
      </w:r>
      <w:proofErr w:type="spellStart"/>
      <w:r w:rsidRPr="009E1C85">
        <w:rPr>
          <w:rFonts w:ascii="Times New Roman" w:eastAsia="Calibri" w:hAnsi="Times New Roman" w:cs="Times New Roman"/>
          <w:sz w:val="24"/>
          <w:szCs w:val="28"/>
        </w:rPr>
        <w:t>Пунга</w:t>
      </w:r>
      <w:proofErr w:type="spellEnd"/>
      <w:r w:rsidRPr="009E1C85">
        <w:rPr>
          <w:rFonts w:ascii="Times New Roman" w:eastAsia="Calibri" w:hAnsi="Times New Roman" w:cs="Times New Roman"/>
          <w:sz w:val="24"/>
          <w:szCs w:val="28"/>
        </w:rPr>
        <w:t xml:space="preserve">»). </w:t>
      </w:r>
    </w:p>
    <w:p w:rsidR="009E1C85" w:rsidRPr="009E1C85" w:rsidRDefault="009E1C85" w:rsidP="00944FEB">
      <w:pPr>
        <w:numPr>
          <w:ilvl w:val="0"/>
          <w:numId w:val="5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водоснабжения – 4 источника (артезианская скважина); </w:t>
      </w:r>
    </w:p>
    <w:p w:rsidR="009E1C85" w:rsidRPr="009E1C85" w:rsidRDefault="009E1C85" w:rsidP="00944FEB">
      <w:pPr>
        <w:numPr>
          <w:ilvl w:val="0"/>
          <w:numId w:val="5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водоотведения – канализационные очистные сооружения– 1 ед.; </w:t>
      </w:r>
    </w:p>
    <w:p w:rsidR="009E1C85" w:rsidRPr="009E1C85" w:rsidRDefault="009E1C85" w:rsidP="00944FEB">
      <w:pPr>
        <w:numPr>
          <w:ilvl w:val="0"/>
          <w:numId w:val="51"/>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газоснабжения – осуществляется природным газом от газораспределительной станции ГРС "Светлый". </w:t>
      </w:r>
    </w:p>
    <w:p w:rsidR="009E1C85" w:rsidRPr="009E1C85" w:rsidRDefault="009E1C85" w:rsidP="00944FEB">
      <w:pPr>
        <w:numPr>
          <w:ilvl w:val="0"/>
          <w:numId w:val="16"/>
        </w:numPr>
        <w:autoSpaceDE w:val="0"/>
        <w:autoSpaceDN w:val="0"/>
        <w:adjustRightInd w:val="0"/>
        <w:spacing w:after="6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Протяженность сетей (на начало 2020 г.): </w:t>
      </w:r>
    </w:p>
    <w:p w:rsidR="009E1C85" w:rsidRPr="009E1C85" w:rsidRDefault="009E1C85" w:rsidP="00944FEB">
      <w:pPr>
        <w:numPr>
          <w:ilvl w:val="0"/>
          <w:numId w:val="52"/>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тепловых – 10,1475 км;</w:t>
      </w:r>
    </w:p>
    <w:p w:rsidR="009E1C85" w:rsidRPr="009E1C85" w:rsidRDefault="009E1C85" w:rsidP="00944FEB">
      <w:pPr>
        <w:numPr>
          <w:ilvl w:val="0"/>
          <w:numId w:val="52"/>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электрических – 43,181км (</w:t>
      </w:r>
      <w:proofErr w:type="gramStart"/>
      <w:r w:rsidRPr="009E1C85">
        <w:rPr>
          <w:rFonts w:ascii="Times New Roman" w:eastAsia="Calibri" w:hAnsi="Times New Roman" w:cs="Times New Roman"/>
          <w:sz w:val="24"/>
          <w:szCs w:val="28"/>
        </w:rPr>
        <w:t>ВЛ</w:t>
      </w:r>
      <w:proofErr w:type="gramEnd"/>
      <w:r w:rsidRPr="009E1C85">
        <w:rPr>
          <w:rFonts w:ascii="Times New Roman" w:eastAsia="Calibri" w:hAnsi="Times New Roman" w:cs="Times New Roman"/>
          <w:sz w:val="24"/>
          <w:szCs w:val="28"/>
        </w:rPr>
        <w:t xml:space="preserve"> 10 и 0,4 </w:t>
      </w:r>
      <w:proofErr w:type="spellStart"/>
      <w:r w:rsidRPr="009E1C85">
        <w:rPr>
          <w:rFonts w:ascii="Times New Roman" w:eastAsia="Calibri" w:hAnsi="Times New Roman" w:cs="Times New Roman"/>
          <w:sz w:val="24"/>
          <w:szCs w:val="28"/>
        </w:rPr>
        <w:t>кВ</w:t>
      </w:r>
      <w:proofErr w:type="spellEnd"/>
      <w:r w:rsidRPr="009E1C85">
        <w:rPr>
          <w:rFonts w:ascii="Times New Roman" w:eastAsia="Calibri" w:hAnsi="Times New Roman" w:cs="Times New Roman"/>
          <w:sz w:val="24"/>
          <w:szCs w:val="28"/>
        </w:rPr>
        <w:t xml:space="preserve">); </w:t>
      </w:r>
    </w:p>
    <w:p w:rsidR="009E1C85" w:rsidRPr="009E1C85" w:rsidRDefault="009E1C85" w:rsidP="00944FEB">
      <w:pPr>
        <w:numPr>
          <w:ilvl w:val="0"/>
          <w:numId w:val="52"/>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водоснабжения – 18,73 км; </w:t>
      </w:r>
    </w:p>
    <w:p w:rsidR="009E1C85" w:rsidRPr="009E1C85" w:rsidRDefault="009E1C85" w:rsidP="00944FEB">
      <w:pPr>
        <w:numPr>
          <w:ilvl w:val="0"/>
          <w:numId w:val="52"/>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водоотведения – 14,71 км; </w:t>
      </w:r>
    </w:p>
    <w:p w:rsidR="009E1C85" w:rsidRPr="009E1C85" w:rsidRDefault="009E1C85" w:rsidP="00944FEB">
      <w:pPr>
        <w:numPr>
          <w:ilvl w:val="0"/>
          <w:numId w:val="52"/>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газоснабжения – 14,75 (11,14+3,61)</w:t>
      </w:r>
      <w:r w:rsidRPr="009E1C85">
        <w:rPr>
          <w:rFonts w:ascii="Times New Roman" w:eastAsia="Times New Roman" w:hAnsi="Times New Roman" w:cs="Times New Roman"/>
          <w:color w:val="000000"/>
          <w:sz w:val="24"/>
          <w:szCs w:val="24"/>
          <w:lang w:eastAsia="ru-RU"/>
        </w:rPr>
        <w:t xml:space="preserve"> км</w:t>
      </w:r>
      <w:r w:rsidRPr="009E1C85">
        <w:rPr>
          <w:rFonts w:ascii="Times New Roman" w:eastAsia="Calibri" w:hAnsi="Times New Roman" w:cs="Times New Roman"/>
          <w:sz w:val="24"/>
          <w:szCs w:val="24"/>
        </w:rPr>
        <w:t xml:space="preserve">. </w:t>
      </w:r>
    </w:p>
    <w:p w:rsidR="009E1C85" w:rsidRPr="009E1C85" w:rsidRDefault="009E1C85" w:rsidP="00944FEB">
      <w:pPr>
        <w:numPr>
          <w:ilvl w:val="0"/>
          <w:numId w:val="16"/>
        </w:numPr>
        <w:autoSpaceDE w:val="0"/>
        <w:autoSpaceDN w:val="0"/>
        <w:adjustRightInd w:val="0"/>
        <w:spacing w:after="6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Доля сетей, нуждающихся в замене, в общей протяженности сетей (на начало 2020 г.): </w:t>
      </w:r>
    </w:p>
    <w:p w:rsidR="009E1C85" w:rsidRPr="009E1C85" w:rsidRDefault="009E1C85" w:rsidP="00944FEB">
      <w:pPr>
        <w:numPr>
          <w:ilvl w:val="0"/>
          <w:numId w:val="5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тепловых – нет данных; </w:t>
      </w:r>
    </w:p>
    <w:p w:rsidR="009E1C85" w:rsidRPr="009E1C85" w:rsidRDefault="009E1C85" w:rsidP="00944FEB">
      <w:pPr>
        <w:numPr>
          <w:ilvl w:val="0"/>
          <w:numId w:val="5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электрических – нет данных; </w:t>
      </w:r>
    </w:p>
    <w:p w:rsidR="009E1C85" w:rsidRPr="009E1C85" w:rsidRDefault="009E1C85" w:rsidP="00944FEB">
      <w:pPr>
        <w:numPr>
          <w:ilvl w:val="0"/>
          <w:numId w:val="5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водоснабжения – 1,4 км; </w:t>
      </w:r>
    </w:p>
    <w:p w:rsidR="009E1C85" w:rsidRPr="009E1C85" w:rsidRDefault="009E1C85" w:rsidP="00944FEB">
      <w:pPr>
        <w:numPr>
          <w:ilvl w:val="0"/>
          <w:numId w:val="5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водоотведения – нет данных; </w:t>
      </w:r>
    </w:p>
    <w:p w:rsidR="009E1C85" w:rsidRPr="009E1C85" w:rsidRDefault="009E1C85" w:rsidP="00944FEB">
      <w:pPr>
        <w:numPr>
          <w:ilvl w:val="0"/>
          <w:numId w:val="53"/>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газоснабжения – 6,8 км.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8" w:name="_Toc387935389"/>
      <w:bookmarkStart w:id="9" w:name="_Toc411853969"/>
      <w:bookmarkStart w:id="10" w:name="_Toc412029669"/>
      <w:bookmarkStart w:id="11" w:name="_Toc387935390"/>
      <w:bookmarkStart w:id="12" w:name="_Toc411853970"/>
      <w:bookmarkStart w:id="13" w:name="_Toc412029670"/>
      <w:bookmarkStart w:id="14" w:name="_Toc387935391"/>
      <w:bookmarkStart w:id="15" w:name="_Toc411853971"/>
      <w:bookmarkStart w:id="16" w:name="_Toc412029671"/>
      <w:bookmarkStart w:id="17" w:name="_Toc53998899"/>
      <w:bookmarkEnd w:id="8"/>
      <w:bookmarkEnd w:id="9"/>
      <w:bookmarkEnd w:id="10"/>
      <w:bookmarkEnd w:id="11"/>
      <w:bookmarkEnd w:id="12"/>
      <w:bookmarkEnd w:id="13"/>
      <w:bookmarkEnd w:id="14"/>
      <w:bookmarkEnd w:id="15"/>
      <w:bookmarkEnd w:id="16"/>
      <w:r w:rsidRPr="009E1C85">
        <w:rPr>
          <w:rFonts w:ascii="Times New Roman" w:eastAsia="Times New Roman" w:hAnsi="Times New Roman" w:cs="Times New Roman"/>
          <w:b/>
          <w:sz w:val="24"/>
          <w:szCs w:val="20"/>
          <w:lang w:val="x-none" w:eastAsia="x-none"/>
        </w:rPr>
        <w:t>Территория</w:t>
      </w:r>
      <w:bookmarkEnd w:id="17"/>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соответствии с пунктом 5 статьи 4 Закона Ханты-Мансийского автономного округа-Югры от 25.11.2004 № 63-оз «О статусе и границах муниципальных образований Ханты-Мансийского автономного округа-Югры» (с изменениями от </w:t>
      </w:r>
      <w:proofErr w:type="spellStart"/>
      <w:proofErr w:type="gramStart"/>
      <w:r w:rsidRPr="009E1C85">
        <w:rPr>
          <w:rFonts w:ascii="Times New Roman" w:eastAsia="Calibri" w:hAnsi="Times New Roman" w:cs="Times New Roman"/>
          <w:sz w:val="24"/>
        </w:rPr>
        <w:t>от</w:t>
      </w:r>
      <w:proofErr w:type="spellEnd"/>
      <w:proofErr w:type="gramEnd"/>
      <w:r w:rsidRPr="009E1C85">
        <w:rPr>
          <w:rFonts w:ascii="Times New Roman" w:eastAsia="Calibri" w:hAnsi="Times New Roman" w:cs="Times New Roman"/>
          <w:sz w:val="24"/>
        </w:rPr>
        <w:t xml:space="preserve"> 18.02.2005 N 12-оз, от 11.11.2005 N 105-оз, от 30.06.2006 N 69-оз, от 21.07.2008 N 71-оз, от 02.03.2009 N 8-оз, от 17.12.2009 N 229-оз, от 25.06.2012 N 73-оз, от 23.06.2014 N 48-оз, от 16.11.2015 </w:t>
      </w:r>
      <w:proofErr w:type="gramStart"/>
      <w:r w:rsidRPr="009E1C85">
        <w:rPr>
          <w:rFonts w:ascii="Times New Roman" w:eastAsia="Calibri" w:hAnsi="Times New Roman" w:cs="Times New Roman"/>
          <w:sz w:val="24"/>
        </w:rPr>
        <w:t>N 120-оз, от 09.12.2015 N 129-оз, от 16.01.2017 N 1-оз, от 30.06.2017 N 34-оз, от 29.03.2018 N 17-оз, от 29.06.2018 N 52-оз, от 29.06.2018 N 57-оз, от 09.07.2020 N 62-оз, от 24.09.2020 N 85-оз) в границах Березовского района образовано муниципальное образование сельское поселение Светлый, с находящимися в его составе населенным пунктом – поселок Светлый.</w:t>
      </w:r>
      <w:proofErr w:type="gramEnd"/>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Состав сельского поселения Светлый 1 населённый пункт, поселок Светлый, административный центр.</w:t>
      </w:r>
    </w:p>
    <w:p w:rsidR="009E1C85" w:rsidRPr="009E1C85" w:rsidRDefault="009E1C85" w:rsidP="009E1C85">
      <w:pPr>
        <w:spacing w:after="120"/>
        <w:ind w:firstLine="567"/>
        <w:jc w:val="both"/>
        <w:rPr>
          <w:rFonts w:ascii="Times New Roman" w:eastAsia="Calibri" w:hAnsi="Times New Roman" w:cs="Times New Roman"/>
          <w:sz w:val="24"/>
        </w:rPr>
      </w:pPr>
      <w:proofErr w:type="gramStart"/>
      <w:r w:rsidRPr="009E1C85">
        <w:rPr>
          <w:rFonts w:ascii="Times New Roman" w:eastAsia="Calibri" w:hAnsi="Times New Roman" w:cs="Times New Roman"/>
          <w:sz w:val="24"/>
        </w:rPr>
        <w:t>Представительный орган муниципального образования и иные органы местного самоуправления сельского поселения Светлый расположены в поселке Светлый.</w:t>
      </w:r>
      <w:proofErr w:type="gramEnd"/>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Сельское поселение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расположен в юго-восточной части Березовского района и является административным центром сельского поселения Светлый Березовского района. </w:t>
      </w:r>
      <w:r w:rsidRPr="009E1C85">
        <w:rPr>
          <w:rFonts w:ascii="Times New Roman" w:eastAsia="Calibri" w:hAnsi="Times New Roman" w:cs="Times New Roman"/>
          <w:sz w:val="24"/>
        </w:rPr>
        <w:lastRenderedPageBreak/>
        <w:t>С восточной стороны поселок ограничен озерами Ай-</w:t>
      </w:r>
      <w:proofErr w:type="spellStart"/>
      <w:r w:rsidRPr="009E1C85">
        <w:rPr>
          <w:rFonts w:ascii="Times New Roman" w:eastAsia="Calibri" w:hAnsi="Times New Roman" w:cs="Times New Roman"/>
          <w:sz w:val="24"/>
        </w:rPr>
        <w:t>Мухынгтув</w:t>
      </w:r>
      <w:proofErr w:type="spellEnd"/>
      <w:r w:rsidRPr="009E1C85">
        <w:rPr>
          <w:rFonts w:ascii="Times New Roman" w:eastAsia="Calibri" w:hAnsi="Times New Roman" w:cs="Times New Roman"/>
          <w:sz w:val="24"/>
        </w:rPr>
        <w:t xml:space="preserve"> и </w:t>
      </w:r>
      <w:proofErr w:type="spellStart"/>
      <w:r w:rsidRPr="009E1C85">
        <w:rPr>
          <w:rFonts w:ascii="Times New Roman" w:eastAsia="Calibri" w:hAnsi="Times New Roman" w:cs="Times New Roman"/>
          <w:sz w:val="24"/>
        </w:rPr>
        <w:t>Ун-Мухынтув</w:t>
      </w:r>
      <w:proofErr w:type="spellEnd"/>
      <w:r w:rsidRPr="009E1C85">
        <w:rPr>
          <w:rFonts w:ascii="Times New Roman" w:eastAsia="Calibri" w:hAnsi="Times New Roman" w:cs="Times New Roman"/>
          <w:sz w:val="24"/>
        </w:rPr>
        <w:t xml:space="preserve">, с юго-западной - старицей реки </w:t>
      </w:r>
      <w:proofErr w:type="spellStart"/>
      <w:r w:rsidRPr="009E1C85">
        <w:rPr>
          <w:rFonts w:ascii="Times New Roman" w:eastAsia="Calibri" w:hAnsi="Times New Roman" w:cs="Times New Roman"/>
          <w:sz w:val="24"/>
        </w:rPr>
        <w:t>Пунги</w:t>
      </w:r>
      <w:proofErr w:type="spellEnd"/>
      <w:r w:rsidRPr="009E1C85">
        <w:rPr>
          <w:rFonts w:ascii="Times New Roman" w:eastAsia="Calibri" w:hAnsi="Times New Roman" w:cs="Times New Roman"/>
          <w:sz w:val="24"/>
        </w:rPr>
        <w:t xml:space="preserve">, с других сторон - заболоченными территориями. </w:t>
      </w:r>
    </w:p>
    <w:p w:rsidR="009E1C85" w:rsidRPr="009E1C85" w:rsidRDefault="009E1C85" w:rsidP="009E1C85">
      <w:pPr>
        <w:spacing w:after="120"/>
        <w:ind w:firstLine="567"/>
        <w:jc w:val="both"/>
        <w:rPr>
          <w:rFonts w:ascii="Times New Roman" w:eastAsia="Calibri" w:hAnsi="Times New Roman" w:cs="Times New Roman"/>
          <w:sz w:val="24"/>
        </w:rPr>
      </w:pPr>
    </w:p>
    <w:p w:rsidR="009E1C85" w:rsidRPr="009E1C85" w:rsidRDefault="009E1C85" w:rsidP="009E1C85">
      <w:pPr>
        <w:spacing w:after="120"/>
        <w:ind w:firstLine="567"/>
        <w:jc w:val="center"/>
        <w:rPr>
          <w:rFonts w:ascii="Times New Roman" w:eastAsia="Calibri" w:hAnsi="Times New Roman" w:cs="Times New Roman"/>
          <w:sz w:val="24"/>
        </w:rPr>
      </w:pPr>
      <w:r>
        <w:rPr>
          <w:rFonts w:ascii="Times New Roman" w:eastAsia="Calibri" w:hAnsi="Times New Roman" w:cs="Times New Roman"/>
          <w:noProof/>
          <w:sz w:val="24"/>
          <w:szCs w:val="24"/>
          <w:lang w:eastAsia="ru-RU"/>
        </w:rPr>
        <w:drawing>
          <wp:inline distT="0" distB="0" distL="0" distR="0">
            <wp:extent cx="4514850" cy="3381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0" cy="3381375"/>
                    </a:xfrm>
                    <a:prstGeom prst="rect">
                      <a:avLst/>
                    </a:prstGeom>
                    <a:noFill/>
                    <a:ln>
                      <a:noFill/>
                    </a:ln>
                  </pic:spPr>
                </pic:pic>
              </a:graphicData>
            </a:graphic>
          </wp:inline>
        </w:drawing>
      </w:r>
    </w:p>
    <w:p w:rsidR="009E1C85" w:rsidRPr="009E1C85" w:rsidRDefault="009E1C85" w:rsidP="009E1C85">
      <w:pPr>
        <w:spacing w:after="120"/>
        <w:ind w:firstLine="567"/>
        <w:jc w:val="center"/>
        <w:rPr>
          <w:rFonts w:ascii="Times New Roman" w:eastAsia="Calibri" w:hAnsi="Times New Roman" w:cs="Times New Roman"/>
          <w:sz w:val="24"/>
        </w:rPr>
      </w:pPr>
      <w:r w:rsidRPr="009E1C85">
        <w:rPr>
          <w:rFonts w:ascii="Times New Roman" w:eastAsia="Calibri" w:hAnsi="Times New Roman" w:cs="Times New Roman"/>
          <w:sz w:val="24"/>
        </w:rPr>
        <w:t xml:space="preserve">Рис. 3.1 – </w:t>
      </w:r>
      <w:r w:rsidRPr="009E1C85">
        <w:rPr>
          <w:rFonts w:ascii="Times New Roman" w:eastAsia="Calibri" w:hAnsi="Times New Roman" w:cs="Times New Roman"/>
          <w:sz w:val="24"/>
          <w:szCs w:val="24"/>
        </w:rPr>
        <w:t>Схема границ территорий и земель сельского поселения Светлый</w:t>
      </w:r>
      <w:r w:rsidRPr="009E1C85">
        <w:rPr>
          <w:rFonts w:ascii="Times New Roman" w:eastAsia="Calibri" w:hAnsi="Times New Roman" w:cs="Times New Roman"/>
          <w:sz w:val="24"/>
        </w:rPr>
        <w:t>.</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8" w:name="_Toc53998900"/>
      <w:r w:rsidRPr="009E1C85">
        <w:rPr>
          <w:rFonts w:ascii="Times New Roman" w:eastAsia="Times New Roman" w:hAnsi="Times New Roman" w:cs="Times New Roman"/>
          <w:b/>
          <w:sz w:val="24"/>
          <w:szCs w:val="20"/>
          <w:lang w:val="x-none" w:eastAsia="x-none"/>
        </w:rPr>
        <w:t>Климат</w:t>
      </w:r>
      <w:bookmarkEnd w:id="18"/>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 строительно-климатическому районированию в соответствии с СП 131.13330.2018 «СНиП 23-01-99* Строительная климатология» территория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относится к I климатическому району, подрайону – IВ.</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Климат сельского поселения Светлый резко континентальный, характеризуется суровой, холодной и продолжительной зимой. Средняя температура воздуха в январе составляет минус 21 - -22</w:t>
      </w:r>
      <w:proofErr w:type="gramStart"/>
      <w:r w:rsidRPr="009E1C85">
        <w:rPr>
          <w:rFonts w:ascii="Times New Roman" w:eastAsia="Calibri" w:hAnsi="Times New Roman" w:cs="Times New Roman"/>
          <w:sz w:val="24"/>
        </w:rPr>
        <w:t>С</w:t>
      </w:r>
      <w:proofErr w:type="gramEnd"/>
      <w:r w:rsidRPr="009E1C85">
        <w:rPr>
          <w:rFonts w:ascii="Times New Roman" w:eastAsia="Calibri" w:hAnsi="Times New Roman" w:cs="Times New Roman"/>
          <w:sz w:val="24"/>
        </w:rPr>
        <w:t xml:space="preserve">, абсолютный максимум температуры в январе может достигать 3 </w:t>
      </w:r>
      <w:r w:rsidRPr="009E1C85">
        <w:rPr>
          <w:rFonts w:ascii="Times New Roman" w:eastAsia="Calibri" w:hAnsi="Times New Roman" w:cs="Times New Roman"/>
          <w:sz w:val="24"/>
        </w:rPr>
        <w:t xml:space="preserve">С, а абсолютный минимум минус 45 </w:t>
      </w:r>
      <w:r w:rsidRPr="009E1C85">
        <w:rPr>
          <w:rFonts w:ascii="Times New Roman" w:eastAsia="Calibri" w:hAnsi="Times New Roman" w:cs="Times New Roman"/>
          <w:sz w:val="24"/>
        </w:rPr>
        <w:t xml:space="preserve">С. При большой продолжительности залегания снежного покрова высота его составляет 70 см. На формирование климата оказывает влияние рельеф. Зимой часты метели, туманы, заморозки, весенние и осенние гололеды. Лето прохладное и влажное. Средняя температура в июле ниже 16 </w:t>
      </w:r>
      <w:r w:rsidRPr="009E1C85">
        <w:rPr>
          <w:rFonts w:ascii="Times New Roman" w:eastAsia="Calibri" w:hAnsi="Times New Roman" w:cs="Times New Roman"/>
          <w:sz w:val="24"/>
        </w:rPr>
        <w:t>С. Средняя скорость ветра составляет 3-5 м/</w:t>
      </w:r>
      <w:proofErr w:type="gramStart"/>
      <w:r w:rsidRPr="009E1C85">
        <w:rPr>
          <w:rFonts w:ascii="Times New Roman" w:eastAsia="Calibri" w:hAnsi="Times New Roman" w:cs="Times New Roman"/>
          <w:sz w:val="24"/>
        </w:rPr>
        <w:t>с</w:t>
      </w:r>
      <w:proofErr w:type="gramEnd"/>
      <w:r w:rsidRPr="009E1C85">
        <w:rPr>
          <w:rFonts w:ascii="Times New Roman" w:eastAsia="Calibri" w:hAnsi="Times New Roman" w:cs="Times New Roman"/>
          <w:sz w:val="24"/>
        </w:rPr>
        <w:t xml:space="preserve">. </w:t>
      </w:r>
    </w:p>
    <w:p w:rsidR="009E1C85" w:rsidRPr="009E1C85" w:rsidRDefault="009E1C85" w:rsidP="009E1C85">
      <w:pPr>
        <w:keepNext/>
        <w:numPr>
          <w:ilvl w:val="1"/>
          <w:numId w:val="0"/>
        </w:numPr>
        <w:spacing w:before="120" w:after="120"/>
        <w:jc w:val="center"/>
        <w:outlineLvl w:val="1"/>
        <w:rPr>
          <w:rFonts w:ascii="Times New Roman" w:eastAsia="Times New Roman" w:hAnsi="Times New Roman" w:cs="Times New Roman"/>
          <w:b/>
          <w:sz w:val="24"/>
          <w:szCs w:val="20"/>
          <w:lang w:val="x-none" w:eastAsia="x-none"/>
        </w:rPr>
      </w:pPr>
      <w:bookmarkStart w:id="19" w:name="_Toc53998901"/>
      <w:r w:rsidRPr="009E1C85">
        <w:rPr>
          <w:rFonts w:ascii="Times New Roman" w:eastAsia="Times New Roman" w:hAnsi="Times New Roman" w:cs="Times New Roman"/>
          <w:b/>
          <w:sz w:val="24"/>
          <w:szCs w:val="20"/>
          <w:lang w:val="x-none" w:eastAsia="x-none"/>
        </w:rPr>
        <w:t>Анализ численности населения</w:t>
      </w:r>
      <w:bookmarkEnd w:id="19"/>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Численность населения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на 01.01.2019 г. составила 1213 чел.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Динамика изменения численности населения сельского поселения Светлый за период 2016-2020 гг. представлена в таблице 3.1.</w:t>
      </w:r>
      <w:proofErr w:type="gramEnd"/>
      <w:r w:rsidRPr="009E1C85">
        <w:rPr>
          <w:rFonts w:ascii="Times New Roman" w:eastAsia="Calibri" w:hAnsi="Times New Roman" w:cs="Times New Roman"/>
          <w:sz w:val="24"/>
          <w:szCs w:val="28"/>
        </w:rPr>
        <w:t xml:space="preserve"> Общая численность населения сельского поселения Светлый за период времени с 01.01.2016 г. по 01.01.2020 г. снизилась на 60 человек или на 5 %.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Возрастная структура населения на начало 2019 года:</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младше трудоспособного возраста – 22%;</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трудоспособного возраста – 67%;</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старше трудоспособного возраста – 11%.</w:t>
      </w:r>
    </w:p>
    <w:p w:rsidR="009E1C85" w:rsidRPr="009E1C85" w:rsidRDefault="009E1C85" w:rsidP="009E1C85">
      <w:pPr>
        <w:autoSpaceDE w:val="0"/>
        <w:autoSpaceDN w:val="0"/>
        <w:adjustRightInd w:val="0"/>
        <w:spacing w:after="12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3.1</w:t>
      </w:r>
    </w:p>
    <w:p w:rsidR="009E1C85" w:rsidRPr="009E1C85" w:rsidRDefault="009E1C85" w:rsidP="009E1C85">
      <w:pPr>
        <w:autoSpaceDE w:val="0"/>
        <w:autoSpaceDN w:val="0"/>
        <w:adjustRightInd w:val="0"/>
        <w:spacing w:after="60"/>
        <w:ind w:firstLine="567"/>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Численность населения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470"/>
        <w:gridCol w:w="1471"/>
        <w:gridCol w:w="1471"/>
        <w:gridCol w:w="1471"/>
        <w:gridCol w:w="1469"/>
      </w:tblGrid>
      <w:tr w:rsidR="009E1C85" w:rsidRPr="009E1C85" w:rsidTr="009E1C85">
        <w:trPr>
          <w:trHeight w:val="85"/>
          <w:tblHeader/>
        </w:trPr>
        <w:tc>
          <w:tcPr>
            <w:tcW w:w="1271" w:type="pct"/>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Населенный пункт</w:t>
            </w:r>
          </w:p>
        </w:tc>
        <w:tc>
          <w:tcPr>
            <w:tcW w:w="746" w:type="pct"/>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01.01.2016</w:t>
            </w:r>
          </w:p>
        </w:tc>
        <w:tc>
          <w:tcPr>
            <w:tcW w:w="746" w:type="pct"/>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01.01.2017</w:t>
            </w:r>
          </w:p>
        </w:tc>
        <w:tc>
          <w:tcPr>
            <w:tcW w:w="746" w:type="pct"/>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01.01.2018</w:t>
            </w:r>
          </w:p>
        </w:tc>
        <w:tc>
          <w:tcPr>
            <w:tcW w:w="746" w:type="pct"/>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01.01.2019</w:t>
            </w:r>
          </w:p>
        </w:tc>
        <w:tc>
          <w:tcPr>
            <w:tcW w:w="745" w:type="pct"/>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01.01.2020</w:t>
            </w:r>
          </w:p>
        </w:tc>
      </w:tr>
      <w:tr w:rsidR="009E1C85" w:rsidRPr="009E1C85" w:rsidTr="009E1C85">
        <w:trPr>
          <w:trHeight w:val="49"/>
        </w:trPr>
        <w:tc>
          <w:tcPr>
            <w:tcW w:w="1271"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Общая численность населения на начало года, человек</w:t>
            </w:r>
          </w:p>
        </w:tc>
        <w:tc>
          <w:tcPr>
            <w:tcW w:w="74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1267</w:t>
            </w:r>
          </w:p>
        </w:tc>
        <w:tc>
          <w:tcPr>
            <w:tcW w:w="74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1249</w:t>
            </w:r>
          </w:p>
        </w:tc>
        <w:tc>
          <w:tcPr>
            <w:tcW w:w="74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1231</w:t>
            </w:r>
          </w:p>
        </w:tc>
        <w:tc>
          <w:tcPr>
            <w:tcW w:w="74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1213</w:t>
            </w:r>
          </w:p>
        </w:tc>
        <w:tc>
          <w:tcPr>
            <w:tcW w:w="745"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1207</w:t>
            </w:r>
          </w:p>
        </w:tc>
      </w:tr>
      <w:tr w:rsidR="009E1C85" w:rsidRPr="009E1C85" w:rsidTr="009E1C85">
        <w:trPr>
          <w:trHeight w:val="49"/>
        </w:trPr>
        <w:tc>
          <w:tcPr>
            <w:tcW w:w="1271"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Динамика изменения численности населения по отношению к предыдущему году, чел / %</w:t>
            </w:r>
          </w:p>
        </w:tc>
        <w:tc>
          <w:tcPr>
            <w:tcW w:w="74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74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-18 / -1,4</w:t>
            </w:r>
          </w:p>
        </w:tc>
        <w:tc>
          <w:tcPr>
            <w:tcW w:w="74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-18 / -1,5</w:t>
            </w:r>
          </w:p>
        </w:tc>
        <w:tc>
          <w:tcPr>
            <w:tcW w:w="74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-18 / -1,5</w:t>
            </w:r>
          </w:p>
        </w:tc>
        <w:tc>
          <w:tcPr>
            <w:tcW w:w="745"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-6 / -0,5</w:t>
            </w:r>
          </w:p>
        </w:tc>
      </w:tr>
    </w:tbl>
    <w:p w:rsidR="009E1C85" w:rsidRPr="009E1C85" w:rsidRDefault="009E1C85" w:rsidP="009E1C85">
      <w:pPr>
        <w:spacing w:before="200" w:after="0" w:line="240" w:lineRule="auto"/>
        <w:jc w:val="right"/>
        <w:rPr>
          <w:rFonts w:ascii="Times New Roman" w:eastAsia="Times New Roman" w:hAnsi="Times New Roman" w:cs="Times New Roman"/>
          <w:sz w:val="24"/>
          <w:szCs w:val="24"/>
          <w:lang w:val="x-none" w:eastAsia="x-none"/>
        </w:rPr>
      </w:pPr>
      <w:r w:rsidRPr="009E1C85">
        <w:rPr>
          <w:rFonts w:ascii="Times New Roman" w:eastAsia="Times New Roman" w:hAnsi="Times New Roman" w:cs="Times New Roman"/>
          <w:sz w:val="24"/>
          <w:szCs w:val="24"/>
          <w:lang w:val="x-none" w:eastAsia="x-none"/>
        </w:rPr>
        <w:t xml:space="preserve">Диаграмма </w:t>
      </w:r>
      <w:r w:rsidRPr="009E1C85">
        <w:rPr>
          <w:rFonts w:ascii="Times New Roman" w:eastAsia="Times New Roman" w:hAnsi="Times New Roman" w:cs="Times New Roman"/>
          <w:sz w:val="24"/>
          <w:szCs w:val="24"/>
          <w:lang w:eastAsia="x-none"/>
        </w:rPr>
        <w:t>3</w:t>
      </w:r>
      <w:r w:rsidRPr="009E1C85">
        <w:rPr>
          <w:rFonts w:ascii="Times New Roman" w:eastAsia="Times New Roman" w:hAnsi="Times New Roman" w:cs="Times New Roman"/>
          <w:sz w:val="24"/>
          <w:szCs w:val="24"/>
          <w:lang w:val="x-none" w:eastAsia="x-none"/>
        </w:rPr>
        <w:t>.1</w:t>
      </w:r>
    </w:p>
    <w:p w:rsidR="009E1C85" w:rsidRPr="009E1C85" w:rsidRDefault="009E1C85" w:rsidP="009E1C85">
      <w:pPr>
        <w:spacing w:before="200" w:after="0" w:line="240" w:lineRule="auto"/>
        <w:jc w:val="center"/>
        <w:rPr>
          <w:rFonts w:ascii="Times New Roman" w:eastAsia="Times New Roman" w:hAnsi="Times New Roman" w:cs="Times New Roman"/>
          <w:sz w:val="24"/>
          <w:szCs w:val="24"/>
          <w:lang w:eastAsia="x-none"/>
        </w:rPr>
      </w:pPr>
      <w:r>
        <w:rPr>
          <w:rFonts w:ascii="Times New Roman" w:eastAsia="Times New Roman" w:hAnsi="Times New Roman" w:cs="Times New Roman"/>
          <w:noProof/>
          <w:sz w:val="24"/>
          <w:szCs w:val="24"/>
          <w:lang w:eastAsia="ru-RU"/>
        </w:rPr>
        <w:drawing>
          <wp:inline distT="0" distB="0" distL="0" distR="0" wp14:anchorId="700C2430" wp14:editId="1CD53143">
            <wp:extent cx="5120005" cy="3510915"/>
            <wp:effectExtent l="0" t="0" r="444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1C85" w:rsidRPr="009E1C85" w:rsidRDefault="009E1C85" w:rsidP="009E1C85">
      <w:pPr>
        <w:spacing w:after="0" w:line="240" w:lineRule="auto"/>
        <w:jc w:val="center"/>
        <w:rPr>
          <w:rFonts w:ascii="Times New Roman" w:eastAsia="Times New Roman" w:hAnsi="Times New Roman" w:cs="Times New Roman"/>
          <w:sz w:val="24"/>
          <w:szCs w:val="24"/>
          <w:lang w:val="x-none" w:eastAsia="x-none"/>
        </w:rPr>
      </w:pP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20" w:name="_Toc419731042"/>
      <w:bookmarkStart w:id="21" w:name="_Toc53998902"/>
      <w:r w:rsidRPr="009E1C85">
        <w:rPr>
          <w:rFonts w:ascii="Times New Roman" w:eastAsia="Times New Roman" w:hAnsi="Times New Roman" w:cs="Times New Roman"/>
          <w:b/>
          <w:sz w:val="24"/>
          <w:szCs w:val="20"/>
          <w:lang w:val="x-none" w:eastAsia="x-none"/>
        </w:rPr>
        <w:t>Анализ экономической ситуации</w:t>
      </w:r>
      <w:bookmarkEnd w:id="20"/>
      <w:bookmarkEnd w:id="21"/>
    </w:p>
    <w:p w:rsidR="009E1C85" w:rsidRPr="009E1C85" w:rsidRDefault="009E1C85" w:rsidP="009E1C85">
      <w:pPr>
        <w:spacing w:after="120"/>
        <w:ind w:firstLine="567"/>
        <w:jc w:val="both"/>
        <w:rPr>
          <w:rFonts w:ascii="Times New Roman" w:eastAsia="Calibri" w:hAnsi="Times New Roman" w:cs="Times New Roman"/>
          <w:sz w:val="24"/>
        </w:rPr>
      </w:pPr>
      <w:bookmarkStart w:id="22" w:name="_Toc419731043"/>
      <w:r w:rsidRPr="009E1C85">
        <w:rPr>
          <w:rFonts w:ascii="Times New Roman" w:eastAsia="Calibri" w:hAnsi="Times New Roman" w:cs="Times New Roman"/>
          <w:sz w:val="24"/>
        </w:rPr>
        <w:t xml:space="preserve">В сельском поселении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зарегистрировано 20 предпринимателей в сфере малого бизнеса: бытовое обслуживание; предоставление услуг сотовой связи, сдача в аренду комнат, торговля.</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Помимо этого, на территории складские территории: карьер №1 МГ Игрим-Серов-Н. Тагил, Югорского УТТ и </w:t>
      </w:r>
      <w:proofErr w:type="gramStart"/>
      <w:r w:rsidRPr="009E1C85">
        <w:rPr>
          <w:rFonts w:ascii="Times New Roman" w:eastAsia="Calibri" w:hAnsi="Times New Roman" w:cs="Times New Roman"/>
          <w:sz w:val="24"/>
        </w:rPr>
        <w:t>СТ</w:t>
      </w:r>
      <w:proofErr w:type="gramEnd"/>
      <w:r w:rsidRPr="009E1C85">
        <w:rPr>
          <w:rFonts w:ascii="Times New Roman" w:eastAsia="Calibri" w:hAnsi="Times New Roman" w:cs="Times New Roman"/>
          <w:sz w:val="24"/>
        </w:rPr>
        <w:t>, ООО «</w:t>
      </w:r>
      <w:proofErr w:type="spellStart"/>
      <w:r w:rsidRPr="009E1C85">
        <w:rPr>
          <w:rFonts w:ascii="Times New Roman" w:eastAsia="Calibri" w:hAnsi="Times New Roman" w:cs="Times New Roman"/>
          <w:sz w:val="24"/>
        </w:rPr>
        <w:t>Светловское</w:t>
      </w:r>
      <w:proofErr w:type="spellEnd"/>
      <w:r w:rsidRPr="009E1C85">
        <w:rPr>
          <w:rFonts w:ascii="Times New Roman" w:eastAsia="Calibri" w:hAnsi="Times New Roman" w:cs="Times New Roman"/>
          <w:sz w:val="24"/>
        </w:rPr>
        <w:t xml:space="preserve"> коммунально-эксплуатационное управление».</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Пунгинского ЛПУМГ, ООО «Газпром </w:t>
      </w:r>
      <w:proofErr w:type="spellStart"/>
      <w:r w:rsidRPr="009E1C85">
        <w:rPr>
          <w:rFonts w:ascii="Times New Roman" w:eastAsia="Calibri" w:hAnsi="Times New Roman" w:cs="Times New Roman"/>
          <w:sz w:val="24"/>
        </w:rPr>
        <w:t>Трансгаз</w:t>
      </w:r>
      <w:proofErr w:type="spellEnd"/>
      <w:r w:rsidRPr="009E1C85">
        <w:rPr>
          <w:rFonts w:ascii="Times New Roman" w:eastAsia="Calibri" w:hAnsi="Times New Roman" w:cs="Times New Roman"/>
          <w:sz w:val="24"/>
        </w:rPr>
        <w:t xml:space="preserve"> </w:t>
      </w:r>
      <w:proofErr w:type="spellStart"/>
      <w:r w:rsidRPr="009E1C85">
        <w:rPr>
          <w:rFonts w:ascii="Times New Roman" w:eastAsia="Calibri" w:hAnsi="Times New Roman" w:cs="Times New Roman"/>
          <w:sz w:val="24"/>
        </w:rPr>
        <w:t>Югорск</w:t>
      </w:r>
      <w:proofErr w:type="spellEnd"/>
      <w:r w:rsidRPr="009E1C85">
        <w:rPr>
          <w:rFonts w:ascii="Times New Roman" w:eastAsia="Calibri" w:hAnsi="Times New Roman" w:cs="Times New Roman"/>
          <w:sz w:val="24"/>
        </w:rPr>
        <w:t>» действующее предприятие на территории поселения осуществляет добычу газа для всего района.</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 целью формирования благоприятного инвестиционного климата на территории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СТП Ханты-Мансийского автономного округа – Югры предложены к размещению 1 инвестиционная площадка агропромышленного комплекса, ориентировочное количество вновь созданных рабочих мест – 20 единиц. Схемой территориального планирования Березовского района предусмотрено размещение на территории данной инвестиционной площадки сельскохозяйственного предприятия по выращиванию овощей и свиноводческой фермы. </w:t>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23" w:name="_Toc53998903"/>
      <w:r w:rsidRPr="009E1C85">
        <w:rPr>
          <w:rFonts w:ascii="Times New Roman" w:eastAsia="Times New Roman" w:hAnsi="Times New Roman" w:cs="Times New Roman"/>
          <w:b/>
          <w:caps/>
          <w:sz w:val="24"/>
          <w:szCs w:val="20"/>
          <w:lang w:val="x-none" w:eastAsia="x-none"/>
        </w:rPr>
        <w:lastRenderedPageBreak/>
        <w:t xml:space="preserve">ХАРАКТЕРИСТИКА СУЩЕСТВУЮЩЕГО СОСТОЯНИЯ СИСТЕМ КОММУНАЛЬНОЙ ИНФРАСТУКТУРЫ </w:t>
      </w:r>
      <w:bookmarkEnd w:id="22"/>
      <w:r w:rsidRPr="009E1C85">
        <w:rPr>
          <w:rFonts w:ascii="Times New Roman" w:eastAsia="Times New Roman" w:hAnsi="Times New Roman" w:cs="Times New Roman"/>
          <w:b/>
          <w:caps/>
          <w:sz w:val="24"/>
          <w:szCs w:val="20"/>
          <w:lang w:eastAsia="x-none"/>
        </w:rPr>
        <w:t>СЕЛЬСКОГО ПОСЕЛЕНИЯ СВЕТЛЫЙ</w:t>
      </w:r>
      <w:bookmarkEnd w:id="23"/>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24" w:name="_Toc387935398"/>
      <w:bookmarkStart w:id="25" w:name="_Toc411853979"/>
      <w:bookmarkStart w:id="26" w:name="_Toc412029679"/>
      <w:bookmarkStart w:id="27" w:name="_Toc53998904"/>
      <w:bookmarkEnd w:id="24"/>
      <w:bookmarkEnd w:id="25"/>
      <w:bookmarkEnd w:id="26"/>
      <w:r w:rsidRPr="009E1C85">
        <w:rPr>
          <w:rFonts w:ascii="Times New Roman" w:eastAsia="Times New Roman" w:hAnsi="Times New Roman" w:cs="Times New Roman"/>
          <w:b/>
          <w:sz w:val="24"/>
          <w:szCs w:val="20"/>
          <w:lang w:val="x-none" w:eastAsia="x-none"/>
        </w:rPr>
        <w:t>Краткий анализ существующего состояния системы электроснабжения, выявление проблем функционирования</w:t>
      </w:r>
      <w:bookmarkEnd w:id="27"/>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Услуги по электроснабжению на территории сельского поселения Светлый осуществляет Акционерное общество «Газпром </w:t>
      </w:r>
      <w:proofErr w:type="spellStart"/>
      <w:r w:rsidRPr="009E1C85">
        <w:rPr>
          <w:rFonts w:ascii="Times New Roman" w:eastAsia="Calibri" w:hAnsi="Times New Roman" w:cs="Times New Roman"/>
          <w:sz w:val="24"/>
          <w:szCs w:val="28"/>
        </w:rPr>
        <w:t>энергосбыт</w:t>
      </w:r>
      <w:proofErr w:type="spellEnd"/>
      <w:r w:rsidRPr="009E1C85">
        <w:rPr>
          <w:rFonts w:ascii="Times New Roman" w:eastAsia="Calibri" w:hAnsi="Times New Roman" w:cs="Times New Roman"/>
          <w:sz w:val="24"/>
          <w:szCs w:val="28"/>
        </w:rPr>
        <w:t xml:space="preserve"> Тюмень».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Электроснабжение потребителей поселения осуществляется с ПС 110/6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w:t>
      </w:r>
      <w:proofErr w:type="spellStart"/>
      <w:r w:rsidRPr="009E1C85">
        <w:rPr>
          <w:rFonts w:ascii="Times New Roman" w:eastAsia="Calibri" w:hAnsi="Times New Roman" w:cs="Times New Roman"/>
          <w:sz w:val="24"/>
        </w:rPr>
        <w:t>Пунга</w:t>
      </w:r>
      <w:proofErr w:type="spellEnd"/>
      <w:r w:rsidRPr="009E1C85">
        <w:rPr>
          <w:rFonts w:ascii="Times New Roman" w:eastAsia="Calibri" w:hAnsi="Times New Roman" w:cs="Times New Roman"/>
          <w:sz w:val="24"/>
        </w:rPr>
        <w:t>». Резервное электроснабжение осуществляется от дизельной электростанции (ДЭС), расположенной на территории муниципального образования.</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Передача электрической энергии потребителям осуществляется по фидерам воздушного исполнения напряжением 6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Материал - голый провод, железобетонные опоры.</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 территории поселения расположена понизительная подстанция ПС 110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w:t>
      </w:r>
      <w:proofErr w:type="spellStart"/>
      <w:r w:rsidRPr="009E1C85">
        <w:rPr>
          <w:rFonts w:ascii="Times New Roman" w:eastAsia="Calibri" w:hAnsi="Times New Roman" w:cs="Times New Roman"/>
          <w:sz w:val="24"/>
        </w:rPr>
        <w:t>Пунга</w:t>
      </w:r>
      <w:proofErr w:type="spellEnd"/>
      <w:r w:rsidRPr="009E1C85">
        <w:rPr>
          <w:rFonts w:ascii="Times New Roman" w:eastAsia="Calibri" w:hAnsi="Times New Roman" w:cs="Times New Roman"/>
          <w:sz w:val="24"/>
        </w:rPr>
        <w:t>".</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Также по территории поселения проходит высоковольтная линия электропередачи напряжением 110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по которой осуществляется электроснабжение ПС 110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w:t>
      </w:r>
      <w:proofErr w:type="spellStart"/>
      <w:r w:rsidRPr="009E1C85">
        <w:rPr>
          <w:rFonts w:ascii="Times New Roman" w:eastAsia="Calibri" w:hAnsi="Times New Roman" w:cs="Times New Roman"/>
          <w:sz w:val="24"/>
        </w:rPr>
        <w:t>Пунга</w:t>
      </w:r>
      <w:proofErr w:type="spellEnd"/>
      <w:r w:rsidRPr="009E1C85">
        <w:rPr>
          <w:rFonts w:ascii="Times New Roman" w:eastAsia="Calibri" w:hAnsi="Times New Roman" w:cs="Times New Roman"/>
          <w:sz w:val="24"/>
        </w:rPr>
        <w:t>".</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 территории поселения располагаются 21 трансформаторные подстанции (далее – ТП) класса 6/0,4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различной мощности.</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Общее количество трансформаторных подстанций (ТП)-6кВ - 21 ед.</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Суммарная протяженность линий электропередач составляет 43,181 км.</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Общая установленная мощность трансформаторных подстанций составляет 7630,0 </w:t>
      </w:r>
      <w:proofErr w:type="spellStart"/>
      <w:r w:rsidRPr="009E1C85">
        <w:rPr>
          <w:rFonts w:ascii="Times New Roman" w:eastAsia="Calibri" w:hAnsi="Times New Roman" w:cs="Times New Roman"/>
          <w:sz w:val="24"/>
        </w:rPr>
        <w:t>кВа</w:t>
      </w:r>
      <w:proofErr w:type="spellEnd"/>
      <w:r w:rsidRPr="009E1C85">
        <w:rPr>
          <w:rFonts w:ascii="Times New Roman" w:eastAsia="Calibri" w:hAnsi="Times New Roman" w:cs="Times New Roman"/>
          <w:sz w:val="24"/>
        </w:rPr>
        <w:t xml:space="preserve">.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Основной проблемой электроснабжения территории является большая степень изношенности оборудования. Необходимо проводить мониторинг состояния оборудования и производить своевременную замену и модернизацию.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28" w:name="_Toc53998905"/>
      <w:r w:rsidRPr="009E1C85">
        <w:rPr>
          <w:rFonts w:ascii="Times New Roman" w:eastAsia="Times New Roman" w:hAnsi="Times New Roman" w:cs="Times New Roman"/>
          <w:b/>
          <w:sz w:val="24"/>
          <w:szCs w:val="20"/>
          <w:lang w:val="x-none" w:eastAsia="x-none"/>
        </w:rPr>
        <w:t>Краткий анализ существующего состояния системы теплоснабжения, выявление проблем функционирования</w:t>
      </w:r>
      <w:bookmarkEnd w:id="28"/>
    </w:p>
    <w:p w:rsidR="009E1C85" w:rsidRPr="009E1C85" w:rsidRDefault="009E1C85" w:rsidP="009E1C85">
      <w:pPr>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4"/>
        </w:rPr>
        <w:t xml:space="preserve">Услуги по обеспечению населения централизованным теплоснабжением осуществляет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линейное производственное управление магистральных газопроводов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ЛПУМГ) ООО «Газпром </w:t>
      </w:r>
      <w:proofErr w:type="spellStart"/>
      <w:r w:rsidRPr="009E1C85">
        <w:rPr>
          <w:rFonts w:ascii="Times New Roman" w:eastAsia="Calibri" w:hAnsi="Times New Roman" w:cs="Times New Roman"/>
          <w:sz w:val="24"/>
          <w:szCs w:val="24"/>
        </w:rPr>
        <w:t>трансгаз</w:t>
      </w:r>
      <w:proofErr w:type="spellEnd"/>
      <w:r w:rsidRPr="009E1C85">
        <w:rPr>
          <w:rFonts w:ascii="Times New Roman" w:eastAsia="Calibri" w:hAnsi="Times New Roman" w:cs="Times New Roman"/>
          <w:sz w:val="24"/>
          <w:szCs w:val="24"/>
        </w:rPr>
        <w:t xml:space="preserve"> </w:t>
      </w:r>
      <w:proofErr w:type="spellStart"/>
      <w:r w:rsidRPr="009E1C85">
        <w:rPr>
          <w:rFonts w:ascii="Times New Roman" w:eastAsia="Calibri" w:hAnsi="Times New Roman" w:cs="Times New Roman"/>
          <w:sz w:val="24"/>
          <w:szCs w:val="24"/>
        </w:rPr>
        <w:t>Югорск</w:t>
      </w:r>
      <w:proofErr w:type="spellEnd"/>
      <w:r w:rsidRPr="009E1C85">
        <w:rPr>
          <w:rFonts w:ascii="Times New Roman" w:eastAsia="Calibri" w:hAnsi="Times New Roman" w:cs="Times New Roman"/>
          <w:sz w:val="24"/>
          <w:szCs w:val="24"/>
        </w:rPr>
        <w:t>»</w:t>
      </w:r>
      <w:r w:rsidRPr="009E1C85">
        <w:rPr>
          <w:rFonts w:ascii="Times New Roman" w:eastAsia="Calibri" w:hAnsi="Times New Roman" w:cs="Times New Roman"/>
          <w:sz w:val="24"/>
          <w:szCs w:val="28"/>
        </w:rPr>
        <w:t xml:space="preserve">.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Централизованное теплоснабжение имеется только в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Отопление административно-общественных зданий, индивидуальных жилых домов, предприятий, не подключенных к системам централизованного теплоснабжения, осуществляется за счет автономных источников теплоснабжения, работающих преимущественно на природном газе. Основными видами топлива для них являются природный газ.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Централизованное теплоснабжение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осуществляется от 2 котельных, суммарной мощностью 26 Гкал/ч.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Основным видом топлива для котельных является природный газ.</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Протяженность тепловых сетей, эксплуатируемых ООО «СКЭУ» в зоне действия котельной №1 составляет 17495 км в однотрубном исчислении, в том числе систем отопления – 12670 км, систем горячего водоснабжения – 4825 км.</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Протяженность тепловых сетей систем отопления Пунгинского ЛПУ МГ в зоне действия котельной №2 – 2,8 км в однотрубном исчислении. Система централизованного горячего водоснабжения – отсутствует. Способ прокладки трубопроводов тепловых сетей – надземный.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lastRenderedPageBreak/>
        <w:t>Котельная и тепловые сети от нее нуждаются в реконструкции и техническом переоснащении</w:t>
      </w:r>
      <w:r w:rsidRPr="009E1C85">
        <w:rPr>
          <w:rFonts w:ascii="Times New Roman" w:eastAsia="Calibri" w:hAnsi="Times New Roman" w:cs="Times New Roman"/>
          <w:sz w:val="24"/>
          <w:szCs w:val="24"/>
        </w:rPr>
        <w:t xml:space="preserve">.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29" w:name="_Toc53998906"/>
      <w:r w:rsidRPr="009E1C85">
        <w:rPr>
          <w:rFonts w:ascii="Times New Roman" w:eastAsia="Times New Roman" w:hAnsi="Times New Roman" w:cs="Times New Roman"/>
          <w:b/>
          <w:sz w:val="24"/>
          <w:szCs w:val="20"/>
          <w:lang w:val="x-none" w:eastAsia="x-none"/>
        </w:rPr>
        <w:t>Краткий анализ существующего состояния системы газоснабжения, выявление проблем функционирования</w:t>
      </w:r>
      <w:bookmarkEnd w:id="29"/>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Газоснабжение потребителей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осуществляется природным газом от газораспределительной станции ГРС "Светлый", расположенной в южной части населенного пункта. На ГРС природный газ подается по газопроводам-отводам от магистрального газопровода высокого давления (МГВД), первой категории (7,5 МПа), диаметром 68 мм. Протяженность магистрального газопровода высокого давления, проходящего по территории муниципального образования поселка Светлый, составляет 14,75 (11,14+3,61) км. Снабжение потребителей природным газом осуществляется акционерное общество «Газпром газораспределение Север».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30" w:name="_Toc53998907"/>
      <w:r w:rsidRPr="009E1C85">
        <w:rPr>
          <w:rFonts w:ascii="Times New Roman" w:eastAsia="Times New Roman" w:hAnsi="Times New Roman" w:cs="Times New Roman"/>
          <w:b/>
          <w:sz w:val="24"/>
          <w:szCs w:val="20"/>
          <w:lang w:val="x-none" w:eastAsia="x-none"/>
        </w:rPr>
        <w:t>Краткий анализ существующего состояния системы водоснабжения, выявление проблем функционирования</w:t>
      </w:r>
      <w:bookmarkEnd w:id="30"/>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szCs w:val="24"/>
        </w:rPr>
        <w:t xml:space="preserve">Услуги по обеспечению потребителей централизованным водоснабжением осуществляет ООО «СКЭУ» и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ЛПУМГ</w:t>
      </w:r>
      <w:r w:rsidRPr="009E1C85">
        <w:rPr>
          <w:rFonts w:ascii="Times New Roman" w:eastAsia="Calibri" w:hAnsi="Times New Roman" w:cs="Times New Roman"/>
          <w:sz w:val="24"/>
        </w:rPr>
        <w:t xml:space="preserve">.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настоящее время источником хозяйственно-питьевого, противопожарного и производственного водоснабжения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являются подземные воды.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сельском поселении Светлый организован единый водозабор кустом водозаборных скважин. Система водоснабжения в сельском поселении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тупиковая, объединенная для хозяйственно-питьевых, производственных и противопожарных нужд. Подача воды потребителям осуществляется по следующей схеме: вода от водозабора №1 </w:t>
      </w:r>
      <w:proofErr w:type="gramStart"/>
      <w:r w:rsidRPr="009E1C85">
        <w:rPr>
          <w:rFonts w:ascii="Times New Roman" w:eastAsia="Calibri" w:hAnsi="Times New Roman" w:cs="Times New Roman"/>
          <w:sz w:val="24"/>
        </w:rPr>
        <w:t>включающий</w:t>
      </w:r>
      <w:proofErr w:type="gramEnd"/>
      <w:r w:rsidRPr="009E1C85">
        <w:rPr>
          <w:rFonts w:ascii="Times New Roman" w:eastAsia="Calibri" w:hAnsi="Times New Roman" w:cs="Times New Roman"/>
          <w:sz w:val="24"/>
        </w:rPr>
        <w:t xml:space="preserve"> в себя 4 рабочих артезианских скважин и 1 резервную, под напором погружных насосов, подается в 2 резервуара чистой воды, откуда насосной станцией второго подъема подается непосредственно в сеть. Здания, оборудованные внутренними системами водопровода и канализации, подключены к наружным сетям водопровода.</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 территории сельского поселения действует 1 система централизованного водоснабжения в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Водозаборы на хозяйственно-питьевые и производственные нужды на территории поселения подземные.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Служба водопроводного хозяйства включает в себя эксплуатацию и обслуживание артезианских скважин – 5 шт.; водоразборных колонок нет; сети и водоводы протяженностью 18,73 км, диаметр сети до 200 мм. Основным оборудованием являются погружные насосы. Износ основных фондов составляет в среднем около 70-80 %,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 </w:t>
      </w:r>
    </w:p>
    <w:p w:rsidR="009E1C85" w:rsidRPr="009E1C85" w:rsidRDefault="009E1C85" w:rsidP="009E1C85">
      <w:pPr>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rPr>
        <w:t xml:space="preserve">Сооружений очистки и подготовки воды на территории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в настоящее время нет</w:t>
      </w:r>
      <w:r w:rsidRPr="009E1C85">
        <w:rPr>
          <w:rFonts w:ascii="Times New Roman" w:eastAsia="Calibri" w:hAnsi="Times New Roman" w:cs="Times New Roman"/>
          <w:sz w:val="24"/>
          <w:szCs w:val="28"/>
        </w:rPr>
        <w:t xml:space="preserve">.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31" w:name="_Toc53998908"/>
      <w:r w:rsidRPr="009E1C85">
        <w:rPr>
          <w:rFonts w:ascii="Times New Roman" w:eastAsia="Times New Roman" w:hAnsi="Times New Roman" w:cs="Times New Roman"/>
          <w:b/>
          <w:sz w:val="24"/>
          <w:szCs w:val="20"/>
          <w:lang w:val="x-none" w:eastAsia="x-none"/>
        </w:rPr>
        <w:t xml:space="preserve">Краткий анализ существующего состояния системы </w:t>
      </w:r>
      <w:r w:rsidRPr="009E1C85">
        <w:rPr>
          <w:rFonts w:ascii="Times New Roman" w:eastAsia="Times New Roman" w:hAnsi="Times New Roman" w:cs="Times New Roman"/>
          <w:b/>
          <w:sz w:val="24"/>
          <w:szCs w:val="20"/>
          <w:lang w:eastAsia="x-none"/>
        </w:rPr>
        <w:t>водоотведения</w:t>
      </w:r>
      <w:r w:rsidRPr="009E1C85">
        <w:rPr>
          <w:rFonts w:ascii="Times New Roman" w:eastAsia="Times New Roman" w:hAnsi="Times New Roman" w:cs="Times New Roman"/>
          <w:b/>
          <w:sz w:val="24"/>
          <w:szCs w:val="20"/>
          <w:lang w:val="x-none" w:eastAsia="x-none"/>
        </w:rPr>
        <w:t>, выявление проблем функционирования</w:t>
      </w:r>
      <w:bookmarkEnd w:id="31"/>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szCs w:val="24"/>
        </w:rPr>
        <w:t xml:space="preserve">Объекты систем водоотведения в п. Светлый находятся в собственности Пунгинского ЛПУМГ ООО «Газпром транс газ </w:t>
      </w:r>
      <w:proofErr w:type="spellStart"/>
      <w:r w:rsidRPr="009E1C85">
        <w:rPr>
          <w:rFonts w:ascii="Times New Roman" w:eastAsia="Calibri" w:hAnsi="Times New Roman" w:cs="Times New Roman"/>
          <w:sz w:val="24"/>
          <w:szCs w:val="24"/>
        </w:rPr>
        <w:t>Югорск</w:t>
      </w:r>
      <w:proofErr w:type="spellEnd"/>
      <w:r w:rsidRPr="009E1C85">
        <w:rPr>
          <w:rFonts w:ascii="Times New Roman" w:eastAsia="Calibri" w:hAnsi="Times New Roman" w:cs="Times New Roman"/>
          <w:sz w:val="24"/>
          <w:szCs w:val="24"/>
        </w:rPr>
        <w:t xml:space="preserve">» КНС№1, КНС№2, КОС-700, а КНС№3, КНС№4, сети водоотведения в собственности СП Светлый. Эксплуатацию систем водоотведения принадлежащих СП </w:t>
      </w:r>
      <w:proofErr w:type="gramStart"/>
      <w:r w:rsidRPr="009E1C85">
        <w:rPr>
          <w:rFonts w:ascii="Times New Roman" w:eastAsia="Calibri" w:hAnsi="Times New Roman" w:cs="Times New Roman"/>
          <w:sz w:val="24"/>
          <w:szCs w:val="24"/>
        </w:rPr>
        <w:t>Светлый</w:t>
      </w:r>
      <w:proofErr w:type="gramEnd"/>
      <w:r w:rsidRPr="009E1C85">
        <w:rPr>
          <w:rFonts w:ascii="Times New Roman" w:eastAsia="Calibri" w:hAnsi="Times New Roman" w:cs="Times New Roman"/>
          <w:sz w:val="24"/>
          <w:szCs w:val="24"/>
        </w:rPr>
        <w:t xml:space="preserve"> осуществляет ООО «СКЭУ»</w:t>
      </w:r>
      <w:r w:rsidRPr="009E1C85">
        <w:rPr>
          <w:rFonts w:ascii="Times New Roman" w:eastAsia="Calibri" w:hAnsi="Times New Roman" w:cs="Times New Roman"/>
          <w:sz w:val="24"/>
        </w:rPr>
        <w:t xml:space="preserve">. </w:t>
      </w:r>
    </w:p>
    <w:p w:rsidR="009E1C85" w:rsidRPr="009E1C85" w:rsidRDefault="009E1C85" w:rsidP="009E1C85">
      <w:pPr>
        <w:spacing w:after="120"/>
        <w:ind w:firstLine="567"/>
        <w:jc w:val="both"/>
        <w:rPr>
          <w:rFonts w:ascii="Times New Roman" w:eastAsia="Calibri" w:hAnsi="Times New Roman" w:cs="Times New Roman"/>
          <w:sz w:val="24"/>
        </w:rPr>
      </w:pPr>
      <w:proofErr w:type="gramStart"/>
      <w:r w:rsidRPr="009E1C85">
        <w:rPr>
          <w:rFonts w:ascii="Times New Roman" w:eastAsia="Calibri" w:hAnsi="Times New Roman" w:cs="Times New Roman"/>
          <w:sz w:val="24"/>
        </w:rPr>
        <w:t>На момент актуализации настоящей схемы централизованная система бытовой канализации на территории сельского поселения Светлый организована в населённом пункте п. Светлый.</w:t>
      </w:r>
      <w:proofErr w:type="gramEnd"/>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lastRenderedPageBreak/>
        <w:t xml:space="preserve">Централизованной системой водоотведения обеспечена мало-, средне этажная жилая застройка, частично индивидуальная жилая застройка, часть производственной территории. Объекты, неохваченные центральным водоотведением, используют септики, либо выгребные ямы. </w:t>
      </w:r>
    </w:p>
    <w:p w:rsidR="009E1C85" w:rsidRPr="009E1C85" w:rsidRDefault="009E1C85" w:rsidP="009E1C85">
      <w:pPr>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4"/>
        </w:rPr>
        <w:t xml:space="preserve">Ливневая канализация на территории </w:t>
      </w:r>
      <w:r w:rsidRPr="009E1C85">
        <w:rPr>
          <w:rFonts w:ascii="Times New Roman" w:eastAsia="Calibri" w:hAnsi="Times New Roman" w:cs="Times New Roman"/>
          <w:sz w:val="24"/>
          <w:szCs w:val="28"/>
        </w:rPr>
        <w:t xml:space="preserve">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w:t>
      </w:r>
      <w:r w:rsidRPr="009E1C85">
        <w:rPr>
          <w:rFonts w:ascii="Times New Roman" w:eastAsia="Calibri" w:hAnsi="Times New Roman" w:cs="Times New Roman"/>
          <w:sz w:val="24"/>
          <w:szCs w:val="24"/>
        </w:rPr>
        <w:t>отсутствует. Отвод дождевых и талых вод не регулируется и осуществляется в пониженные места существующего рельефа</w:t>
      </w:r>
      <w:r w:rsidRPr="009E1C85">
        <w:rPr>
          <w:rFonts w:ascii="Times New Roman" w:eastAsia="Calibri" w:hAnsi="Times New Roman" w:cs="Times New Roman"/>
          <w:sz w:val="24"/>
          <w:szCs w:val="28"/>
        </w:rPr>
        <w:t xml:space="preserve">.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32" w:name="_Toc53998909"/>
      <w:r w:rsidRPr="009E1C85">
        <w:rPr>
          <w:rFonts w:ascii="Times New Roman" w:eastAsia="Times New Roman" w:hAnsi="Times New Roman" w:cs="Times New Roman"/>
          <w:b/>
          <w:sz w:val="24"/>
          <w:szCs w:val="20"/>
          <w:lang w:val="x-none" w:eastAsia="x-none"/>
        </w:rPr>
        <w:t xml:space="preserve">Краткий анализ существующего состояния сбора и вывоза </w:t>
      </w:r>
      <w:r w:rsidRPr="009E1C85">
        <w:rPr>
          <w:rFonts w:ascii="Times New Roman" w:eastAsia="Times New Roman" w:hAnsi="Times New Roman" w:cs="Times New Roman"/>
          <w:b/>
          <w:sz w:val="24"/>
          <w:szCs w:val="20"/>
          <w:lang w:eastAsia="x-none"/>
        </w:rPr>
        <w:t>коммунальных</w:t>
      </w:r>
      <w:r w:rsidRPr="009E1C85">
        <w:rPr>
          <w:rFonts w:ascii="Times New Roman" w:eastAsia="Times New Roman" w:hAnsi="Times New Roman" w:cs="Times New Roman"/>
          <w:b/>
          <w:sz w:val="24"/>
          <w:szCs w:val="20"/>
          <w:lang w:val="x-none" w:eastAsia="x-none"/>
        </w:rPr>
        <w:t xml:space="preserve"> отходов и мусора, выявление проблем функционирования</w:t>
      </w:r>
      <w:bookmarkEnd w:id="32"/>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Вывоз ТКО с территории населенных пунктов сельского поселения Светлый осуществляет АО «Югра-Экология» — региональный оператор сферы обращения с отходами на территории ХМАО-Югры - Общество с ограниченной ответственностью «</w:t>
      </w:r>
      <w:proofErr w:type="spellStart"/>
      <w:r w:rsidRPr="009E1C85">
        <w:rPr>
          <w:rFonts w:ascii="Times New Roman" w:eastAsia="Calibri" w:hAnsi="Times New Roman" w:cs="Times New Roman"/>
          <w:sz w:val="24"/>
        </w:rPr>
        <w:t>Светловское</w:t>
      </w:r>
      <w:proofErr w:type="spellEnd"/>
      <w:r w:rsidRPr="009E1C85">
        <w:rPr>
          <w:rFonts w:ascii="Times New Roman" w:eastAsia="Calibri" w:hAnsi="Times New Roman" w:cs="Times New Roman"/>
          <w:sz w:val="24"/>
        </w:rPr>
        <w:t xml:space="preserve"> </w:t>
      </w:r>
      <w:proofErr w:type="gramStart"/>
      <w:r w:rsidRPr="009E1C85">
        <w:rPr>
          <w:rFonts w:ascii="Times New Roman" w:eastAsia="Calibri" w:hAnsi="Times New Roman" w:cs="Times New Roman"/>
          <w:sz w:val="24"/>
        </w:rPr>
        <w:t>коммунальное-эксплуатационное</w:t>
      </w:r>
      <w:proofErr w:type="gramEnd"/>
      <w:r w:rsidRPr="009E1C85">
        <w:rPr>
          <w:rFonts w:ascii="Times New Roman" w:eastAsia="Calibri" w:hAnsi="Times New Roman" w:cs="Times New Roman"/>
          <w:sz w:val="24"/>
        </w:rPr>
        <w:t xml:space="preserve"> управление».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сельском поселении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имеется проблема образования несанкционированных мест накопления мусора. Это связано в первую очередь с отношением населения к данному вопросу.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 настоящее время санкционированная усовершенствованная свалка твердых бытовых отходов отсутствует. Необходимая в санитарном отношении утилизация отходов не происходит. Жители сектора индивидуальной застройки частично производят утилизацию мусора на приусадебных участках. Сбор вторичного сырья не производится.</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 соответствии с Региональными нормативами градостроительного проектирования Ханты-Мансийского автономного округа - Югры, утверждёнными приказом Департамента строительства автономного округа от 26.02.2009 N 31-НП, общее количество бытовых отходов, образуемых в населенном пункте с учетом общественных зданий, составляет 600 кг/чел. в год.</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Нормы накопления крупногабаритных бытовых отходов следует принимать в размере 5 процентов от объема твердых бытовых отходов.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33" w:name="_Toc53998910"/>
      <w:r w:rsidRPr="009E1C85">
        <w:rPr>
          <w:rFonts w:ascii="Times New Roman" w:eastAsia="Times New Roman" w:hAnsi="Times New Roman" w:cs="Times New Roman"/>
          <w:b/>
          <w:sz w:val="24"/>
          <w:szCs w:val="20"/>
          <w:lang w:val="x-none" w:eastAsia="x-none"/>
        </w:rPr>
        <w:t xml:space="preserve">Краткий анализ существующего состояния установки приборов учета и </w:t>
      </w:r>
      <w:proofErr w:type="spellStart"/>
      <w:r w:rsidRPr="009E1C85">
        <w:rPr>
          <w:rFonts w:ascii="Times New Roman" w:eastAsia="Times New Roman" w:hAnsi="Times New Roman" w:cs="Times New Roman"/>
          <w:b/>
          <w:sz w:val="24"/>
          <w:szCs w:val="20"/>
          <w:lang w:val="x-none" w:eastAsia="x-none"/>
        </w:rPr>
        <w:t>энергоресурсосбережения</w:t>
      </w:r>
      <w:proofErr w:type="spellEnd"/>
      <w:r w:rsidRPr="009E1C85">
        <w:rPr>
          <w:rFonts w:ascii="Times New Roman" w:eastAsia="Times New Roman" w:hAnsi="Times New Roman" w:cs="Times New Roman"/>
          <w:b/>
          <w:sz w:val="24"/>
          <w:szCs w:val="20"/>
          <w:lang w:val="x-none" w:eastAsia="x-none"/>
        </w:rPr>
        <w:t xml:space="preserve"> у потребителей</w:t>
      </w:r>
      <w:bookmarkEnd w:id="33"/>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В соответствии со ст. 12 Федерального закона от 23.11.2009 г. № 261 «Об энергосбережении и повышении энергетической эффективности и о внесении изменений в отдельные законодательные акты Российской Федерации» (с изменениями на 26 июля 2019 года)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w:t>
      </w:r>
      <w:proofErr w:type="gramEnd"/>
      <w:r w:rsidRPr="009E1C85">
        <w:rPr>
          <w:rFonts w:ascii="Times New Roman" w:eastAsia="Calibri" w:hAnsi="Times New Roman" w:cs="Times New Roman"/>
          <w:sz w:val="24"/>
          <w:szCs w:val="28"/>
        </w:rPr>
        <w:t xml:space="preserve">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В соответствии со ст. 24 Федерального закона от 23.11.2009 г. № 261 «Об энергосбережении и повышении энергетической эффективности и о внесении изменений в отдельные законодательные акты Российской Федерации» (с изменениями на 26 июля 2019 года),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w:t>
      </w:r>
      <w:proofErr w:type="gramEnd"/>
      <w:r w:rsidRPr="009E1C85">
        <w:rPr>
          <w:rFonts w:ascii="Times New Roman" w:eastAsia="Calibri" w:hAnsi="Times New Roman" w:cs="Times New Roman"/>
          <w:sz w:val="24"/>
          <w:szCs w:val="28"/>
        </w:rPr>
        <w:t xml:space="preserve"> энергии, электрической энергии, угля в течение пяти лет не менее </w:t>
      </w:r>
      <w:r w:rsidRPr="009E1C85">
        <w:rPr>
          <w:rFonts w:ascii="Times New Roman" w:eastAsia="Calibri" w:hAnsi="Times New Roman" w:cs="Times New Roman"/>
          <w:sz w:val="24"/>
          <w:szCs w:val="28"/>
        </w:rPr>
        <w:lastRenderedPageBreak/>
        <w:t xml:space="preserve">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В соответствии со ст. 13 Федерального закона от 23.11.2009 г.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sidRPr="009E1C85">
        <w:rPr>
          <w:rFonts w:ascii="Times New Roman" w:eastAsia="Calibri" w:hAnsi="Times New Roman" w:cs="Times New Roman"/>
          <w:sz w:val="24"/>
          <w:szCs w:val="28"/>
        </w:rPr>
        <w:t xml:space="preserve"> При этом многоквартирные дома в указанный срок должны быть оснащены коллективными (общедомовыми) приборами учета </w:t>
      </w:r>
      <w:proofErr w:type="gramStart"/>
      <w:r w:rsidRPr="009E1C85">
        <w:rPr>
          <w:rFonts w:ascii="Times New Roman" w:eastAsia="Calibri" w:hAnsi="Times New Roman" w:cs="Times New Roman"/>
          <w:sz w:val="24"/>
          <w:szCs w:val="28"/>
        </w:rPr>
        <w:t>используемых</w:t>
      </w:r>
      <w:proofErr w:type="gramEnd"/>
      <w:r w:rsidRPr="009E1C85">
        <w:rPr>
          <w:rFonts w:ascii="Times New Roman" w:eastAsia="Calibri" w:hAnsi="Times New Roman" w:cs="Times New Roman"/>
          <w:sz w:val="24"/>
          <w:szCs w:val="28"/>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Оснащенность приборами учета потребителей представлена в таблице 4.1. </w:t>
      </w:r>
    </w:p>
    <w:p w:rsidR="009E1C85" w:rsidRPr="009E1C85" w:rsidRDefault="009E1C85" w:rsidP="009E1C85">
      <w:pPr>
        <w:autoSpaceDE w:val="0"/>
        <w:autoSpaceDN w:val="0"/>
        <w:adjustRightInd w:val="0"/>
        <w:spacing w:after="6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27"/>
        <w:gridCol w:w="2424"/>
        <w:gridCol w:w="3420"/>
      </w:tblGrid>
      <w:tr w:rsidR="009E1C85" w:rsidRPr="009E1C85" w:rsidTr="009E1C85">
        <w:trPr>
          <w:trHeight w:val="184"/>
        </w:trPr>
        <w:tc>
          <w:tcPr>
            <w:tcW w:w="1250" w:type="pct"/>
            <w:vMerge w:val="restar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3750" w:type="pct"/>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Оснащенность приборами учета, %</w:t>
            </w:r>
          </w:p>
        </w:tc>
      </w:tr>
      <w:tr w:rsidR="009E1C85" w:rsidRPr="009E1C85" w:rsidTr="009E1C85">
        <w:trPr>
          <w:trHeight w:val="268"/>
        </w:trPr>
        <w:tc>
          <w:tcPr>
            <w:tcW w:w="1250" w:type="pct"/>
            <w:vMerge/>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p>
        </w:tc>
        <w:tc>
          <w:tcPr>
            <w:tcW w:w="736" w:type="pct"/>
            <w:tcBorders>
              <w:top w:val="single" w:sz="4" w:space="0" w:color="auto"/>
            </w:tcBorders>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население</w:t>
            </w:r>
          </w:p>
        </w:tc>
        <w:tc>
          <w:tcPr>
            <w:tcW w:w="1250" w:type="pct"/>
            <w:tcBorders>
              <w:top w:val="single" w:sz="4" w:space="0" w:color="auto"/>
            </w:tcBorders>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промышленные объекты</w:t>
            </w:r>
          </w:p>
        </w:tc>
        <w:tc>
          <w:tcPr>
            <w:tcW w:w="1764" w:type="pct"/>
            <w:tcBorders>
              <w:top w:val="single" w:sz="4" w:space="0" w:color="auto"/>
            </w:tcBorders>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объекты социально-культурного и бытового назначения</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Электрическая энергия</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Тепловая энергия</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11</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99</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Водоснабжение</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86</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95</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Водоотведение</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rPr>
              <w:t>Газоснабжение</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56</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bl>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34" w:name="_Toc410138337"/>
      <w:bookmarkStart w:id="35" w:name="_Toc419731051"/>
      <w:bookmarkStart w:id="36" w:name="_Toc53998911"/>
      <w:r w:rsidRPr="009E1C85">
        <w:rPr>
          <w:rFonts w:ascii="Times New Roman" w:eastAsia="Times New Roman" w:hAnsi="Times New Roman" w:cs="Times New Roman"/>
          <w:b/>
          <w:caps/>
          <w:sz w:val="24"/>
          <w:szCs w:val="20"/>
          <w:lang w:val="x-none" w:eastAsia="x-none"/>
        </w:rPr>
        <w:lastRenderedPageBreak/>
        <w:t xml:space="preserve">ПЛАН РАЗВИТИЯ </w:t>
      </w:r>
      <w:r w:rsidRPr="009E1C85">
        <w:rPr>
          <w:rFonts w:ascii="Times New Roman" w:eastAsia="Times New Roman" w:hAnsi="Times New Roman" w:cs="Times New Roman"/>
          <w:b/>
          <w:caps/>
          <w:sz w:val="24"/>
          <w:szCs w:val="20"/>
          <w:lang w:eastAsia="x-none"/>
        </w:rPr>
        <w:t>СЕЛЬСКОГО ПОСЕЛЕНИЯ СВЕТЛЫЙ</w:t>
      </w:r>
      <w:r w:rsidRPr="009E1C85">
        <w:rPr>
          <w:rFonts w:ascii="Times New Roman" w:eastAsia="Times New Roman" w:hAnsi="Times New Roman" w:cs="Times New Roman"/>
          <w:b/>
          <w:caps/>
          <w:sz w:val="24"/>
          <w:szCs w:val="20"/>
          <w:lang w:val="x-none" w:eastAsia="x-none"/>
        </w:rPr>
        <w:t>, ПЛАН ПРОГНОЗИРУЕМОЙ ЗАСТРОЙКИ И ПРОГНОЗИМРУЕМЫЙ СПРОС НА КОММУНАЛЬНЫЕ РЕСУРСЫ НА ПЕРИОД ДЕЙСТВИЯ ГЕНЕРАЛЬНОГО ПЛАНА</w:t>
      </w:r>
      <w:bookmarkEnd w:id="35"/>
      <w:bookmarkEnd w:id="36"/>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Перспектива развития территории сельского поселения Светлый рассматривается до 2040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Документами территориального планирования сельского поселения Светлый являются Генеральный план сельского поселения Светлый Березовского района Ханты-Мансийского автономного округа-Югра, Правила землепользования и застройки сельского поселения Светлый Березовского района Ханты-Мансийского автономного округа-Югра, Схема территориального планирования Березовского района которые,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социальной инфраструктуры, обеспечения учета интересов граждан и</w:t>
      </w:r>
      <w:proofErr w:type="gramEnd"/>
      <w:r w:rsidRPr="009E1C85">
        <w:rPr>
          <w:rFonts w:ascii="Times New Roman" w:eastAsia="Calibri" w:hAnsi="Times New Roman" w:cs="Times New Roman"/>
          <w:sz w:val="24"/>
          <w:szCs w:val="28"/>
        </w:rPr>
        <w:t xml:space="preserve"> их объединений, интересов Российской Федерации, Ханты-Мансийского автономного округа-Югра, Березовского района и сельского поселения.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 </w:t>
      </w:r>
    </w:p>
    <w:p w:rsidR="009E1C85" w:rsidRPr="009E1C85" w:rsidRDefault="009E1C85" w:rsidP="00944FEB">
      <w:pPr>
        <w:numPr>
          <w:ilvl w:val="0"/>
          <w:numId w:val="25"/>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обеспечения устойчивого развития сельского поселения; </w:t>
      </w:r>
    </w:p>
    <w:p w:rsidR="009E1C85" w:rsidRPr="009E1C85" w:rsidRDefault="009E1C85" w:rsidP="00944FEB">
      <w:pPr>
        <w:numPr>
          <w:ilvl w:val="0"/>
          <w:numId w:val="25"/>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формирования благоприятной среды жизнедеятельности; </w:t>
      </w:r>
    </w:p>
    <w:p w:rsidR="009E1C85" w:rsidRPr="009E1C85" w:rsidRDefault="009E1C85" w:rsidP="00944FEB">
      <w:pPr>
        <w:numPr>
          <w:ilvl w:val="0"/>
          <w:numId w:val="25"/>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сохранения объектов исторического и культурного наследия, уникальных природных объектов для настоящего и будущего поколений; </w:t>
      </w:r>
    </w:p>
    <w:p w:rsidR="009E1C85" w:rsidRPr="009E1C85" w:rsidRDefault="009E1C85" w:rsidP="00944FEB">
      <w:pPr>
        <w:numPr>
          <w:ilvl w:val="0"/>
          <w:numId w:val="25"/>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развития и модернизации инженерной, транспортной и социальной инфраструктур; </w:t>
      </w:r>
    </w:p>
    <w:p w:rsidR="009E1C85" w:rsidRPr="009E1C85" w:rsidRDefault="009E1C85" w:rsidP="00944FEB">
      <w:pPr>
        <w:numPr>
          <w:ilvl w:val="0"/>
          <w:numId w:val="25"/>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оптимизация использования земельных ресурсов межселенных территорий.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37" w:name="_Toc419731052"/>
      <w:bookmarkStart w:id="38" w:name="_Toc53998912"/>
      <w:r w:rsidRPr="009E1C85">
        <w:rPr>
          <w:rFonts w:ascii="Times New Roman" w:eastAsia="Times New Roman" w:hAnsi="Times New Roman" w:cs="Times New Roman"/>
          <w:b/>
          <w:sz w:val="24"/>
          <w:szCs w:val="20"/>
          <w:lang w:val="x-none" w:eastAsia="x-none"/>
        </w:rPr>
        <w:t xml:space="preserve">Определение перспективных показателей развития </w:t>
      </w:r>
      <w:r w:rsidRPr="009E1C85">
        <w:rPr>
          <w:rFonts w:ascii="Times New Roman" w:eastAsia="Times New Roman" w:hAnsi="Times New Roman" w:cs="Times New Roman"/>
          <w:b/>
          <w:sz w:val="24"/>
          <w:szCs w:val="20"/>
          <w:lang w:eastAsia="x-none"/>
        </w:rPr>
        <w:t>сельского поселения</w:t>
      </w:r>
      <w:r w:rsidRPr="009E1C85">
        <w:rPr>
          <w:rFonts w:ascii="Times New Roman" w:eastAsia="Times New Roman" w:hAnsi="Times New Roman" w:cs="Times New Roman"/>
          <w:b/>
          <w:sz w:val="24"/>
          <w:szCs w:val="20"/>
          <w:lang w:val="x-none" w:eastAsia="x-none"/>
        </w:rPr>
        <w:t xml:space="preserve"> с учетом социально-экономических условий</w:t>
      </w:r>
      <w:bookmarkEnd w:id="37"/>
      <w:bookmarkEnd w:id="38"/>
    </w:p>
    <w:p w:rsidR="009E1C85" w:rsidRPr="009E1C85" w:rsidRDefault="009E1C85" w:rsidP="009E1C85">
      <w:pPr>
        <w:autoSpaceDE w:val="0"/>
        <w:autoSpaceDN w:val="0"/>
        <w:adjustRightInd w:val="0"/>
        <w:spacing w:after="120"/>
        <w:jc w:val="center"/>
        <w:rPr>
          <w:rFonts w:ascii="Times New Roman" w:eastAsia="Calibri" w:hAnsi="Times New Roman" w:cs="Times New Roman"/>
          <w:b/>
          <w:sz w:val="24"/>
          <w:szCs w:val="28"/>
          <w:u w:val="single"/>
        </w:rPr>
      </w:pPr>
      <w:r w:rsidRPr="009E1C85">
        <w:rPr>
          <w:rFonts w:ascii="Times New Roman" w:eastAsia="Calibri" w:hAnsi="Times New Roman" w:cs="Times New Roman"/>
          <w:b/>
          <w:sz w:val="24"/>
          <w:szCs w:val="28"/>
          <w:u w:val="single"/>
        </w:rPr>
        <w:t>Динамика численности населения</w:t>
      </w:r>
    </w:p>
    <w:p w:rsidR="009E1C85" w:rsidRPr="009E1C85" w:rsidRDefault="009E1C85" w:rsidP="009E1C85">
      <w:pPr>
        <w:spacing w:after="0"/>
        <w:ind w:firstLine="567"/>
        <w:jc w:val="both"/>
        <w:rPr>
          <w:rFonts w:ascii="Times New Roman" w:eastAsia="Calibri" w:hAnsi="Times New Roman" w:cs="Times New Roman"/>
          <w:sz w:val="24"/>
          <w:szCs w:val="24"/>
        </w:rPr>
      </w:pPr>
      <w:r w:rsidRPr="009E1C85">
        <w:rPr>
          <w:rFonts w:ascii="Times New Roman" w:eastAsia="Times New Roman" w:hAnsi="Times New Roman" w:cs="Times New Roman"/>
          <w:color w:val="000000"/>
          <w:sz w:val="24"/>
          <w:szCs w:val="24"/>
          <w:lang w:eastAsia="ru-RU"/>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r w:rsidRPr="009E1C85">
        <w:rPr>
          <w:rFonts w:ascii="Times New Roman" w:eastAsia="Calibri" w:hAnsi="Times New Roman" w:cs="Times New Roman"/>
          <w:sz w:val="24"/>
          <w:szCs w:val="24"/>
        </w:rPr>
        <w:t xml:space="preserve">. </w:t>
      </w:r>
    </w:p>
    <w:p w:rsidR="009E1C85" w:rsidRPr="009E1C85" w:rsidRDefault="009E1C85" w:rsidP="009E1C85">
      <w:pPr>
        <w:spacing w:after="0"/>
        <w:ind w:firstLine="567"/>
        <w:jc w:val="both"/>
        <w:rPr>
          <w:rFonts w:ascii="Times New Roman" w:eastAsia="Times New Roman" w:hAnsi="Times New Roman" w:cs="Times New Roman"/>
          <w:color w:val="000000"/>
          <w:sz w:val="24"/>
          <w:szCs w:val="24"/>
          <w:lang w:eastAsia="ru-RU"/>
        </w:rPr>
      </w:pPr>
      <w:r w:rsidRPr="009E1C85">
        <w:rPr>
          <w:rFonts w:ascii="Times New Roman" w:eastAsia="Times New Roman" w:hAnsi="Times New Roman" w:cs="Times New Roman"/>
          <w:color w:val="000000"/>
          <w:sz w:val="24"/>
          <w:szCs w:val="24"/>
          <w:lang w:eastAsia="ru-RU"/>
        </w:rPr>
        <w:t xml:space="preserve">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 </w:t>
      </w:r>
    </w:p>
    <w:p w:rsidR="009E1C85" w:rsidRPr="009E1C85" w:rsidRDefault="009E1C85" w:rsidP="009E1C85">
      <w:pPr>
        <w:spacing w:after="0"/>
        <w:ind w:firstLine="567"/>
        <w:jc w:val="both"/>
        <w:rPr>
          <w:rFonts w:ascii="Times New Roman" w:eastAsia="Times New Roman" w:hAnsi="Times New Roman" w:cs="Times New Roman"/>
          <w:color w:val="000000"/>
          <w:sz w:val="24"/>
          <w:szCs w:val="24"/>
          <w:lang w:eastAsia="ru-RU"/>
        </w:rPr>
      </w:pPr>
      <w:r w:rsidRPr="009E1C85">
        <w:rPr>
          <w:rFonts w:ascii="Times New Roman" w:eastAsia="Times New Roman" w:hAnsi="Times New Roman" w:cs="Times New Roman"/>
          <w:color w:val="000000"/>
          <w:sz w:val="24"/>
          <w:szCs w:val="24"/>
          <w:lang w:eastAsia="ru-RU"/>
        </w:rPr>
        <w:t xml:space="preserve">В тоже время, несмотря на некоторые позитивные сдвиги, демографическая ситуация в поселении в целом остается неблагополучной, основные параметры демографического развития продолжают ухудшаться. </w:t>
      </w:r>
    </w:p>
    <w:p w:rsidR="009E1C85" w:rsidRPr="009E1C85" w:rsidRDefault="009E1C85" w:rsidP="009E1C85">
      <w:pPr>
        <w:spacing w:after="0"/>
        <w:ind w:firstLine="567"/>
        <w:jc w:val="both"/>
        <w:rPr>
          <w:rFonts w:ascii="Times New Roman" w:eastAsia="Times New Roman" w:hAnsi="Times New Roman" w:cs="Times New Roman"/>
          <w:color w:val="000000"/>
          <w:sz w:val="24"/>
          <w:szCs w:val="24"/>
          <w:lang w:eastAsia="ru-RU"/>
        </w:rPr>
      </w:pPr>
      <w:r w:rsidRPr="009E1C85">
        <w:rPr>
          <w:rFonts w:ascii="Times New Roman" w:eastAsia="Times New Roman" w:hAnsi="Times New Roman" w:cs="Times New Roman"/>
          <w:color w:val="000000"/>
          <w:sz w:val="24"/>
          <w:szCs w:val="24"/>
          <w:lang w:eastAsia="ru-RU"/>
        </w:rPr>
        <w:t xml:space="preserve">Причины сложившейся ситуации многочисленны. Так, например, к ним относятся: отсутствие у многих молодых людей хорошо оплачиваемой работы, надлежащих жилищных условий, наличие у них во многом обоснованных сомнений в собственных возможностях обеспечить будущему ребенку достойный уровень медицинских услуг, качественное образование. </w:t>
      </w:r>
    </w:p>
    <w:p w:rsidR="009E1C85" w:rsidRPr="009E1C85" w:rsidRDefault="009E1C85" w:rsidP="009E1C85">
      <w:pPr>
        <w:spacing w:after="120"/>
        <w:ind w:firstLine="567"/>
        <w:jc w:val="both"/>
        <w:rPr>
          <w:rFonts w:ascii="Times New Roman" w:eastAsia="Times New Roman" w:hAnsi="Times New Roman" w:cs="Times New Roman"/>
          <w:color w:val="000000"/>
          <w:sz w:val="24"/>
          <w:szCs w:val="24"/>
          <w:lang w:eastAsia="ru-RU"/>
        </w:rPr>
      </w:pPr>
      <w:r w:rsidRPr="009E1C85">
        <w:rPr>
          <w:rFonts w:ascii="Times New Roman" w:eastAsia="Times New Roman" w:hAnsi="Times New Roman" w:cs="Times New Roman"/>
          <w:color w:val="000000"/>
          <w:sz w:val="24"/>
          <w:szCs w:val="24"/>
          <w:lang w:eastAsia="ru-RU"/>
        </w:rPr>
        <w:t xml:space="preserve">Для изменения демографической динамики, обеспечения в будущем хотя бы простого воспроизводства населения недостаточно мер демографической политики, направленных на создание семьям условий для рождения желаемого количества детей. </w:t>
      </w:r>
    </w:p>
    <w:p w:rsidR="009E1C85" w:rsidRPr="009E1C85" w:rsidRDefault="009E1C85" w:rsidP="009E1C85">
      <w:pPr>
        <w:spacing w:after="0"/>
        <w:ind w:firstLine="567"/>
        <w:jc w:val="both"/>
        <w:rPr>
          <w:rFonts w:ascii="Times New Roman" w:eastAsia="Times New Roman" w:hAnsi="Times New Roman" w:cs="Times New Roman"/>
          <w:color w:val="000000"/>
          <w:sz w:val="24"/>
          <w:szCs w:val="24"/>
          <w:lang w:eastAsia="ru-RU"/>
        </w:rPr>
      </w:pPr>
      <w:r w:rsidRPr="009E1C85">
        <w:rPr>
          <w:rFonts w:ascii="Times New Roman" w:eastAsia="Times New Roman" w:hAnsi="Times New Roman" w:cs="Times New Roman"/>
          <w:color w:val="000000"/>
          <w:sz w:val="24"/>
          <w:szCs w:val="24"/>
          <w:lang w:eastAsia="ru-RU"/>
        </w:rPr>
        <w:lastRenderedPageBreak/>
        <w:t xml:space="preserve">Серьезное отрицательное влияние оказывает деформация института семьи. К более низким репродуктивным ориентациям может вести либерализация отношения молодежи к государственной регистрации брака. </w:t>
      </w:r>
    </w:p>
    <w:p w:rsidR="009E1C85" w:rsidRPr="009E1C85" w:rsidRDefault="009E1C85" w:rsidP="009E1C85">
      <w:pPr>
        <w:spacing w:after="0"/>
        <w:ind w:firstLine="567"/>
        <w:jc w:val="both"/>
        <w:rPr>
          <w:rFonts w:ascii="Times New Roman" w:eastAsia="Times New Roman" w:hAnsi="Times New Roman" w:cs="Times New Roman"/>
          <w:color w:val="000000"/>
          <w:sz w:val="24"/>
          <w:szCs w:val="24"/>
          <w:lang w:eastAsia="ru-RU"/>
        </w:rPr>
      </w:pPr>
      <w:r w:rsidRPr="009E1C85">
        <w:rPr>
          <w:rFonts w:ascii="Times New Roman" w:eastAsia="Times New Roman" w:hAnsi="Times New Roman" w:cs="Times New Roman"/>
          <w:color w:val="000000"/>
          <w:sz w:val="24"/>
          <w:szCs w:val="24"/>
          <w:lang w:eastAsia="ru-RU"/>
        </w:rPr>
        <w:t xml:space="preserve">Негативное воздействие на формирование будущего репродуктивного поведения молодежи оказывает воспитание детей в неполных семьях. </w:t>
      </w:r>
    </w:p>
    <w:p w:rsidR="009E1C85" w:rsidRPr="009E1C85" w:rsidRDefault="009E1C85" w:rsidP="009E1C85">
      <w:pPr>
        <w:spacing w:after="0"/>
        <w:ind w:firstLine="567"/>
        <w:jc w:val="both"/>
        <w:rPr>
          <w:rFonts w:ascii="Times New Roman" w:eastAsia="Times New Roman" w:hAnsi="Times New Roman" w:cs="Times New Roman"/>
          <w:color w:val="000000"/>
          <w:sz w:val="24"/>
          <w:szCs w:val="24"/>
          <w:lang w:eastAsia="ru-RU"/>
        </w:rPr>
      </w:pPr>
      <w:r w:rsidRPr="009E1C85">
        <w:rPr>
          <w:rFonts w:ascii="Times New Roman" w:eastAsia="Times New Roman" w:hAnsi="Times New Roman" w:cs="Times New Roman"/>
          <w:color w:val="000000"/>
          <w:sz w:val="24"/>
          <w:szCs w:val="24"/>
          <w:lang w:eastAsia="ru-RU"/>
        </w:rPr>
        <w:t xml:space="preserve">Значительная часть семей испытывает серьезные материальные затруднения. </w:t>
      </w:r>
    </w:p>
    <w:p w:rsidR="009E1C85" w:rsidRPr="009E1C85" w:rsidRDefault="009E1C85" w:rsidP="009E1C85">
      <w:pPr>
        <w:spacing w:after="120"/>
        <w:ind w:firstLine="567"/>
        <w:jc w:val="both"/>
        <w:rPr>
          <w:rFonts w:ascii="Times New Roman" w:eastAsia="Times New Roman" w:hAnsi="Times New Roman" w:cs="Times New Roman"/>
          <w:color w:val="000000"/>
          <w:sz w:val="24"/>
          <w:szCs w:val="24"/>
          <w:lang w:eastAsia="ru-RU"/>
        </w:rPr>
      </w:pPr>
      <w:r w:rsidRPr="009E1C85">
        <w:rPr>
          <w:rFonts w:ascii="Times New Roman" w:eastAsia="Times New Roman" w:hAnsi="Times New Roman" w:cs="Times New Roman"/>
          <w:color w:val="000000"/>
          <w:sz w:val="24"/>
          <w:szCs w:val="24"/>
          <w:lang w:eastAsia="ru-RU"/>
        </w:rPr>
        <w:t xml:space="preserve">В целом, анализ показывает, что основными факторами, влияющими на демографическую ситуацию, являются факторы, обеспечивающие рост уровня и качества жизни населения.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 населенных пунктах сельского поселения. На расчетный срок (2040 г.) – 1,7 тыс. чел. </w:t>
      </w:r>
    </w:p>
    <w:p w:rsidR="009E1C85" w:rsidRPr="009E1C85" w:rsidRDefault="009E1C85" w:rsidP="009E1C85">
      <w:pPr>
        <w:autoSpaceDE w:val="0"/>
        <w:autoSpaceDN w:val="0"/>
        <w:adjustRightInd w:val="0"/>
        <w:spacing w:before="120" w:after="120"/>
        <w:jc w:val="center"/>
        <w:rPr>
          <w:rFonts w:ascii="Times New Roman" w:eastAsia="Calibri" w:hAnsi="Times New Roman" w:cs="Times New Roman"/>
          <w:b/>
          <w:sz w:val="24"/>
          <w:szCs w:val="28"/>
          <w:u w:val="single"/>
        </w:rPr>
      </w:pPr>
      <w:r w:rsidRPr="009E1C85">
        <w:rPr>
          <w:rFonts w:ascii="Times New Roman" w:eastAsia="Calibri" w:hAnsi="Times New Roman" w:cs="Times New Roman"/>
          <w:b/>
          <w:sz w:val="24"/>
          <w:szCs w:val="28"/>
          <w:u w:val="single"/>
        </w:rPr>
        <w:t>Жилищный фонд</w:t>
      </w:r>
    </w:p>
    <w:p w:rsidR="009E1C85" w:rsidRPr="009E1C85" w:rsidRDefault="009E1C85" w:rsidP="009E1C85">
      <w:pPr>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Обеспечение качественным жильем населения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 </w:t>
      </w:r>
    </w:p>
    <w:p w:rsidR="009E1C85" w:rsidRPr="009E1C85" w:rsidRDefault="009E1C85" w:rsidP="009E1C85">
      <w:pPr>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 </w:t>
      </w:r>
    </w:p>
    <w:p w:rsidR="009E1C85" w:rsidRPr="009E1C85" w:rsidRDefault="009E1C85" w:rsidP="009E1C85">
      <w:pPr>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Перечень вопросов в сфере муниципальной жилищной политики, решение которых обеспечивают муниципальные органы власти: </w:t>
      </w:r>
    </w:p>
    <w:p w:rsidR="009E1C85" w:rsidRPr="009E1C85" w:rsidRDefault="009E1C85" w:rsidP="00944FEB">
      <w:pPr>
        <w:numPr>
          <w:ilvl w:val="0"/>
          <w:numId w:val="26"/>
        </w:numPr>
        <w:spacing w:after="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учет (мониторинг) жилищного фонда; </w:t>
      </w:r>
    </w:p>
    <w:p w:rsidR="009E1C85" w:rsidRPr="009E1C85" w:rsidRDefault="009E1C85" w:rsidP="00944FEB">
      <w:pPr>
        <w:numPr>
          <w:ilvl w:val="0"/>
          <w:numId w:val="26"/>
        </w:numPr>
        <w:spacing w:after="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определение существующей обеспеченности жильем населения </w:t>
      </w:r>
      <w:r w:rsidRPr="009E1C85">
        <w:rPr>
          <w:rFonts w:ascii="Times New Roman" w:eastAsia="Calibri" w:hAnsi="Times New Roman" w:cs="Times New Roman"/>
          <w:sz w:val="24"/>
        </w:rPr>
        <w:t>сельского поселения</w:t>
      </w:r>
      <w:r w:rsidRPr="009E1C85">
        <w:rPr>
          <w:rFonts w:ascii="Times New Roman" w:eastAsia="Calibri" w:hAnsi="Times New Roman" w:cs="Times New Roman"/>
          <w:sz w:val="24"/>
          <w:szCs w:val="24"/>
        </w:rPr>
        <w:t xml:space="preserve">; </w:t>
      </w:r>
    </w:p>
    <w:p w:rsidR="009E1C85" w:rsidRPr="009E1C85" w:rsidRDefault="009E1C85" w:rsidP="00944FEB">
      <w:pPr>
        <w:numPr>
          <w:ilvl w:val="0"/>
          <w:numId w:val="26"/>
        </w:numPr>
        <w:spacing w:after="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установление нормативов жилищной обеспеченности, учитывающие местные условия </w:t>
      </w:r>
      <w:r w:rsidRPr="009E1C85">
        <w:rPr>
          <w:rFonts w:ascii="Times New Roman" w:eastAsia="Calibri" w:hAnsi="Times New Roman" w:cs="Times New Roman"/>
          <w:sz w:val="24"/>
        </w:rPr>
        <w:t>сельского поселения</w:t>
      </w:r>
      <w:r w:rsidRPr="009E1C85">
        <w:rPr>
          <w:rFonts w:ascii="Times New Roman" w:eastAsia="Calibri" w:hAnsi="Times New Roman" w:cs="Times New Roman"/>
          <w:sz w:val="24"/>
          <w:szCs w:val="24"/>
        </w:rPr>
        <w:t xml:space="preserve">; </w:t>
      </w:r>
    </w:p>
    <w:p w:rsidR="009E1C85" w:rsidRPr="009E1C85" w:rsidRDefault="009E1C85" w:rsidP="00944FEB">
      <w:pPr>
        <w:numPr>
          <w:ilvl w:val="0"/>
          <w:numId w:val="26"/>
        </w:numPr>
        <w:spacing w:after="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организация жилищного строительства (вопросы его содержания относятся к жилищно-коммунальному комплексу) за счет всех источников финансирования; </w:t>
      </w:r>
    </w:p>
    <w:p w:rsidR="009E1C85" w:rsidRPr="009E1C85" w:rsidRDefault="009E1C85" w:rsidP="00944FEB">
      <w:pPr>
        <w:numPr>
          <w:ilvl w:val="0"/>
          <w:numId w:val="26"/>
        </w:numPr>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формирование нормативно-правовой базы в жилищной сфере. </w:t>
      </w:r>
    </w:p>
    <w:p w:rsidR="009E1C85" w:rsidRPr="009E1C85" w:rsidRDefault="009E1C85" w:rsidP="009E1C85">
      <w:pPr>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Общая площадь жилищного фонда на 01.01.2020 г. составляет 40,5 тыс</w:t>
      </w:r>
      <w:proofErr w:type="gramStart"/>
      <w:r w:rsidRPr="009E1C85">
        <w:rPr>
          <w:rFonts w:ascii="Times New Roman" w:eastAsia="Calibri" w:hAnsi="Times New Roman" w:cs="Times New Roman"/>
          <w:sz w:val="24"/>
          <w:szCs w:val="24"/>
        </w:rPr>
        <w:t>.м</w:t>
      </w:r>
      <w:proofErr w:type="gramEnd"/>
      <w:r w:rsidRPr="009E1C85">
        <w:rPr>
          <w:rFonts w:ascii="Times New Roman" w:eastAsia="Calibri" w:hAnsi="Times New Roman" w:cs="Times New Roman"/>
          <w:sz w:val="24"/>
          <w:szCs w:val="24"/>
        </w:rPr>
        <w:t>²</w:t>
      </w:r>
      <w:r w:rsidRPr="009E1C85">
        <w:rPr>
          <w:rFonts w:ascii="Times New Roman" w:eastAsia="Calibri" w:hAnsi="Times New Roman" w:cs="Times New Roman"/>
          <w:sz w:val="24"/>
          <w:szCs w:val="24"/>
          <w:vertAlign w:val="superscript"/>
        </w:rPr>
        <w:t xml:space="preserve"> </w:t>
      </w:r>
      <w:r w:rsidRPr="009E1C85">
        <w:rPr>
          <w:rFonts w:ascii="Times New Roman" w:eastAsia="Calibri" w:hAnsi="Times New Roman" w:cs="Times New Roman"/>
          <w:sz w:val="24"/>
          <w:szCs w:val="24"/>
        </w:rPr>
        <w:t xml:space="preserve">общей площади. Таким образом, при численности населения 1207 человек, средняя жилищная обеспеченность общей площадью на человека составляет 33,6 м²/чел.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 расчетный срок проектирования в Генеральном плане принят уровень средней жилищной обеспеченности на душу населения – 35 квадратных метров общей площади на человека. </w:t>
      </w:r>
    </w:p>
    <w:p w:rsidR="009E1C85" w:rsidRPr="009E1C85" w:rsidRDefault="009E1C85" w:rsidP="009E1C85">
      <w:pPr>
        <w:spacing w:after="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rPr>
        <w:t xml:space="preserve">На конец расчетного срока площадь жилых зон в п. Светлый должна составить 48,5 га. Средняя плотность населения на территории жилой застройки к концу расчетного срока должны составить 35 человек на </w:t>
      </w:r>
      <w:proofErr w:type="gramStart"/>
      <w:r w:rsidRPr="009E1C85">
        <w:rPr>
          <w:rFonts w:ascii="Times New Roman" w:eastAsia="Calibri" w:hAnsi="Times New Roman" w:cs="Times New Roman"/>
          <w:sz w:val="24"/>
        </w:rPr>
        <w:t>га</w:t>
      </w:r>
      <w:proofErr w:type="gramEnd"/>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before="120" w:after="120"/>
        <w:jc w:val="center"/>
        <w:rPr>
          <w:rFonts w:ascii="Times New Roman" w:eastAsia="Calibri" w:hAnsi="Times New Roman" w:cs="Times New Roman"/>
          <w:b/>
          <w:sz w:val="24"/>
          <w:szCs w:val="28"/>
          <w:u w:val="single"/>
        </w:rPr>
      </w:pPr>
      <w:r w:rsidRPr="009E1C85">
        <w:rPr>
          <w:rFonts w:ascii="Times New Roman" w:eastAsia="Calibri" w:hAnsi="Times New Roman" w:cs="Times New Roman"/>
          <w:b/>
          <w:sz w:val="24"/>
          <w:szCs w:val="28"/>
          <w:u w:val="single"/>
        </w:rPr>
        <w:t>Социальная инфраструктура</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Формирование и развитие системы обслуживания, которая включает в себя учреждения здравоохранения и социальной защиты населения, образования, культуры и искусства, спорта, торговли и прочие объекты, в значительной мере способствует достижению главной цели градостроительной политики – обеспечения комфортности проживания.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lastRenderedPageBreak/>
        <w:t>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 сопоставление с нормативной потребностью в объектах.</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Оценка существующей системы обслуживания и размещения объектов социальной сферы проведена в соответствии МНГП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Медицинское обслуживание населения поселения осуществляет филиал БУ Ханты-Мансийского автономного округа - Югры «Игримская районная больница» на 44 посещения в смену, здание 2005 года ввода.</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Социальное облуживание населению оказывает филиал БУ Ханты-Мансийского автономного округа – Югры «Березовский районный комплексный центр социального обслуживания населения».</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Образовательную деятельность на территории поселения осуществляют следующие объекты:</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МБДОУ Детский сад «Ветерок» на 145 мест, здание имеет степень физического износа 65%;</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МБОУ «</w:t>
      </w:r>
      <w:proofErr w:type="spellStart"/>
      <w:r w:rsidRPr="009E1C85">
        <w:rPr>
          <w:rFonts w:ascii="Times New Roman" w:eastAsia="Calibri" w:hAnsi="Times New Roman" w:cs="Times New Roman"/>
          <w:sz w:val="24"/>
        </w:rPr>
        <w:t>Светловская</w:t>
      </w:r>
      <w:proofErr w:type="spellEnd"/>
      <w:r w:rsidRPr="009E1C85">
        <w:rPr>
          <w:rFonts w:ascii="Times New Roman" w:eastAsia="Calibri" w:hAnsi="Times New Roman" w:cs="Times New Roman"/>
          <w:sz w:val="24"/>
        </w:rPr>
        <w:t xml:space="preserve"> средняя общеобразовательная школа им. Солёнова Б.А.» на 220 мест;</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МБОУ ДОД «Детская школа искусств» на 57 мест.</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Сферы культуры и спорта представлены культурно-спортивным комплексом «Таежный» Пунгинского ЛПУ МГ на 300 мест и МКУ «Спортивно-досуговый комплекс «Пилигрим» (в здании администрации поселения расположена </w:t>
      </w:r>
      <w:proofErr w:type="spellStart"/>
      <w:r w:rsidRPr="009E1C85">
        <w:rPr>
          <w:rFonts w:ascii="Times New Roman" w:eastAsia="Calibri" w:hAnsi="Times New Roman" w:cs="Times New Roman"/>
          <w:sz w:val="24"/>
        </w:rPr>
        <w:t>Светловская</w:t>
      </w:r>
      <w:proofErr w:type="spellEnd"/>
      <w:r w:rsidRPr="009E1C85">
        <w:rPr>
          <w:rFonts w:ascii="Times New Roman" w:eastAsia="Calibri" w:hAnsi="Times New Roman" w:cs="Times New Roman"/>
          <w:sz w:val="24"/>
        </w:rPr>
        <w:t xml:space="preserve"> сельская библиотека – филиал).</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настоящее время в сравнении с рекомендуемыми нормативами уровень обеспеченности учреждениями социальной инфраструктуры высокий. </w:t>
      </w:r>
    </w:p>
    <w:p w:rsidR="009E1C85" w:rsidRPr="009E1C85" w:rsidRDefault="009E1C85" w:rsidP="009E1C85">
      <w:pPr>
        <w:spacing w:after="0"/>
        <w:ind w:firstLine="540"/>
        <w:jc w:val="both"/>
        <w:rPr>
          <w:rFonts w:ascii="Times New Roman" w:eastAsia="Calibri" w:hAnsi="Times New Roman" w:cs="Times New Roman"/>
          <w:sz w:val="24"/>
        </w:rPr>
      </w:pPr>
      <w:r w:rsidRPr="009E1C85">
        <w:rPr>
          <w:rFonts w:ascii="Times New Roman" w:eastAsia="Calibri" w:hAnsi="Times New Roman" w:cs="Times New Roman"/>
          <w:sz w:val="24"/>
          <w:szCs w:val="24"/>
        </w:rPr>
        <w:t>Определение емкости объектов культурно-бытового назначения на данной стадии проектирования преследует цель определения потребности в территориях общественной застройки в общей сумме селитебной территории. Задачей генерального плана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w:t>
      </w:r>
      <w:r w:rsidRPr="009E1C85">
        <w:rPr>
          <w:rFonts w:ascii="Times New Roman" w:eastAsia="Calibri" w:hAnsi="Times New Roman" w:cs="Times New Roman"/>
          <w:sz w:val="24"/>
        </w:rPr>
        <w:t xml:space="preserve">. </w:t>
      </w:r>
    </w:p>
    <w:p w:rsidR="009E1C85" w:rsidRPr="009E1C85" w:rsidRDefault="009E1C85" w:rsidP="009E1C85">
      <w:pPr>
        <w:spacing w:after="0"/>
        <w:ind w:firstLine="540"/>
        <w:jc w:val="both"/>
        <w:rPr>
          <w:rFonts w:ascii="Times New Roman" w:eastAsia="Calibri" w:hAnsi="Times New Roman" w:cs="Times New Roman"/>
          <w:sz w:val="24"/>
        </w:rPr>
      </w:pPr>
      <w:r w:rsidRPr="009E1C85">
        <w:rPr>
          <w:rFonts w:ascii="Times New Roman" w:eastAsia="Calibri" w:hAnsi="Times New Roman" w:cs="Times New Roman"/>
          <w:sz w:val="24"/>
        </w:rPr>
        <w:t>Схемой территориального планирования Ханты-Мансийского автономного округа - Югры относительно объектов социальной инфраструктуры предусмотрено строительство бассейна.</w:t>
      </w:r>
    </w:p>
    <w:p w:rsidR="009E1C85" w:rsidRPr="009E1C85" w:rsidRDefault="009E1C85" w:rsidP="009E1C85">
      <w:pPr>
        <w:spacing w:after="0"/>
        <w:ind w:firstLine="540"/>
        <w:jc w:val="both"/>
        <w:rPr>
          <w:rFonts w:ascii="Times New Roman" w:eastAsia="Calibri" w:hAnsi="Times New Roman" w:cs="Times New Roman"/>
          <w:sz w:val="24"/>
        </w:rPr>
      </w:pPr>
      <w:r w:rsidRPr="009E1C85">
        <w:rPr>
          <w:rFonts w:ascii="Times New Roman" w:eastAsia="Calibri" w:hAnsi="Times New Roman" w:cs="Times New Roman"/>
          <w:sz w:val="24"/>
        </w:rPr>
        <w:t>Схемой территориального планирования Березовского района предусмотрено строительство нового здания под клуб на 505 мест с библиотекой (в том числе детское и юношеское отделение).</w:t>
      </w:r>
    </w:p>
    <w:p w:rsidR="009E1C85" w:rsidRPr="009E1C85" w:rsidRDefault="009E1C85" w:rsidP="009E1C85">
      <w:pPr>
        <w:spacing w:after="0"/>
        <w:ind w:firstLine="540"/>
        <w:jc w:val="both"/>
        <w:rPr>
          <w:rFonts w:ascii="Times New Roman" w:eastAsia="Calibri" w:hAnsi="Times New Roman" w:cs="Times New Roman"/>
          <w:sz w:val="24"/>
        </w:rPr>
      </w:pPr>
      <w:r w:rsidRPr="009E1C85">
        <w:rPr>
          <w:rFonts w:ascii="Times New Roman" w:eastAsia="Calibri" w:hAnsi="Times New Roman" w:cs="Times New Roman"/>
          <w:sz w:val="24"/>
        </w:rPr>
        <w:t>Согласно муниципальной программе «Развитие образования в Березовском районе на 2018 – 2025 годы и на период 2030 года» предусмотрено строительство корпуса МБДОУ детского сада «Ветерок» на 100 мест (2024-2025 гг.).</w:t>
      </w:r>
    </w:p>
    <w:p w:rsidR="009E1C85" w:rsidRPr="009E1C85" w:rsidRDefault="009E1C85" w:rsidP="009E1C85">
      <w:pPr>
        <w:spacing w:after="0"/>
        <w:ind w:firstLine="540"/>
        <w:jc w:val="both"/>
        <w:rPr>
          <w:rFonts w:ascii="Times New Roman" w:eastAsia="Calibri" w:hAnsi="Times New Roman" w:cs="Times New Roman"/>
          <w:sz w:val="24"/>
        </w:rPr>
      </w:pPr>
      <w:r w:rsidRPr="009E1C85">
        <w:rPr>
          <w:rFonts w:ascii="Times New Roman" w:eastAsia="Calibri" w:hAnsi="Times New Roman" w:cs="Times New Roman"/>
          <w:sz w:val="24"/>
        </w:rPr>
        <w:t>Генеральным планом предусмотрено строительство спортивной площадки.</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39" w:name="_Toc410138328"/>
      <w:bookmarkStart w:id="40" w:name="_Toc412029682"/>
      <w:bookmarkStart w:id="41" w:name="_Toc412029781"/>
      <w:bookmarkStart w:id="42" w:name="_Toc419731053"/>
      <w:bookmarkStart w:id="43" w:name="_Toc53998913"/>
      <w:r w:rsidRPr="009E1C85">
        <w:rPr>
          <w:rFonts w:ascii="Times New Roman" w:eastAsia="TimesNewRomanPS-BoldMT" w:hAnsi="Times New Roman" w:cs="Times New Roman"/>
          <w:b/>
          <w:sz w:val="24"/>
          <w:szCs w:val="20"/>
          <w:lang w:val="x-none" w:eastAsia="x-none"/>
        </w:rPr>
        <w:t>Прогноз спроса на коммунальные ресурсы</w:t>
      </w:r>
      <w:bookmarkEnd w:id="39"/>
      <w:bookmarkEnd w:id="40"/>
      <w:bookmarkEnd w:id="41"/>
      <w:bookmarkEnd w:id="42"/>
      <w:bookmarkEnd w:id="43"/>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Объемы коммунальных услуг до 2025 года представлены в таблице 5.1. Факторы, принятые в расчет при определении объемов потребления услуг коммунальной сферы на перспективу: </w:t>
      </w:r>
    </w:p>
    <w:p w:rsidR="009E1C85" w:rsidRPr="009E1C85" w:rsidRDefault="009E1C85" w:rsidP="00944FEB">
      <w:pPr>
        <w:numPr>
          <w:ilvl w:val="0"/>
          <w:numId w:val="2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прогнозная численность постоянного населения; </w:t>
      </w:r>
    </w:p>
    <w:p w:rsidR="009E1C85" w:rsidRPr="009E1C85" w:rsidRDefault="009E1C85" w:rsidP="00944FEB">
      <w:pPr>
        <w:numPr>
          <w:ilvl w:val="0"/>
          <w:numId w:val="2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установленные нормативы потребления коммунальных услуг; </w:t>
      </w:r>
    </w:p>
    <w:p w:rsidR="009E1C85" w:rsidRPr="009E1C85" w:rsidRDefault="009E1C85" w:rsidP="00944FEB">
      <w:pPr>
        <w:numPr>
          <w:ilvl w:val="0"/>
          <w:numId w:val="27"/>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технико-экономические показатели реализации Генерального плана. </w:t>
      </w:r>
    </w:p>
    <w:p w:rsidR="009E1C85" w:rsidRPr="009E1C85" w:rsidRDefault="009E1C85" w:rsidP="009E1C85">
      <w:pPr>
        <w:spacing w:after="120"/>
        <w:jc w:val="right"/>
        <w:rPr>
          <w:rFonts w:ascii="Times New Roman" w:eastAsia="Calibri" w:hAnsi="Times New Roman" w:cs="Times New Roman"/>
          <w:sz w:val="24"/>
        </w:rPr>
      </w:pPr>
      <w:r w:rsidRPr="009E1C85">
        <w:rPr>
          <w:rFonts w:ascii="Times New Roman" w:eastAsia="Calibri" w:hAnsi="Times New Roman" w:cs="Times New Roman"/>
          <w:sz w:val="24"/>
        </w:rPr>
        <w:t>Таблица 5.1</w:t>
      </w:r>
    </w:p>
    <w:p w:rsidR="009E1C85" w:rsidRPr="009E1C85" w:rsidRDefault="009E1C85" w:rsidP="009E1C85">
      <w:pPr>
        <w:spacing w:after="60"/>
        <w:jc w:val="center"/>
        <w:rPr>
          <w:rFonts w:ascii="Times New Roman" w:eastAsia="Calibri" w:hAnsi="Times New Roman" w:cs="Times New Roman"/>
          <w:sz w:val="24"/>
          <w:u w:val="single"/>
        </w:rPr>
      </w:pPr>
      <w:r w:rsidRPr="009E1C85">
        <w:rPr>
          <w:rFonts w:ascii="Times New Roman" w:eastAsia="Calibri" w:hAnsi="Times New Roman" w:cs="Times New Roman"/>
          <w:sz w:val="24"/>
          <w:u w:val="single"/>
        </w:rPr>
        <w:lastRenderedPageBreak/>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502"/>
        <w:gridCol w:w="1811"/>
        <w:gridCol w:w="1406"/>
        <w:gridCol w:w="1551"/>
      </w:tblGrid>
      <w:tr w:rsidR="009E1C85" w:rsidRPr="009E1C85" w:rsidTr="009E1C85">
        <w:trPr>
          <w:tblHeader/>
        </w:trPr>
        <w:tc>
          <w:tcPr>
            <w:tcW w:w="219"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 п/п</w:t>
            </w:r>
          </w:p>
        </w:tc>
        <w:tc>
          <w:tcPr>
            <w:tcW w:w="2322"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Наименование показателя</w:t>
            </w:r>
          </w:p>
        </w:tc>
        <w:tc>
          <w:tcPr>
            <w:tcW w:w="934" w:type="pct"/>
            <w:shd w:val="clear" w:color="auto" w:fill="auto"/>
            <w:tcMar>
              <w:top w:w="0" w:type="dxa"/>
              <w:left w:w="28" w:type="dxa"/>
              <w:bottom w:w="0" w:type="dxa"/>
              <w:right w:w="28" w:type="dxa"/>
            </w:tcMar>
            <w:vAlign w:val="center"/>
          </w:tcPr>
          <w:p w:rsidR="009E1C85" w:rsidRPr="009E1C85" w:rsidRDefault="009E1C85" w:rsidP="009E1C85">
            <w:pPr>
              <w:keepNext/>
              <w:suppressAutoHyphens/>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Единица измерения</w:t>
            </w:r>
          </w:p>
        </w:tc>
        <w:tc>
          <w:tcPr>
            <w:tcW w:w="725" w:type="pct"/>
            <w:shd w:val="clear" w:color="auto" w:fill="auto"/>
            <w:tcMar>
              <w:top w:w="0" w:type="dxa"/>
              <w:left w:w="28" w:type="dxa"/>
              <w:bottom w:w="0" w:type="dxa"/>
              <w:right w:w="28" w:type="dxa"/>
            </w:tcMar>
            <w:vAlign w:val="center"/>
          </w:tcPr>
          <w:p w:rsidR="009E1C85" w:rsidRPr="009E1C85" w:rsidRDefault="009E1C85" w:rsidP="009E1C85">
            <w:pPr>
              <w:keepNext/>
              <w:suppressAutoHyphens/>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Современное состояние – 2019 г.</w:t>
            </w:r>
          </w:p>
        </w:tc>
        <w:tc>
          <w:tcPr>
            <w:tcW w:w="800" w:type="pct"/>
            <w:shd w:val="clear" w:color="auto" w:fill="auto"/>
            <w:tcMar>
              <w:top w:w="0" w:type="dxa"/>
              <w:left w:w="28" w:type="dxa"/>
              <w:bottom w:w="0" w:type="dxa"/>
              <w:right w:w="28" w:type="dxa"/>
            </w:tcMar>
            <w:vAlign w:val="center"/>
          </w:tcPr>
          <w:p w:rsidR="009E1C85" w:rsidRPr="009E1C85" w:rsidRDefault="009E1C85" w:rsidP="009E1C85">
            <w:pPr>
              <w:keepNext/>
              <w:suppressAutoHyphens/>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Расчетный срок - 2025 год</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0"/>
                <w:numId w:val="22"/>
              </w:numPr>
              <w:spacing w:after="0" w:line="240" w:lineRule="auto"/>
              <w:jc w:val="center"/>
              <w:rPr>
                <w:rFonts w:ascii="Times New Roman" w:eastAsia="Calibri" w:hAnsi="Times New Roman" w:cs="Times New Roman"/>
                <w:b/>
                <w:sz w:val="20"/>
                <w:szCs w:val="20"/>
                <w:lang w:val="x-none"/>
              </w:rPr>
            </w:pPr>
          </w:p>
        </w:tc>
        <w:tc>
          <w:tcPr>
            <w:tcW w:w="4781" w:type="pct"/>
            <w:gridSpan w:val="4"/>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Электроснабжение</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Потребность в электроэнергии</w:t>
            </w:r>
          </w:p>
        </w:tc>
        <w:tc>
          <w:tcPr>
            <w:tcW w:w="934"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rPr>
              <w:t>кВт</w:t>
            </w:r>
            <w:proofErr w:type="gramStart"/>
            <w:r w:rsidRPr="009E1C85">
              <w:rPr>
                <w:rFonts w:ascii="Times New Roman" w:eastAsia="Calibri" w:hAnsi="Times New Roman" w:cs="Times New Roman"/>
                <w:sz w:val="20"/>
                <w:szCs w:val="20"/>
              </w:rPr>
              <w:t>.</w:t>
            </w:r>
            <w:proofErr w:type="gramEnd"/>
            <w:r w:rsidRPr="009E1C85">
              <w:rPr>
                <w:rFonts w:ascii="Times New Roman" w:eastAsia="Calibri" w:hAnsi="Times New Roman" w:cs="Times New Roman"/>
                <w:sz w:val="20"/>
                <w:szCs w:val="20"/>
              </w:rPr>
              <w:t xml:space="preserve"> </w:t>
            </w:r>
            <w:proofErr w:type="gramStart"/>
            <w:r w:rsidRPr="009E1C85">
              <w:rPr>
                <w:rFonts w:ascii="Times New Roman" w:eastAsia="Calibri" w:hAnsi="Times New Roman" w:cs="Times New Roman"/>
                <w:sz w:val="20"/>
                <w:szCs w:val="20"/>
              </w:rPr>
              <w:t>ч</w:t>
            </w:r>
            <w:proofErr w:type="gramEnd"/>
            <w:r w:rsidRPr="009E1C85">
              <w:rPr>
                <w:rFonts w:ascii="Times New Roman" w:eastAsia="Calibri" w:hAnsi="Times New Roman" w:cs="Times New Roman"/>
                <w:sz w:val="20"/>
                <w:szCs w:val="20"/>
              </w:rPr>
              <w:t>./в год</w:t>
            </w:r>
          </w:p>
        </w:tc>
        <w:tc>
          <w:tcPr>
            <w:tcW w:w="725"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0,73</w:t>
            </w:r>
          </w:p>
        </w:tc>
        <w:tc>
          <w:tcPr>
            <w:tcW w:w="800"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1,76</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 xml:space="preserve">Источники покрытия </w:t>
            </w:r>
            <w:proofErr w:type="spellStart"/>
            <w:r w:rsidRPr="009E1C85">
              <w:rPr>
                <w:rFonts w:ascii="Times New Roman" w:eastAsia="Calibri" w:hAnsi="Times New Roman" w:cs="Times New Roman"/>
                <w:sz w:val="20"/>
                <w:szCs w:val="20"/>
                <w:lang w:val="x-none"/>
              </w:rPr>
              <w:t>электронагрузок</w:t>
            </w:r>
            <w:proofErr w:type="spellEnd"/>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МВА</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2х10 МВА</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2х10 МВА</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Протяженность сетей</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км</w:t>
            </w:r>
          </w:p>
        </w:tc>
        <w:tc>
          <w:tcPr>
            <w:tcW w:w="725"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43,181</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43,181</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0"/>
                <w:numId w:val="22"/>
              </w:numPr>
              <w:spacing w:after="0" w:line="240" w:lineRule="auto"/>
              <w:jc w:val="center"/>
              <w:rPr>
                <w:rFonts w:ascii="Times New Roman" w:eastAsia="Calibri" w:hAnsi="Times New Roman" w:cs="Times New Roman"/>
                <w:b/>
                <w:sz w:val="20"/>
                <w:szCs w:val="20"/>
                <w:lang w:val="x-none"/>
              </w:rPr>
            </w:pPr>
          </w:p>
        </w:tc>
        <w:tc>
          <w:tcPr>
            <w:tcW w:w="4781" w:type="pct"/>
            <w:gridSpan w:val="4"/>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lang w:val="x-none"/>
              </w:rPr>
              <w:t>Теплоснабжение</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Потребление тепла</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Гкал/год</w:t>
            </w:r>
          </w:p>
        </w:tc>
        <w:tc>
          <w:tcPr>
            <w:tcW w:w="725"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20232</w:t>
            </w:r>
          </w:p>
        </w:tc>
        <w:tc>
          <w:tcPr>
            <w:tcW w:w="800"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20232</w:t>
            </w:r>
          </w:p>
        </w:tc>
      </w:tr>
      <w:tr w:rsidR="009E1C85" w:rsidRPr="009E1C85" w:rsidTr="009E1C85">
        <w:tc>
          <w:tcPr>
            <w:tcW w:w="219" w:type="pct"/>
            <w:vMerge w:val="restar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Производительность централизованных источ</w:t>
            </w:r>
            <w:r w:rsidRPr="009E1C85">
              <w:rPr>
                <w:rFonts w:ascii="Times New Roman" w:eastAsia="Calibri" w:hAnsi="Times New Roman" w:cs="Times New Roman"/>
                <w:sz w:val="20"/>
                <w:szCs w:val="20"/>
                <w:lang w:val="x-none"/>
              </w:rPr>
              <w:softHyphen/>
              <w:t>ников теплоснабжения, в том числе:</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Гкал/час</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26</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26</w:t>
            </w:r>
          </w:p>
        </w:tc>
      </w:tr>
      <w:tr w:rsidR="009E1C85" w:rsidRPr="009E1C85" w:rsidTr="009E1C85">
        <w:tc>
          <w:tcPr>
            <w:tcW w:w="219" w:type="pct"/>
            <w:vMerge/>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ТЭЦ (АТЭС, АСТ)</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Гкал/час</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отс</w:t>
            </w:r>
            <w:proofErr w:type="spellEnd"/>
            <w:r w:rsidRPr="009E1C85">
              <w:rPr>
                <w:rFonts w:ascii="Times New Roman" w:eastAsia="Calibri" w:hAnsi="Times New Roman" w:cs="Times New Roman"/>
                <w:sz w:val="20"/>
                <w:szCs w:val="20"/>
              </w:rPr>
              <w:t>.</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отс</w:t>
            </w:r>
            <w:proofErr w:type="spellEnd"/>
            <w:r w:rsidRPr="009E1C85">
              <w:rPr>
                <w:rFonts w:ascii="Times New Roman" w:eastAsia="Calibri" w:hAnsi="Times New Roman" w:cs="Times New Roman"/>
                <w:sz w:val="20"/>
                <w:szCs w:val="20"/>
              </w:rPr>
              <w:t>.</w:t>
            </w:r>
          </w:p>
        </w:tc>
      </w:tr>
      <w:tr w:rsidR="009E1C85" w:rsidRPr="009E1C85" w:rsidTr="009E1C85">
        <w:tc>
          <w:tcPr>
            <w:tcW w:w="219" w:type="pct"/>
            <w:vMerge/>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котельные</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Гкал/час</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26</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26</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Протяженность сетей</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км</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10,15</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10,15</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0"/>
                <w:numId w:val="22"/>
              </w:numPr>
              <w:spacing w:after="0" w:line="240" w:lineRule="auto"/>
              <w:jc w:val="center"/>
              <w:rPr>
                <w:rFonts w:ascii="Times New Roman" w:eastAsia="Calibri" w:hAnsi="Times New Roman" w:cs="Times New Roman"/>
                <w:b/>
                <w:sz w:val="20"/>
                <w:szCs w:val="20"/>
                <w:lang w:val="x-none"/>
              </w:rPr>
            </w:pPr>
          </w:p>
        </w:tc>
        <w:tc>
          <w:tcPr>
            <w:tcW w:w="4781" w:type="pct"/>
            <w:gridSpan w:val="4"/>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Газоснабжение</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Удельный вес газа в топливном балансе</w:t>
            </w:r>
          </w:p>
        </w:tc>
        <w:tc>
          <w:tcPr>
            <w:tcW w:w="934"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нет данных</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Потребление газа</w:t>
            </w:r>
          </w:p>
        </w:tc>
        <w:tc>
          <w:tcPr>
            <w:tcW w:w="934"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rPr>
              <w:t>млн</w:t>
            </w:r>
            <w:r w:rsidRPr="009E1C85">
              <w:rPr>
                <w:rFonts w:ascii="Times New Roman" w:eastAsia="Calibri" w:hAnsi="Times New Roman" w:cs="Times New Roman"/>
                <w:sz w:val="20"/>
                <w:szCs w:val="20"/>
                <w:lang w:val="x-none"/>
              </w:rPr>
              <w:t>. м</w:t>
            </w:r>
            <w:r w:rsidRPr="009E1C85">
              <w:rPr>
                <w:rFonts w:ascii="Times New Roman" w:eastAsia="Calibri" w:hAnsi="Times New Roman" w:cs="Times New Roman"/>
                <w:sz w:val="20"/>
                <w:szCs w:val="20"/>
                <w:vertAlign w:val="superscript"/>
                <w:lang w:val="x-none"/>
              </w:rPr>
              <w:t>3</w:t>
            </w:r>
            <w:r w:rsidRPr="009E1C85">
              <w:rPr>
                <w:rFonts w:ascii="Times New Roman" w:eastAsia="Calibri" w:hAnsi="Times New Roman" w:cs="Times New Roman"/>
                <w:sz w:val="20"/>
                <w:szCs w:val="20"/>
                <w:lang w:val="x-none"/>
              </w:rPr>
              <w:t>/год</w:t>
            </w:r>
          </w:p>
        </w:tc>
        <w:tc>
          <w:tcPr>
            <w:tcW w:w="725"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1,064584</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11,074</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Источники подачи газа</w:t>
            </w:r>
          </w:p>
        </w:tc>
        <w:tc>
          <w:tcPr>
            <w:tcW w:w="934"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м</w:t>
            </w:r>
            <w:r w:rsidRPr="009E1C85">
              <w:rPr>
                <w:rFonts w:ascii="Times New Roman" w:eastAsia="Calibri" w:hAnsi="Times New Roman" w:cs="Times New Roman"/>
                <w:sz w:val="20"/>
                <w:szCs w:val="20"/>
                <w:vertAlign w:val="superscript"/>
                <w:lang w:val="x-none"/>
              </w:rPr>
              <w:t>3</w:t>
            </w:r>
            <w:r w:rsidRPr="009E1C85">
              <w:rPr>
                <w:rFonts w:ascii="Times New Roman" w:eastAsia="Calibri" w:hAnsi="Times New Roman" w:cs="Times New Roman"/>
                <w:sz w:val="20"/>
                <w:szCs w:val="20"/>
                <w:lang w:val="x-none"/>
              </w:rPr>
              <w:t>/</w:t>
            </w:r>
            <w:r w:rsidRPr="009E1C85">
              <w:rPr>
                <w:rFonts w:ascii="Times New Roman" w:eastAsia="Calibri" w:hAnsi="Times New Roman" w:cs="Times New Roman"/>
                <w:sz w:val="20"/>
                <w:szCs w:val="20"/>
              </w:rPr>
              <w:t>ч</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нет данных</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Протяженность сетей</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км</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нет данных</w:t>
            </w:r>
          </w:p>
        </w:tc>
      </w:tr>
      <w:tr w:rsidR="009E1C85" w:rsidRPr="009E1C85" w:rsidTr="009E1C85">
        <w:trPr>
          <w:trHeight w:val="265"/>
        </w:trPr>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0"/>
                <w:numId w:val="22"/>
              </w:numPr>
              <w:spacing w:after="0" w:line="240" w:lineRule="auto"/>
              <w:jc w:val="center"/>
              <w:rPr>
                <w:rFonts w:ascii="Times New Roman" w:eastAsia="Calibri" w:hAnsi="Times New Roman" w:cs="Times New Roman"/>
                <w:b/>
                <w:sz w:val="20"/>
                <w:szCs w:val="20"/>
                <w:lang w:val="x-none"/>
              </w:rPr>
            </w:pPr>
          </w:p>
        </w:tc>
        <w:tc>
          <w:tcPr>
            <w:tcW w:w="4781" w:type="pct"/>
            <w:gridSpan w:val="4"/>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Водоснабжение</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Водопотребление</w:t>
            </w:r>
            <w:r w:rsidRPr="009E1C85">
              <w:rPr>
                <w:rFonts w:ascii="Times New Roman" w:eastAsia="Calibri" w:hAnsi="Times New Roman" w:cs="Times New Roman"/>
                <w:sz w:val="20"/>
                <w:szCs w:val="20"/>
              </w:rPr>
              <w:t xml:space="preserve"> питьевой воды</w:t>
            </w:r>
          </w:p>
        </w:tc>
        <w:tc>
          <w:tcPr>
            <w:tcW w:w="934"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тыс. </w:t>
            </w:r>
            <w:r w:rsidRPr="009E1C85">
              <w:rPr>
                <w:rFonts w:ascii="Times New Roman" w:eastAsia="Calibri" w:hAnsi="Times New Roman" w:cs="Times New Roman"/>
                <w:sz w:val="20"/>
                <w:szCs w:val="20"/>
                <w:lang w:val="x-none"/>
              </w:rPr>
              <w:t>м</w:t>
            </w:r>
            <w:r w:rsidRPr="009E1C85">
              <w:rPr>
                <w:rFonts w:ascii="Times New Roman" w:eastAsia="Calibri" w:hAnsi="Times New Roman" w:cs="Times New Roman"/>
                <w:sz w:val="20"/>
                <w:szCs w:val="20"/>
                <w:vertAlign w:val="superscript"/>
                <w:lang w:val="x-none"/>
              </w:rPr>
              <w:t>3</w:t>
            </w:r>
            <w:r w:rsidRPr="009E1C85">
              <w:rPr>
                <w:rFonts w:ascii="Times New Roman" w:eastAsia="Calibri" w:hAnsi="Times New Roman" w:cs="Times New Roman"/>
                <w:sz w:val="20"/>
                <w:szCs w:val="20"/>
                <w:lang w:val="x-none"/>
              </w:rPr>
              <w:t>/</w:t>
            </w:r>
            <w:r w:rsidRPr="009E1C85">
              <w:rPr>
                <w:rFonts w:ascii="Times New Roman" w:eastAsia="Calibri" w:hAnsi="Times New Roman" w:cs="Times New Roman"/>
                <w:sz w:val="20"/>
                <w:szCs w:val="20"/>
              </w:rPr>
              <w:t>год</w:t>
            </w:r>
          </w:p>
        </w:tc>
        <w:tc>
          <w:tcPr>
            <w:tcW w:w="725"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112,3</w:t>
            </w:r>
          </w:p>
        </w:tc>
        <w:tc>
          <w:tcPr>
            <w:tcW w:w="800"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ru-RU"/>
              </w:rPr>
              <w:t>147,5</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Вторичное использование воды</w:t>
            </w:r>
          </w:p>
        </w:tc>
        <w:tc>
          <w:tcPr>
            <w:tcW w:w="934"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eastAsia="ar-SA" w:bidi="en-US"/>
              </w:rPr>
              <w:t>-</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eastAsia="ru-RU" w:bidi="en-US"/>
              </w:rPr>
            </w:pPr>
            <w:r w:rsidRPr="009E1C85">
              <w:rPr>
                <w:rFonts w:ascii="Times New Roman" w:eastAsia="Times New Roman" w:hAnsi="Times New Roman" w:cs="Times New Roman"/>
                <w:sz w:val="20"/>
                <w:szCs w:val="20"/>
                <w:lang w:eastAsia="ar-SA" w:bidi="en-US"/>
              </w:rPr>
              <w:t>-</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Next/>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Производительность водозаборных сооружений</w:t>
            </w:r>
          </w:p>
        </w:tc>
        <w:tc>
          <w:tcPr>
            <w:tcW w:w="934" w:type="pct"/>
            <w:shd w:val="clear" w:color="auto" w:fill="auto"/>
            <w:tcMar>
              <w:top w:w="0" w:type="dxa"/>
              <w:left w:w="28" w:type="dxa"/>
              <w:bottom w:w="0"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м</w:t>
            </w:r>
            <w:r w:rsidRPr="009E1C85">
              <w:rPr>
                <w:rFonts w:ascii="Times New Roman" w:eastAsia="Calibri" w:hAnsi="Times New Roman" w:cs="Times New Roman"/>
                <w:sz w:val="20"/>
                <w:szCs w:val="20"/>
                <w:vertAlign w:val="superscript"/>
                <w:lang w:val="x-none"/>
              </w:rPr>
              <w:t>3</w:t>
            </w:r>
            <w:r w:rsidRPr="009E1C85">
              <w:rPr>
                <w:rFonts w:ascii="Times New Roman" w:eastAsia="Calibri" w:hAnsi="Times New Roman" w:cs="Times New Roman"/>
                <w:sz w:val="20"/>
                <w:szCs w:val="20"/>
                <w:lang w:val="x-none"/>
              </w:rPr>
              <w:t>/</w:t>
            </w:r>
            <w:proofErr w:type="spellStart"/>
            <w:r w:rsidRPr="009E1C85">
              <w:rPr>
                <w:rFonts w:ascii="Times New Roman" w:eastAsia="Calibri" w:hAnsi="Times New Roman" w:cs="Times New Roman"/>
                <w:sz w:val="20"/>
                <w:szCs w:val="20"/>
              </w:rPr>
              <w:t>сут</w:t>
            </w:r>
            <w:proofErr w:type="spellEnd"/>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972</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1212</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Протяженность сетей</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км</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18,73</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20,13</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0"/>
                <w:numId w:val="22"/>
              </w:numPr>
              <w:spacing w:after="0" w:line="240" w:lineRule="auto"/>
              <w:jc w:val="center"/>
              <w:rPr>
                <w:rFonts w:ascii="Times New Roman" w:eastAsia="Calibri" w:hAnsi="Times New Roman" w:cs="Times New Roman"/>
                <w:b/>
                <w:sz w:val="20"/>
                <w:szCs w:val="20"/>
                <w:lang w:val="x-none"/>
              </w:rPr>
            </w:pPr>
          </w:p>
        </w:tc>
        <w:tc>
          <w:tcPr>
            <w:tcW w:w="4781" w:type="pct"/>
            <w:gridSpan w:val="4"/>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lang w:val="x-none"/>
              </w:rPr>
              <w:t>Водоотведение</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Общее поступление сточных вод</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тыс.м</w:t>
            </w:r>
            <w:r w:rsidRPr="009E1C85">
              <w:rPr>
                <w:rFonts w:ascii="Times New Roman" w:eastAsia="Calibri" w:hAnsi="Times New Roman" w:cs="Times New Roman"/>
                <w:sz w:val="20"/>
                <w:szCs w:val="20"/>
                <w:vertAlign w:val="superscript"/>
                <w:lang w:val="x-none"/>
              </w:rPr>
              <w:t>3</w:t>
            </w:r>
            <w:r w:rsidRPr="009E1C85">
              <w:rPr>
                <w:rFonts w:ascii="Times New Roman" w:eastAsia="Calibri" w:hAnsi="Times New Roman" w:cs="Times New Roman"/>
                <w:sz w:val="20"/>
                <w:szCs w:val="20"/>
                <w:lang w:val="x-none"/>
              </w:rPr>
              <w:t>/</w:t>
            </w:r>
            <w:r w:rsidRPr="009E1C85">
              <w:rPr>
                <w:rFonts w:ascii="Times New Roman" w:eastAsia="Calibri" w:hAnsi="Times New Roman" w:cs="Times New Roman"/>
                <w:sz w:val="20"/>
                <w:szCs w:val="20"/>
              </w:rPr>
              <w:t>год</w:t>
            </w:r>
          </w:p>
        </w:tc>
        <w:tc>
          <w:tcPr>
            <w:tcW w:w="725"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110,056</w:t>
            </w:r>
          </w:p>
        </w:tc>
        <w:tc>
          <w:tcPr>
            <w:tcW w:w="800"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147,5</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Количество очистных сооружений</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ед.</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1</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1</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Производительность очистных сооружений канализации</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м</w:t>
            </w:r>
            <w:r w:rsidRPr="009E1C85">
              <w:rPr>
                <w:rFonts w:ascii="Times New Roman" w:eastAsia="Calibri" w:hAnsi="Times New Roman" w:cs="Times New Roman"/>
                <w:sz w:val="20"/>
                <w:szCs w:val="20"/>
                <w:vertAlign w:val="superscript"/>
                <w:lang w:val="x-none"/>
              </w:rPr>
              <w:t>3</w:t>
            </w:r>
            <w:r w:rsidRPr="009E1C85">
              <w:rPr>
                <w:rFonts w:ascii="Times New Roman" w:eastAsia="Calibri" w:hAnsi="Times New Roman" w:cs="Times New Roman"/>
                <w:sz w:val="20"/>
                <w:szCs w:val="20"/>
                <w:lang w:val="x-none"/>
              </w:rPr>
              <w:t>/</w:t>
            </w:r>
            <w:proofErr w:type="spellStart"/>
            <w:r w:rsidRPr="009E1C85">
              <w:rPr>
                <w:rFonts w:ascii="Times New Roman" w:eastAsia="Calibri" w:hAnsi="Times New Roman" w:cs="Times New Roman"/>
                <w:sz w:val="20"/>
                <w:szCs w:val="20"/>
                <w:lang w:val="x-none"/>
              </w:rPr>
              <w:t>сут</w:t>
            </w:r>
            <w:proofErr w:type="spellEnd"/>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700</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eastAsia="ar-SA" w:bidi="en-US"/>
              </w:rPr>
              <w:t>340</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Протяженность сетей</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км</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14,71</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eastAsia="ar-SA" w:bidi="en-US"/>
              </w:rPr>
              <w:t>16,71</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0"/>
                <w:numId w:val="22"/>
              </w:numPr>
              <w:spacing w:after="0" w:line="240" w:lineRule="auto"/>
              <w:jc w:val="center"/>
              <w:rPr>
                <w:rFonts w:ascii="Times New Roman" w:eastAsia="Calibri" w:hAnsi="Times New Roman" w:cs="Times New Roman"/>
                <w:b/>
                <w:sz w:val="20"/>
                <w:szCs w:val="20"/>
                <w:lang w:val="x-none"/>
              </w:rPr>
            </w:pPr>
          </w:p>
        </w:tc>
        <w:tc>
          <w:tcPr>
            <w:tcW w:w="4781" w:type="pct"/>
            <w:gridSpan w:val="4"/>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Санитарная очистка территории</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Объем бытовых отходов</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тыс. м</w:t>
            </w:r>
            <w:r w:rsidRPr="009E1C85">
              <w:rPr>
                <w:rFonts w:ascii="Times New Roman" w:eastAsia="Calibri" w:hAnsi="Times New Roman" w:cs="Times New Roman"/>
                <w:sz w:val="20"/>
                <w:szCs w:val="20"/>
                <w:vertAlign w:val="superscript"/>
                <w:lang w:val="x-none"/>
              </w:rPr>
              <w:t>3</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июль – 95,66</w:t>
            </w:r>
          </w:p>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сентябрь-декабрь – 613,32</w:t>
            </w:r>
          </w:p>
        </w:tc>
        <w:tc>
          <w:tcPr>
            <w:tcW w:w="800" w:type="pct"/>
            <w:shd w:val="clear" w:color="auto" w:fill="auto"/>
            <w:tcMar>
              <w:top w:w="0" w:type="dxa"/>
              <w:left w:w="28" w:type="dxa"/>
              <w:bottom w:w="0"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5</w:t>
            </w:r>
            <w:r w:rsidRPr="009E1C85">
              <w:rPr>
                <w:rFonts w:ascii="Times New Roman" w:eastAsia="Times New Roman" w:hAnsi="Times New Roman" w:cs="Times New Roman"/>
                <w:sz w:val="20"/>
                <w:szCs w:val="20"/>
                <w:lang w:eastAsia="x-none"/>
              </w:rPr>
              <w:t>,</w:t>
            </w:r>
            <w:r w:rsidRPr="009E1C85">
              <w:rPr>
                <w:rFonts w:ascii="Times New Roman" w:eastAsia="Times New Roman" w:hAnsi="Times New Roman" w:cs="Times New Roman"/>
                <w:sz w:val="20"/>
                <w:szCs w:val="20"/>
                <w:lang w:val="x-none" w:eastAsia="x-none"/>
              </w:rPr>
              <w:t>7</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Усовершенствованные свалки (полигоны)</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единиц</w:t>
            </w:r>
            <w:r w:rsidRPr="009E1C85">
              <w:rPr>
                <w:rFonts w:ascii="Times New Roman" w:eastAsia="Calibri" w:hAnsi="Times New Roman" w:cs="Times New Roman"/>
                <w:sz w:val="20"/>
                <w:szCs w:val="20"/>
              </w:rPr>
              <w:t>/</w:t>
            </w:r>
            <w:r w:rsidRPr="009E1C85">
              <w:rPr>
                <w:rFonts w:ascii="Times New Roman" w:eastAsia="Calibri" w:hAnsi="Times New Roman" w:cs="Times New Roman"/>
                <w:sz w:val="20"/>
                <w:szCs w:val="20"/>
                <w:lang w:val="x-none"/>
              </w:rPr>
              <w:t>га</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bidi="en-US"/>
              </w:rPr>
            </w:pPr>
            <w:r w:rsidRPr="009E1C85">
              <w:rPr>
                <w:rFonts w:ascii="Times New Roman" w:eastAsia="Times New Roman" w:hAnsi="Times New Roman" w:cs="Times New Roman"/>
                <w:sz w:val="20"/>
                <w:szCs w:val="20"/>
                <w:lang w:bidi="en-US"/>
              </w:rPr>
              <w:t>0</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sz w:val="20"/>
                <w:szCs w:val="20"/>
                <w:lang w:eastAsia="ru-RU" w:bidi="en-US"/>
              </w:rPr>
            </w:pPr>
            <w:r w:rsidRPr="009E1C85">
              <w:rPr>
                <w:rFonts w:ascii="Times New Roman" w:eastAsia="Times New Roman" w:hAnsi="Times New Roman" w:cs="Times New Roman"/>
                <w:sz w:val="20"/>
                <w:szCs w:val="20"/>
                <w:lang w:eastAsia="ru-RU" w:bidi="en-US"/>
              </w:rPr>
              <w:t>1</w:t>
            </w:r>
          </w:p>
        </w:tc>
      </w:tr>
      <w:tr w:rsidR="009E1C85" w:rsidRPr="009E1C85" w:rsidTr="009E1C85">
        <w:tc>
          <w:tcPr>
            <w:tcW w:w="219" w:type="pct"/>
            <w:shd w:val="clear" w:color="auto" w:fill="auto"/>
            <w:tcMar>
              <w:top w:w="0" w:type="dxa"/>
              <w:left w:w="28" w:type="dxa"/>
              <w:bottom w:w="0" w:type="dxa"/>
              <w:right w:w="28" w:type="dxa"/>
            </w:tcMar>
            <w:vAlign w:val="center"/>
          </w:tcPr>
          <w:p w:rsidR="009E1C85" w:rsidRPr="009E1C85" w:rsidRDefault="009E1C85" w:rsidP="00944FEB">
            <w:pPr>
              <w:keepLines/>
              <w:numPr>
                <w:ilvl w:val="1"/>
                <w:numId w:val="22"/>
              </w:numPr>
              <w:spacing w:after="0" w:line="240" w:lineRule="auto"/>
              <w:jc w:val="center"/>
              <w:rPr>
                <w:rFonts w:ascii="Times New Roman" w:eastAsia="Calibri" w:hAnsi="Times New Roman" w:cs="Times New Roman"/>
                <w:sz w:val="20"/>
                <w:szCs w:val="20"/>
                <w:lang w:val="x-none"/>
              </w:rPr>
            </w:pPr>
          </w:p>
        </w:tc>
        <w:tc>
          <w:tcPr>
            <w:tcW w:w="2322"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Общая площадь свалок</w:t>
            </w:r>
            <w:r w:rsidRPr="009E1C85">
              <w:rPr>
                <w:rFonts w:ascii="Times New Roman" w:eastAsia="Calibri" w:hAnsi="Times New Roman" w:cs="Times New Roman"/>
                <w:sz w:val="20"/>
                <w:szCs w:val="20"/>
              </w:rPr>
              <w:t xml:space="preserve"> (полигонов)</w:t>
            </w:r>
          </w:p>
        </w:tc>
        <w:tc>
          <w:tcPr>
            <w:tcW w:w="93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га</w:t>
            </w:r>
          </w:p>
        </w:tc>
        <w:tc>
          <w:tcPr>
            <w:tcW w:w="725"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80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0,65</w:t>
            </w:r>
          </w:p>
        </w:tc>
      </w:tr>
    </w:tbl>
    <w:p w:rsidR="009E1C85" w:rsidRPr="009E1C85" w:rsidRDefault="009E1C85" w:rsidP="009E1C85">
      <w:pPr>
        <w:spacing w:after="0"/>
        <w:jc w:val="both"/>
        <w:rPr>
          <w:rFonts w:ascii="Times New Roman" w:eastAsia="Calibri" w:hAnsi="Times New Roman" w:cs="Times New Roman"/>
          <w:sz w:val="24"/>
        </w:rPr>
      </w:pP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44" w:name="_Toc419731054"/>
      <w:bookmarkStart w:id="45" w:name="_Toc53998914"/>
      <w:bookmarkEnd w:id="34"/>
      <w:r w:rsidRPr="009E1C85">
        <w:rPr>
          <w:rFonts w:ascii="Times New Roman" w:eastAsia="Times New Roman" w:hAnsi="Times New Roman" w:cs="Times New Roman"/>
          <w:b/>
          <w:caps/>
          <w:sz w:val="24"/>
          <w:szCs w:val="20"/>
          <w:lang w:val="x-none" w:eastAsia="x-none"/>
        </w:rPr>
        <w:lastRenderedPageBreak/>
        <w:t xml:space="preserve">ЦЕЛЕВЫЕ ПОКАЗАТЕЛИ РАЗВИТИЯ КОММУНАЛЬНОЙ ИНФРАСТРУКТУРЫ </w:t>
      </w:r>
      <w:bookmarkEnd w:id="44"/>
      <w:r w:rsidRPr="009E1C85">
        <w:rPr>
          <w:rFonts w:ascii="Times New Roman" w:eastAsia="Times New Roman" w:hAnsi="Times New Roman" w:cs="Times New Roman"/>
          <w:b/>
          <w:caps/>
          <w:sz w:val="24"/>
          <w:szCs w:val="20"/>
          <w:lang w:eastAsia="x-none"/>
        </w:rPr>
        <w:t>СЕЛЬСКОГО ПОСЕЛЕНИЯ СВЕТЛЫЙ</w:t>
      </w:r>
      <w:bookmarkEnd w:id="45"/>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Результаты реализации Программы определяются уровнем достижения запланированных целевых показателей, которые устанавливаются по каждому виду коммунальных услуг и периодически корректируются.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 xml:space="preserve">Целевые показатели для мониторинга реализации Программы комплексного развития систем коммунальной инфраструктуры сельского поселения Светлый на период до 2025 г. определены с учетом выполнения всех мероприятий Программы в запланированные сроки и представлены в таблице 6.1. </w:t>
      </w:r>
      <w:proofErr w:type="gramEnd"/>
    </w:p>
    <w:p w:rsidR="009E1C85" w:rsidRPr="009E1C85" w:rsidRDefault="009E1C85" w:rsidP="009E1C85">
      <w:pPr>
        <w:autoSpaceDE w:val="0"/>
        <w:autoSpaceDN w:val="0"/>
        <w:adjustRightInd w:val="0"/>
        <w:spacing w:after="6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6.1</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Целевые показатели развития коммунальной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712"/>
        <w:gridCol w:w="1169"/>
        <w:gridCol w:w="1169"/>
        <w:gridCol w:w="1045"/>
      </w:tblGrid>
      <w:tr w:rsidR="009E1C85" w:rsidRPr="009E1C85" w:rsidTr="009E1C85">
        <w:trPr>
          <w:trHeight w:val="20"/>
          <w:tblHeader/>
        </w:trPr>
        <w:tc>
          <w:tcPr>
            <w:tcW w:w="309" w:type="pct"/>
            <w:shd w:val="clear" w:color="000000" w:fill="FFFFFF"/>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 xml:space="preserve">№ </w:t>
            </w:r>
            <w:proofErr w:type="gramStart"/>
            <w:r w:rsidRPr="009E1C85">
              <w:rPr>
                <w:rFonts w:ascii="Times New Roman" w:eastAsia="Times New Roman" w:hAnsi="Times New Roman" w:cs="Times New Roman"/>
                <w:b/>
                <w:bCs/>
                <w:color w:val="000000"/>
                <w:sz w:val="20"/>
                <w:szCs w:val="20"/>
                <w:lang w:eastAsia="ru-RU"/>
              </w:rPr>
              <w:t>п</w:t>
            </w:r>
            <w:proofErr w:type="gramEnd"/>
            <w:r w:rsidRPr="009E1C85">
              <w:rPr>
                <w:rFonts w:ascii="Times New Roman" w:eastAsia="Times New Roman" w:hAnsi="Times New Roman" w:cs="Times New Roman"/>
                <w:b/>
                <w:bCs/>
                <w:color w:val="000000"/>
                <w:sz w:val="20"/>
                <w:szCs w:val="20"/>
                <w:lang w:eastAsia="ru-RU"/>
              </w:rPr>
              <w:t>/п</w:t>
            </w:r>
          </w:p>
        </w:tc>
        <w:tc>
          <w:tcPr>
            <w:tcW w:w="2946" w:type="pct"/>
            <w:shd w:val="clear" w:color="000000" w:fill="FFFFFF"/>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Наименование показателей</w:t>
            </w:r>
          </w:p>
        </w:tc>
        <w:tc>
          <w:tcPr>
            <w:tcW w:w="603" w:type="pct"/>
            <w:shd w:val="clear" w:color="000000" w:fill="FFFFFF"/>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Ед. изм.</w:t>
            </w:r>
          </w:p>
        </w:tc>
        <w:tc>
          <w:tcPr>
            <w:tcW w:w="603" w:type="pct"/>
            <w:shd w:val="clear" w:color="000000" w:fill="FFFFFF"/>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2019 г.</w:t>
            </w:r>
          </w:p>
        </w:tc>
        <w:tc>
          <w:tcPr>
            <w:tcW w:w="539" w:type="pct"/>
            <w:shd w:val="clear" w:color="000000" w:fill="FFFFFF"/>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2025 г.</w:t>
            </w:r>
          </w:p>
        </w:tc>
      </w:tr>
      <w:tr w:rsidR="009E1C85" w:rsidRPr="009E1C85" w:rsidTr="009E1C85">
        <w:trPr>
          <w:trHeight w:val="20"/>
        </w:trPr>
        <w:tc>
          <w:tcPr>
            <w:tcW w:w="309" w:type="pct"/>
            <w:shd w:val="clear" w:color="auto" w:fill="auto"/>
            <w:noWrap/>
            <w:tcMar>
              <w:top w:w="0" w:type="dxa"/>
              <w:left w:w="28" w:type="dxa"/>
              <w:bottom w:w="0" w:type="dxa"/>
              <w:right w:w="28" w:type="dxa"/>
            </w:tcMar>
            <w:vAlign w:val="center"/>
            <w:hideMark/>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Электроснабжение</w:t>
            </w:r>
          </w:p>
        </w:tc>
        <w:tc>
          <w:tcPr>
            <w:tcW w:w="539" w:type="pct"/>
            <w:shd w:val="clear" w:color="auto" w:fill="auto"/>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Аварийность (с учетом повреждения оборудования)</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roofErr w:type="gramStart"/>
            <w:r w:rsidRPr="009E1C85">
              <w:rPr>
                <w:rFonts w:ascii="Times New Roman" w:eastAsia="Times New Roman" w:hAnsi="Times New Roman" w:cs="Times New Roman"/>
                <w:color w:val="000000"/>
                <w:sz w:val="20"/>
                <w:szCs w:val="20"/>
                <w:lang w:eastAsia="ru-RU"/>
              </w:rPr>
              <w:t>км</w:t>
            </w:r>
            <w:proofErr w:type="gramEnd"/>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2</w:t>
            </w:r>
          </w:p>
        </w:tc>
        <w:tc>
          <w:tcPr>
            <w:tcW w:w="539"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сетей</w:t>
            </w:r>
          </w:p>
        </w:tc>
        <w:tc>
          <w:tcPr>
            <w:tcW w:w="603"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70</w:t>
            </w:r>
          </w:p>
        </w:tc>
        <w:tc>
          <w:tcPr>
            <w:tcW w:w="539"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539"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электрической энергии</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c>
          <w:tcPr>
            <w:tcW w:w="539"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электроснабжением (от численности населения)</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539"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Охват абонентов приборами учета</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539"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trHeight w:val="20"/>
        </w:trPr>
        <w:tc>
          <w:tcPr>
            <w:tcW w:w="309" w:type="pct"/>
            <w:shd w:val="clear" w:color="auto" w:fill="auto"/>
            <w:noWrap/>
            <w:tcMar>
              <w:top w:w="0" w:type="dxa"/>
              <w:left w:w="28" w:type="dxa"/>
              <w:bottom w:w="0" w:type="dxa"/>
              <w:right w:w="28" w:type="dxa"/>
            </w:tcMar>
            <w:vAlign w:val="center"/>
            <w:hideMark/>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Теплоснабжение</w:t>
            </w:r>
          </w:p>
        </w:tc>
        <w:tc>
          <w:tcPr>
            <w:tcW w:w="539" w:type="pct"/>
            <w:shd w:val="clear" w:color="auto" w:fill="auto"/>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Аварийность (с учетом повреждения оборудования)</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roofErr w:type="gramStart"/>
            <w:r w:rsidRPr="009E1C85">
              <w:rPr>
                <w:rFonts w:ascii="Times New Roman" w:eastAsia="Times New Roman" w:hAnsi="Times New Roman" w:cs="Times New Roman"/>
                <w:color w:val="000000"/>
                <w:sz w:val="20"/>
                <w:szCs w:val="20"/>
                <w:lang w:eastAsia="ru-RU"/>
              </w:rPr>
              <w:t>км</w:t>
            </w:r>
            <w:proofErr w:type="gramEnd"/>
          </w:p>
        </w:tc>
        <w:tc>
          <w:tcPr>
            <w:tcW w:w="603"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539"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тепловых сетей</w:t>
            </w:r>
          </w:p>
        </w:tc>
        <w:tc>
          <w:tcPr>
            <w:tcW w:w="603"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70</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30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услуг</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539"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теплоснабжением (от численности населения)</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Охват абонентов приборами учета*</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r>
      <w:tr w:rsidR="009E1C85" w:rsidRPr="009E1C85" w:rsidTr="009E1C85">
        <w:trPr>
          <w:trHeight w:val="20"/>
        </w:trPr>
        <w:tc>
          <w:tcPr>
            <w:tcW w:w="309" w:type="pct"/>
            <w:shd w:val="clear" w:color="auto" w:fill="auto"/>
            <w:noWrap/>
            <w:tcMar>
              <w:top w:w="0" w:type="dxa"/>
              <w:left w:w="28" w:type="dxa"/>
              <w:bottom w:w="0" w:type="dxa"/>
              <w:right w:w="28" w:type="dxa"/>
            </w:tcMar>
            <w:vAlign w:val="center"/>
            <w:hideMark/>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Газоснабжение</w:t>
            </w:r>
          </w:p>
        </w:tc>
        <w:tc>
          <w:tcPr>
            <w:tcW w:w="539" w:type="pct"/>
            <w:shd w:val="clear" w:color="auto" w:fill="auto"/>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сетей газоснабжения</w:t>
            </w:r>
          </w:p>
        </w:tc>
        <w:tc>
          <w:tcPr>
            <w:tcW w:w="603"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49,3</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35</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услуг</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539"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газоснабжением (от численности населения)</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Охват абонентов приборами учета</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56</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56</w:t>
            </w:r>
          </w:p>
        </w:tc>
      </w:tr>
      <w:tr w:rsidR="009E1C85" w:rsidRPr="009E1C85" w:rsidTr="009E1C85">
        <w:trPr>
          <w:trHeight w:val="20"/>
        </w:trPr>
        <w:tc>
          <w:tcPr>
            <w:tcW w:w="309" w:type="pct"/>
            <w:shd w:val="clear" w:color="auto" w:fill="auto"/>
            <w:noWrap/>
            <w:tcMar>
              <w:top w:w="0" w:type="dxa"/>
              <w:left w:w="28" w:type="dxa"/>
              <w:bottom w:w="0" w:type="dxa"/>
              <w:right w:w="28" w:type="dxa"/>
            </w:tcMar>
            <w:vAlign w:val="center"/>
            <w:hideMark/>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Система водоснабжения</w:t>
            </w:r>
          </w:p>
        </w:tc>
        <w:tc>
          <w:tcPr>
            <w:tcW w:w="539" w:type="pct"/>
            <w:shd w:val="clear" w:color="auto" w:fill="auto"/>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Аварийность (с учетом повреждения оборудования)</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roofErr w:type="gramStart"/>
            <w:r w:rsidRPr="009E1C85">
              <w:rPr>
                <w:rFonts w:ascii="Times New Roman" w:eastAsia="Times New Roman" w:hAnsi="Times New Roman" w:cs="Times New Roman"/>
                <w:color w:val="000000"/>
                <w:sz w:val="20"/>
                <w:szCs w:val="20"/>
                <w:lang w:eastAsia="ru-RU"/>
              </w:rPr>
              <w:t>км</w:t>
            </w:r>
            <w:proofErr w:type="gramEnd"/>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w:t>
            </w:r>
          </w:p>
        </w:tc>
        <w:tc>
          <w:tcPr>
            <w:tcW w:w="539"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водопроводных сетей</w:t>
            </w:r>
          </w:p>
        </w:tc>
        <w:tc>
          <w:tcPr>
            <w:tcW w:w="603"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1,4</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воды</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Доля проб воды на нужды ХВС после водоподготовки, не соответствующих санитарным нормам и правилам</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539"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питьевой воды</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539"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водоснабжением (от численности населения)</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Охват абонентов приборами учета</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r>
      <w:tr w:rsidR="009E1C85" w:rsidRPr="009E1C85" w:rsidTr="009E1C85">
        <w:trPr>
          <w:trHeight w:val="20"/>
        </w:trPr>
        <w:tc>
          <w:tcPr>
            <w:tcW w:w="309" w:type="pct"/>
            <w:shd w:val="clear" w:color="auto" w:fill="auto"/>
            <w:noWrap/>
            <w:tcMar>
              <w:top w:w="0" w:type="dxa"/>
              <w:left w:w="28" w:type="dxa"/>
              <w:bottom w:w="0" w:type="dxa"/>
              <w:right w:w="28" w:type="dxa"/>
            </w:tcMar>
            <w:vAlign w:val="center"/>
            <w:hideMark/>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Система водоотведения</w:t>
            </w:r>
          </w:p>
        </w:tc>
        <w:tc>
          <w:tcPr>
            <w:tcW w:w="539" w:type="pct"/>
            <w:shd w:val="clear" w:color="auto" w:fill="auto"/>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Аварийность (с учетом повреждения оборудования)</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roofErr w:type="gramStart"/>
            <w:r w:rsidRPr="009E1C85">
              <w:rPr>
                <w:rFonts w:ascii="Times New Roman" w:eastAsia="Times New Roman" w:hAnsi="Times New Roman" w:cs="Times New Roman"/>
                <w:color w:val="000000"/>
                <w:sz w:val="20"/>
                <w:szCs w:val="20"/>
                <w:lang w:eastAsia="ru-RU"/>
              </w:rPr>
              <w:t>км</w:t>
            </w:r>
            <w:proofErr w:type="gramEnd"/>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539"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канализационных сетей</w:t>
            </w:r>
          </w:p>
        </w:tc>
        <w:tc>
          <w:tcPr>
            <w:tcW w:w="603"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95</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95</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603"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очистки сточных вод</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Доля сточных вод (хозяйственно-бытовых), очищенных до нормативных значений, в общем объеме сточных вод, пропущенных через очистные сооружения</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539"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водоотведением (от численности населения)</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auto" w:fill="auto"/>
            <w:noWrap/>
            <w:tcMar>
              <w:top w:w="0" w:type="dxa"/>
              <w:left w:w="28" w:type="dxa"/>
              <w:bottom w:w="0" w:type="dxa"/>
              <w:right w:w="28" w:type="dxa"/>
            </w:tcMar>
            <w:vAlign w:val="center"/>
            <w:hideMark/>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Система утилизации, обезвреживания и захоронения ТКО</w:t>
            </w:r>
          </w:p>
        </w:tc>
        <w:tc>
          <w:tcPr>
            <w:tcW w:w="539" w:type="pct"/>
            <w:shd w:val="clear" w:color="auto" w:fill="auto"/>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Общая мощность полигонов по утилизации (захоронению) ТКО</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га</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539" w:type="pct"/>
            <w:shd w:val="clear" w:color="auto" w:fill="auto"/>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0,56</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Уровень износа парка специальной техники, используемой на полигонах и свалках</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539"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152" w:type="pct"/>
            <w:gridSpan w:val="3"/>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c>
          <w:tcPr>
            <w:tcW w:w="539" w:type="pct"/>
            <w:shd w:val="clear" w:color="auto" w:fill="auto"/>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p>
        </w:tc>
      </w:tr>
      <w:tr w:rsidR="009E1C85" w:rsidRPr="009E1C85" w:rsidTr="009E1C85">
        <w:trPr>
          <w:trHeight w:val="20"/>
        </w:trPr>
        <w:tc>
          <w:tcPr>
            <w:tcW w:w="309" w:type="pct"/>
            <w:shd w:val="clear" w:color="000000" w:fill="FFFFFF"/>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услуг</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539"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сбором ТКО (от численности населения)</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Соответствие санитарно-эпидемиологическим нормам и правилам эксплуатации объектов, используемых для утилизации (захоронения) ТКО</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r>
      <w:tr w:rsidR="009E1C85" w:rsidRPr="009E1C85" w:rsidTr="009E1C85">
        <w:trPr>
          <w:trHeight w:val="20"/>
        </w:trPr>
        <w:tc>
          <w:tcPr>
            <w:tcW w:w="309" w:type="pct"/>
            <w:shd w:val="clear" w:color="000000" w:fill="FFFFFF"/>
            <w:noWrap/>
            <w:tcMar>
              <w:top w:w="0" w:type="dxa"/>
              <w:left w:w="28" w:type="dxa"/>
              <w:bottom w:w="0" w:type="dxa"/>
              <w:right w:w="28" w:type="dxa"/>
            </w:tcMar>
            <w:vAlign w:val="center"/>
            <w:hideMark/>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2946" w:type="pct"/>
            <w:shd w:val="clear" w:color="auto" w:fill="auto"/>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несанкционированных свалок</w:t>
            </w:r>
          </w:p>
        </w:tc>
        <w:tc>
          <w:tcPr>
            <w:tcW w:w="603" w:type="pct"/>
            <w:shd w:val="clear" w:color="auto" w:fill="auto"/>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603"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w:t>
            </w:r>
          </w:p>
        </w:tc>
        <w:tc>
          <w:tcPr>
            <w:tcW w:w="539" w:type="pct"/>
            <w:shd w:val="clear" w:color="auto" w:fill="auto"/>
            <w:noWrap/>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r>
      <w:tr w:rsidR="009E1C85" w:rsidRPr="009E1C85" w:rsidTr="009E1C85">
        <w:trPr>
          <w:trHeight w:val="20"/>
        </w:trPr>
        <w:tc>
          <w:tcPr>
            <w:tcW w:w="5000" w:type="pct"/>
            <w:gridSpan w:val="5"/>
            <w:shd w:val="clear" w:color="000000" w:fill="FFFFFF"/>
            <w:noWrap/>
            <w:tcMar>
              <w:top w:w="0" w:type="dxa"/>
              <w:left w:w="28" w:type="dxa"/>
              <w:bottom w:w="0" w:type="dxa"/>
              <w:right w:w="28" w:type="dxa"/>
            </w:tcMar>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 – нет данных</w:t>
            </w:r>
          </w:p>
        </w:tc>
      </w:tr>
    </w:tbl>
    <w:p w:rsidR="009E1C85" w:rsidRPr="009E1C85" w:rsidRDefault="009E1C85" w:rsidP="009E1C85">
      <w:pPr>
        <w:spacing w:before="120"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Реализация мероприятий по системе </w:t>
      </w:r>
      <w:r w:rsidRPr="009E1C85">
        <w:rPr>
          <w:rFonts w:ascii="Times New Roman" w:eastAsia="Calibri" w:hAnsi="Times New Roman" w:cs="Times New Roman"/>
          <w:i/>
          <w:sz w:val="24"/>
        </w:rPr>
        <w:t>электроснабжения</w:t>
      </w:r>
      <w:r w:rsidRPr="009E1C85">
        <w:rPr>
          <w:rFonts w:ascii="Times New Roman" w:eastAsia="Calibri" w:hAnsi="Times New Roman" w:cs="Times New Roman"/>
          <w:sz w:val="24"/>
        </w:rPr>
        <w:t xml:space="preserve"> позволит достичь следующего эффекта: </w:t>
      </w:r>
    </w:p>
    <w:p w:rsidR="009E1C85" w:rsidRPr="009E1C85" w:rsidRDefault="009E1C85" w:rsidP="00944FEB">
      <w:pPr>
        <w:numPr>
          <w:ilvl w:val="0"/>
          <w:numId w:val="28"/>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обеспечение бесперебойного электроснабжения; </w:t>
      </w:r>
    </w:p>
    <w:p w:rsidR="009E1C85" w:rsidRPr="009E1C85" w:rsidRDefault="009E1C85" w:rsidP="00944FEB">
      <w:pPr>
        <w:numPr>
          <w:ilvl w:val="0"/>
          <w:numId w:val="28"/>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повышение качества и надежности электроснабжения, снижение уровня потерь; </w:t>
      </w:r>
    </w:p>
    <w:p w:rsidR="009E1C85" w:rsidRPr="009E1C85" w:rsidRDefault="009E1C85" w:rsidP="00944FEB">
      <w:pPr>
        <w:numPr>
          <w:ilvl w:val="0"/>
          <w:numId w:val="28"/>
        </w:numPr>
        <w:spacing w:after="12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обеспечение резерва мощности, необходимого для электроснабжения новых объектов.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системе </w:t>
      </w:r>
      <w:r w:rsidRPr="009E1C85">
        <w:rPr>
          <w:rFonts w:ascii="Times New Roman" w:eastAsia="Calibri" w:hAnsi="Times New Roman" w:cs="Times New Roman"/>
          <w:i/>
          <w:sz w:val="24"/>
          <w:szCs w:val="28"/>
        </w:rPr>
        <w:t>теплоснабжения</w:t>
      </w:r>
      <w:r w:rsidRPr="009E1C85">
        <w:rPr>
          <w:rFonts w:ascii="Times New Roman" w:eastAsia="Calibri" w:hAnsi="Times New Roman" w:cs="Times New Roman"/>
          <w:sz w:val="24"/>
          <w:szCs w:val="28"/>
        </w:rPr>
        <w:t xml:space="preserve"> сельского поселения являются: </w:t>
      </w:r>
    </w:p>
    <w:p w:rsidR="009E1C85" w:rsidRPr="009E1C85" w:rsidRDefault="009E1C85" w:rsidP="00944FEB">
      <w:pPr>
        <w:numPr>
          <w:ilvl w:val="0"/>
          <w:numId w:val="5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повышение качества и надежности теплоснабжения;</w:t>
      </w:r>
    </w:p>
    <w:p w:rsidR="009E1C85" w:rsidRPr="009E1C85" w:rsidRDefault="009E1C85" w:rsidP="00944FEB">
      <w:pPr>
        <w:numPr>
          <w:ilvl w:val="0"/>
          <w:numId w:val="5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ресурсной эффективности предоставления услуг теплоснабжения.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системе </w:t>
      </w:r>
      <w:r w:rsidRPr="009E1C85">
        <w:rPr>
          <w:rFonts w:ascii="Times New Roman" w:eastAsia="Calibri" w:hAnsi="Times New Roman" w:cs="Times New Roman"/>
          <w:i/>
          <w:sz w:val="24"/>
          <w:szCs w:val="28"/>
        </w:rPr>
        <w:t>газоснабжения</w:t>
      </w:r>
      <w:r w:rsidRPr="009E1C85">
        <w:rPr>
          <w:rFonts w:ascii="Times New Roman" w:eastAsia="Calibri" w:hAnsi="Times New Roman" w:cs="Times New Roman"/>
          <w:sz w:val="24"/>
          <w:szCs w:val="28"/>
        </w:rPr>
        <w:t xml:space="preserve"> сельского поселения являются: </w:t>
      </w:r>
    </w:p>
    <w:p w:rsidR="009E1C85" w:rsidRPr="009E1C85" w:rsidRDefault="009E1C85" w:rsidP="00944FEB">
      <w:pPr>
        <w:numPr>
          <w:ilvl w:val="0"/>
          <w:numId w:val="5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бесперебойного газоснабжения; </w:t>
      </w:r>
    </w:p>
    <w:p w:rsidR="009E1C85" w:rsidRPr="009E1C85" w:rsidRDefault="009E1C85" w:rsidP="00944FEB">
      <w:pPr>
        <w:numPr>
          <w:ilvl w:val="0"/>
          <w:numId w:val="5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качества и надежности газоснабжения; </w:t>
      </w:r>
    </w:p>
    <w:p w:rsidR="009E1C85" w:rsidRPr="009E1C85" w:rsidRDefault="009E1C85" w:rsidP="00944FEB">
      <w:pPr>
        <w:numPr>
          <w:ilvl w:val="0"/>
          <w:numId w:val="5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возможности подключения строящихся объектов к системе газоснабжения при гарантированном объеме заявленной мощности.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развитию систем </w:t>
      </w:r>
      <w:r w:rsidRPr="009E1C85">
        <w:rPr>
          <w:rFonts w:ascii="Times New Roman" w:eastAsia="Calibri" w:hAnsi="Times New Roman" w:cs="Times New Roman"/>
          <w:i/>
          <w:sz w:val="24"/>
          <w:szCs w:val="28"/>
        </w:rPr>
        <w:t>водоснабжения</w:t>
      </w:r>
      <w:r w:rsidRPr="009E1C85">
        <w:rPr>
          <w:rFonts w:ascii="Times New Roman" w:eastAsia="Calibri" w:hAnsi="Times New Roman" w:cs="Times New Roman"/>
          <w:sz w:val="24"/>
          <w:szCs w:val="28"/>
          <w:u w:val="single"/>
        </w:rPr>
        <w:t xml:space="preserve"> </w:t>
      </w:r>
      <w:r w:rsidRPr="009E1C85">
        <w:rPr>
          <w:rFonts w:ascii="Times New Roman" w:eastAsia="Calibri" w:hAnsi="Times New Roman" w:cs="Times New Roman"/>
          <w:sz w:val="24"/>
          <w:szCs w:val="28"/>
        </w:rPr>
        <w:t xml:space="preserve">сельского поселения являются: </w:t>
      </w:r>
    </w:p>
    <w:p w:rsidR="009E1C85" w:rsidRPr="009E1C85" w:rsidRDefault="009E1C85" w:rsidP="00944FEB">
      <w:pPr>
        <w:numPr>
          <w:ilvl w:val="0"/>
          <w:numId w:val="55"/>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обеспечение бесперебойной подачи качественной воды от источника до потребителя; </w:t>
      </w:r>
    </w:p>
    <w:p w:rsidR="009E1C85" w:rsidRPr="009E1C85" w:rsidRDefault="009E1C85" w:rsidP="00944FEB">
      <w:pPr>
        <w:numPr>
          <w:ilvl w:val="0"/>
          <w:numId w:val="55"/>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улучшение качества жилищно-коммунального обслуживания населения по системе водоснабжения; </w:t>
      </w:r>
    </w:p>
    <w:p w:rsidR="009E1C85" w:rsidRPr="009E1C85" w:rsidRDefault="009E1C85" w:rsidP="00944FEB">
      <w:pPr>
        <w:numPr>
          <w:ilvl w:val="0"/>
          <w:numId w:val="55"/>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развитию систем </w:t>
      </w:r>
      <w:r w:rsidRPr="009E1C85">
        <w:rPr>
          <w:rFonts w:ascii="Times New Roman" w:eastAsia="Calibri" w:hAnsi="Times New Roman" w:cs="Times New Roman"/>
          <w:i/>
          <w:sz w:val="24"/>
          <w:szCs w:val="28"/>
        </w:rPr>
        <w:t>водоотведения</w:t>
      </w:r>
      <w:r w:rsidRPr="009E1C85">
        <w:rPr>
          <w:rFonts w:ascii="Times New Roman" w:eastAsia="Calibri" w:hAnsi="Times New Roman" w:cs="Times New Roman"/>
          <w:sz w:val="24"/>
          <w:szCs w:val="28"/>
        </w:rPr>
        <w:t xml:space="preserve"> сельского поселения являются: </w:t>
      </w:r>
    </w:p>
    <w:p w:rsidR="009E1C85" w:rsidRPr="009E1C85" w:rsidRDefault="009E1C85" w:rsidP="00944FEB">
      <w:pPr>
        <w:numPr>
          <w:ilvl w:val="0"/>
          <w:numId w:val="5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реконструкция объектов системы водоотведения; </w:t>
      </w:r>
    </w:p>
    <w:p w:rsidR="009E1C85" w:rsidRPr="009E1C85" w:rsidRDefault="009E1C85" w:rsidP="00944FEB">
      <w:pPr>
        <w:numPr>
          <w:ilvl w:val="0"/>
          <w:numId w:val="5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надежности и обеспечение бесперебойной работы объектов водоотведения; </w:t>
      </w:r>
    </w:p>
    <w:p w:rsidR="009E1C85" w:rsidRPr="009E1C85" w:rsidRDefault="009E1C85" w:rsidP="00944FEB">
      <w:pPr>
        <w:numPr>
          <w:ilvl w:val="0"/>
          <w:numId w:val="5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уменьшение техногенного воздействия на среду обитания; </w:t>
      </w:r>
    </w:p>
    <w:p w:rsidR="009E1C85" w:rsidRPr="009E1C85" w:rsidRDefault="009E1C85" w:rsidP="00944FEB">
      <w:pPr>
        <w:numPr>
          <w:ilvl w:val="0"/>
          <w:numId w:val="56"/>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улучшение качества жилищно-коммунального обслуживания населения по системе водоотведения.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развитию систем </w:t>
      </w:r>
      <w:r w:rsidRPr="009E1C85">
        <w:rPr>
          <w:rFonts w:ascii="Times New Roman" w:eastAsia="Calibri" w:hAnsi="Times New Roman" w:cs="Times New Roman"/>
          <w:i/>
          <w:sz w:val="24"/>
          <w:szCs w:val="28"/>
        </w:rPr>
        <w:t>сбора и утилизации (захоронения) ТКО</w:t>
      </w:r>
      <w:r w:rsidRPr="009E1C85">
        <w:rPr>
          <w:rFonts w:ascii="Times New Roman" w:eastAsia="Calibri" w:hAnsi="Times New Roman" w:cs="Times New Roman"/>
          <w:sz w:val="24"/>
          <w:szCs w:val="28"/>
        </w:rPr>
        <w:t xml:space="preserve"> сельского поселения являются: </w:t>
      </w:r>
    </w:p>
    <w:p w:rsidR="009E1C85" w:rsidRPr="009E1C85" w:rsidRDefault="009E1C85" w:rsidP="00944FEB">
      <w:pPr>
        <w:numPr>
          <w:ilvl w:val="0"/>
          <w:numId w:val="5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улучшение экологической ситуации на территории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w:t>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46" w:name="_Toc412029692"/>
      <w:bookmarkStart w:id="47" w:name="_Toc419731056"/>
      <w:bookmarkStart w:id="48" w:name="_Toc53998915"/>
      <w:r w:rsidRPr="009E1C85">
        <w:rPr>
          <w:rFonts w:ascii="Times New Roman" w:eastAsia="Times New Roman" w:hAnsi="Times New Roman" w:cs="Times New Roman"/>
          <w:b/>
          <w:caps/>
          <w:sz w:val="24"/>
          <w:szCs w:val="20"/>
          <w:lang w:val="x-none" w:eastAsia="x-none"/>
        </w:rPr>
        <w:lastRenderedPageBreak/>
        <w:t>ПРОГРАММА ИНВЕСТИЦИОННЫХ ПРОЕКТОВ, ОБЕСПЕЧИВАЮЩИХ ДОСТИЖЕНИЕ ЦЕЛЕВЫХ ПОКАЗАТЕЛЕЙ</w:t>
      </w:r>
      <w:bookmarkEnd w:id="46"/>
      <w:bookmarkEnd w:id="47"/>
      <w:bookmarkEnd w:id="48"/>
      <w:r w:rsidRPr="009E1C85">
        <w:rPr>
          <w:rFonts w:ascii="Times New Roman" w:eastAsia="Times New Roman" w:hAnsi="Times New Roman" w:cs="Times New Roman"/>
          <w:b/>
          <w:caps/>
          <w:sz w:val="24"/>
          <w:szCs w:val="20"/>
          <w:lang w:val="x-none" w:eastAsia="x-none"/>
        </w:rPr>
        <w:t xml:space="preserve">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Общая программа инвестиционных проектов включает: </w:t>
      </w:r>
    </w:p>
    <w:p w:rsidR="009E1C85" w:rsidRPr="009E1C85" w:rsidRDefault="009E1C85" w:rsidP="00944FEB">
      <w:pPr>
        <w:numPr>
          <w:ilvl w:val="0"/>
          <w:numId w:val="2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программу инвестиционных проектов в электроснабжении; </w:t>
      </w:r>
    </w:p>
    <w:p w:rsidR="009E1C85" w:rsidRPr="009E1C85" w:rsidRDefault="009E1C85" w:rsidP="00944FEB">
      <w:pPr>
        <w:numPr>
          <w:ilvl w:val="0"/>
          <w:numId w:val="2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программу инвестиционных проектов в теплоснабжении; </w:t>
      </w:r>
    </w:p>
    <w:p w:rsidR="009E1C85" w:rsidRPr="009E1C85" w:rsidRDefault="009E1C85" w:rsidP="00944FEB">
      <w:pPr>
        <w:numPr>
          <w:ilvl w:val="0"/>
          <w:numId w:val="2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программу инвестиционных проектов в водоснабжении; </w:t>
      </w:r>
    </w:p>
    <w:p w:rsidR="009E1C85" w:rsidRPr="009E1C85" w:rsidRDefault="009E1C85" w:rsidP="00944FEB">
      <w:pPr>
        <w:numPr>
          <w:ilvl w:val="0"/>
          <w:numId w:val="2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программу инвестиционных проектов в водоотведении; </w:t>
      </w:r>
    </w:p>
    <w:p w:rsidR="009E1C85" w:rsidRPr="009E1C85" w:rsidRDefault="009E1C85" w:rsidP="00944FEB">
      <w:pPr>
        <w:numPr>
          <w:ilvl w:val="0"/>
          <w:numId w:val="2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программу инвестиционных проектов в газоснабжении; </w:t>
      </w:r>
    </w:p>
    <w:p w:rsidR="009E1C85" w:rsidRPr="009E1C85" w:rsidRDefault="009E1C85" w:rsidP="00944FEB">
      <w:pPr>
        <w:numPr>
          <w:ilvl w:val="0"/>
          <w:numId w:val="2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программу инвестиционных проектов в сборе и утилизации (захоронении) ТКО; </w:t>
      </w:r>
    </w:p>
    <w:p w:rsidR="009E1C85" w:rsidRPr="009E1C85" w:rsidRDefault="009E1C85" w:rsidP="00944FEB">
      <w:pPr>
        <w:numPr>
          <w:ilvl w:val="0"/>
          <w:numId w:val="2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программу реализации ресурсосберегающих проектов у потребителей; </w:t>
      </w:r>
    </w:p>
    <w:p w:rsidR="009E1C85" w:rsidRPr="009E1C85" w:rsidRDefault="009E1C85" w:rsidP="00944FEB">
      <w:pPr>
        <w:numPr>
          <w:ilvl w:val="0"/>
          <w:numId w:val="29"/>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программу установки приборов учета у потребителей.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Общая программа инвестиционных проектов сельского поселения Светлый до 2025 года (тыс. руб.) представлена в таблице 7.1. </w:t>
      </w:r>
    </w:p>
    <w:p w:rsidR="009E1C85" w:rsidRPr="009E1C85" w:rsidRDefault="009E1C85" w:rsidP="009E1C85">
      <w:pPr>
        <w:autoSpaceDE w:val="0"/>
        <w:autoSpaceDN w:val="0"/>
        <w:adjustRightInd w:val="0"/>
        <w:spacing w:after="12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3"/>
        <w:gridCol w:w="1772"/>
      </w:tblGrid>
      <w:tr w:rsidR="009E1C85" w:rsidRPr="009E1C85" w:rsidTr="009E1C85">
        <w:trPr>
          <w:trHeight w:val="57"/>
          <w:tblHeader/>
        </w:trPr>
        <w:tc>
          <w:tcPr>
            <w:tcW w:w="4101" w:type="pct"/>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sz w:val="20"/>
                <w:szCs w:val="20"/>
              </w:rPr>
              <w:t>Наименование</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sz w:val="20"/>
                <w:szCs w:val="20"/>
              </w:rPr>
              <w:t>2020-2025 гг., тыс. руб.</w:t>
            </w:r>
          </w:p>
        </w:tc>
      </w:tr>
      <w:tr w:rsidR="009E1C85" w:rsidRPr="009E1C85" w:rsidTr="009E1C85">
        <w:trPr>
          <w:trHeight w:val="20"/>
        </w:trPr>
        <w:tc>
          <w:tcPr>
            <w:tcW w:w="5000" w:type="pct"/>
            <w:gridSpan w:val="2"/>
            <w:shd w:val="clear" w:color="auto" w:fill="BDD6EE"/>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Программа инвестиционных проектов в электроснабжении</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1: Инженерно-техническая оптимизация коммунальных систем</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150,0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2: Перспективное планирование развития коммунальных систем</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150,0</w:t>
            </w:r>
          </w:p>
        </w:tc>
      </w:tr>
      <w:tr w:rsidR="009E1C85" w:rsidRPr="009E1C85" w:rsidTr="009E1C85">
        <w:trPr>
          <w:trHeight w:val="57"/>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10000,0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 xml:space="preserve">Проект: </w:t>
            </w:r>
            <w:r w:rsidRPr="009E1C85">
              <w:rPr>
                <w:rFonts w:ascii="Times New Roman" w:eastAsia="Calibri" w:hAnsi="Times New Roman" w:cs="Times New Roman"/>
                <w:sz w:val="20"/>
                <w:szCs w:val="20"/>
              </w:rPr>
              <w:t>Новое строительство и реконструкция головных объектов электроснабжения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Новое строительство и реконструкция сетей электроснабжения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10000,0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 xml:space="preserve">Задача 4: Повышение инвестиционной привлекательности коммунальной инфраструктуры сельского </w:t>
            </w:r>
            <w:r w:rsidRPr="009E1C85">
              <w:rPr>
                <w:rFonts w:ascii="Times New Roman" w:eastAsia="Calibri" w:hAnsi="Times New Roman" w:cs="Times New Roman"/>
                <w:sz w:val="20"/>
              </w:rPr>
              <w:t>поселения</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Итого по Программе инвестиционных проектов в электроснабжении</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10300,0</w:t>
            </w:r>
          </w:p>
        </w:tc>
      </w:tr>
      <w:tr w:rsidR="009E1C85" w:rsidRPr="009E1C85" w:rsidTr="009E1C85">
        <w:trPr>
          <w:trHeight w:val="20"/>
        </w:trPr>
        <w:tc>
          <w:tcPr>
            <w:tcW w:w="5000" w:type="pct"/>
            <w:gridSpan w:val="2"/>
            <w:shd w:val="clear" w:color="auto" w:fill="BDD6EE"/>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Программа инвестиционных проектов в теплоснабжении</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1: Инженерно-техническая оптимизация коммунальных систем</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2: Перспективное планирование развития коммунальных систем</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25,0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57680,0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Новое строительство и реконструкция тепловых сетей (линейных объектов теплоснабжения)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57680,0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4: Повышение инвестиционной привлекательности коммунальной инфраструктуры сельского поселения</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Итого по Программе инвестиционных проектов в теплоснабжении</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57805,0</w:t>
            </w:r>
          </w:p>
        </w:tc>
      </w:tr>
      <w:tr w:rsidR="009E1C85" w:rsidRPr="009E1C85" w:rsidTr="009E1C85">
        <w:trPr>
          <w:trHeight w:val="20"/>
        </w:trPr>
        <w:tc>
          <w:tcPr>
            <w:tcW w:w="5000" w:type="pct"/>
            <w:gridSpan w:val="2"/>
            <w:shd w:val="clear" w:color="auto" w:fill="BDD6EE"/>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Программа инвестиционных проектов в газоснабжении</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1: Инженерно-техническая оптимизация коммунальных систем</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2: Перспективное планирование развития коммунальных систем</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11000,0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Реконструкция и техническое перевооружение (ГРП, другие источники либо головные объекты газоснабжения)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Новое строительство сетей газоснабжения (линейные объекты газоснабжения)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11000,0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Реконструкция сетей газоснабжения (линейные объекты газоснабжения)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4: Повышение инвестиционной привлекательности коммунальной инфраструктуры сельского поселения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Итого по Программе инвестиционных проектов в газоснабжении</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11200,0</w:t>
            </w:r>
          </w:p>
        </w:tc>
      </w:tr>
      <w:tr w:rsidR="009E1C85" w:rsidRPr="009E1C85" w:rsidTr="009E1C85">
        <w:trPr>
          <w:trHeight w:val="20"/>
        </w:trPr>
        <w:tc>
          <w:tcPr>
            <w:tcW w:w="5000" w:type="pct"/>
            <w:gridSpan w:val="2"/>
            <w:shd w:val="clear" w:color="auto" w:fill="BDD6EE"/>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Программа инвестиционных проектов в водоснабжении</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1: Инженерно-техническая оптимизация коммунальных систем</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2: Перспективное планирование развития коммунальных систем</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25,0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106295,0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Развитие головных объектов системы водоснабжения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37295,0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Реконструкция водопроводных сетей и сооружений</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69000,0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4: Повышение инвестиционной привлекательности коммунальной инфраструктуры сельского поселения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Итого по Программе инвестиционных проектов в водоснабжении</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106520,0</w:t>
            </w:r>
          </w:p>
        </w:tc>
      </w:tr>
      <w:tr w:rsidR="009E1C85" w:rsidRPr="009E1C85" w:rsidTr="009E1C85">
        <w:trPr>
          <w:trHeight w:val="20"/>
        </w:trPr>
        <w:tc>
          <w:tcPr>
            <w:tcW w:w="5000" w:type="pct"/>
            <w:gridSpan w:val="2"/>
            <w:shd w:val="clear" w:color="auto" w:fill="BDD6EE"/>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lastRenderedPageBreak/>
              <w:t>Программа инвестиционных проектов в водоотведении</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1: Инженерно-техническая оптимизация коммунальных систем</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2: Перспективное планирование развития коммунальных систем</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25,0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49000,0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Строительство и реконструкция сооружений и головных насосных станций системы водоотведения на перспективу</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18000,0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Реконструкция и модернизация линейных объектов водоотведения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31000,0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4: Повышение инвестиционной привлекательности коммунальной инфраструктуры сельского поселения</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Итого по Программе инвестиционных проектов в водоотведении</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49125,0</w:t>
            </w:r>
          </w:p>
        </w:tc>
      </w:tr>
      <w:tr w:rsidR="009E1C85" w:rsidRPr="009E1C85" w:rsidTr="009E1C85">
        <w:trPr>
          <w:trHeight w:val="20"/>
        </w:trPr>
        <w:tc>
          <w:tcPr>
            <w:tcW w:w="5000" w:type="pct"/>
            <w:gridSpan w:val="2"/>
            <w:shd w:val="clear" w:color="auto" w:fill="BDD6EE"/>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Программа инвестиционных проектов в сфере сбора и утилизации (захоронения) ТКО</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1: Инженерно-техническая оптимизация коммунальных систем</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2: Перспективное планирование развития коммунальных систем</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19800,0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4: Повышение инвестиционной привлекательности коммунальной инфраструктуры сельского поселения</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5: Обеспечение сбалансированности интересов субъектов коммунальной инфраструктуры и потребителей</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Итого по Программе инвестиционных проектов в сфере сбора и утилизации (захоронения) ТКО</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19800,0</w:t>
            </w:r>
          </w:p>
        </w:tc>
      </w:tr>
      <w:tr w:rsidR="009E1C85" w:rsidRPr="009E1C85" w:rsidTr="009E1C85">
        <w:trPr>
          <w:trHeight w:val="20"/>
        </w:trPr>
        <w:tc>
          <w:tcPr>
            <w:tcW w:w="5000" w:type="pct"/>
            <w:gridSpan w:val="2"/>
            <w:shd w:val="clear" w:color="auto" w:fill="BDD6EE"/>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Программа реализации ресурсосберегающих проектов у потребителей</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1. Обеспечение сбалансированности интересов субъектов коммунальной инфраструктуры и потребителей</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Мероприятия по энергосбережению и повышению энергетической эффективности жилищного фонда</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Мероприятия по энергосбережению в бюджетных учреждениях и повышению энергетической эффективности этих учреждений</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50</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Итого по Программе реализации ресурсосберегающих проектов у потребителей</w:t>
            </w:r>
          </w:p>
        </w:tc>
        <w:tc>
          <w:tcPr>
            <w:tcW w:w="899" w:type="pct"/>
            <w:vAlign w:val="center"/>
            <w:hideMark/>
          </w:tcPr>
          <w:p w:rsidR="009E1C85" w:rsidRPr="009E1C85" w:rsidRDefault="009E1C85" w:rsidP="009E1C85">
            <w:pPr>
              <w:spacing w:after="0" w:line="240" w:lineRule="auto"/>
              <w:jc w:val="center"/>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100</w:t>
            </w:r>
          </w:p>
        </w:tc>
      </w:tr>
      <w:tr w:rsidR="009E1C85" w:rsidRPr="009E1C85" w:rsidTr="009E1C85">
        <w:trPr>
          <w:trHeight w:val="20"/>
        </w:trPr>
        <w:tc>
          <w:tcPr>
            <w:tcW w:w="5000" w:type="pct"/>
            <w:gridSpan w:val="2"/>
            <w:shd w:val="clear" w:color="auto" w:fill="BDD6EE"/>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Программа установки приборов учета у потребителей</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Задача 1. Обеспечение сбалансированности интересов субъектов коммунальной инфраструктуры и потребителей</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Проект: Установка приборов учета в многоквартирных жилых домах</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w:t>
            </w:r>
          </w:p>
        </w:tc>
      </w:tr>
      <w:tr w:rsidR="009E1C85" w:rsidRPr="009E1C85" w:rsidTr="009E1C85">
        <w:trPr>
          <w:trHeight w:val="20"/>
        </w:trPr>
        <w:tc>
          <w:tcPr>
            <w:tcW w:w="4101" w:type="pct"/>
            <w:vAlign w:val="center"/>
            <w:hideMark/>
          </w:tcPr>
          <w:p w:rsidR="009E1C85" w:rsidRPr="009E1C85" w:rsidRDefault="009E1C85" w:rsidP="009E1C85">
            <w:pPr>
              <w:spacing w:after="0" w:line="240" w:lineRule="auto"/>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Итого по Программе реализации ресурсосберегающих проектов у потребителей</w:t>
            </w:r>
          </w:p>
        </w:tc>
        <w:tc>
          <w:tcPr>
            <w:tcW w:w="899" w:type="pct"/>
            <w:vAlign w:val="center"/>
          </w:tcPr>
          <w:p w:rsidR="009E1C85" w:rsidRPr="009E1C85" w:rsidRDefault="009E1C85" w:rsidP="009E1C85">
            <w:pPr>
              <w:spacing w:after="0" w:line="240" w:lineRule="auto"/>
              <w:jc w:val="center"/>
              <w:rPr>
                <w:rFonts w:ascii="Times New Roman" w:eastAsia="Calibri" w:hAnsi="Times New Roman" w:cs="Times New Roman"/>
                <w:i/>
                <w:color w:val="000000"/>
                <w:sz w:val="20"/>
                <w:szCs w:val="20"/>
              </w:rPr>
            </w:pPr>
            <w:r w:rsidRPr="009E1C85">
              <w:rPr>
                <w:rFonts w:ascii="Times New Roman" w:eastAsia="Calibri" w:hAnsi="Times New Roman" w:cs="Times New Roman"/>
                <w:i/>
                <w:color w:val="000000"/>
                <w:sz w:val="20"/>
                <w:szCs w:val="20"/>
              </w:rPr>
              <w:t>-</w:t>
            </w:r>
          </w:p>
        </w:tc>
      </w:tr>
      <w:tr w:rsidR="009E1C85" w:rsidRPr="009E1C85" w:rsidTr="009E1C85">
        <w:trPr>
          <w:trHeight w:val="20"/>
        </w:trPr>
        <w:tc>
          <w:tcPr>
            <w:tcW w:w="4101" w:type="pct"/>
            <w:shd w:val="clear" w:color="auto" w:fill="F4B083"/>
            <w:vAlign w:val="center"/>
            <w:hideMark/>
          </w:tcPr>
          <w:p w:rsidR="009E1C85" w:rsidRPr="009E1C85" w:rsidRDefault="009E1C85" w:rsidP="009E1C85">
            <w:pPr>
              <w:spacing w:after="0" w:line="240" w:lineRule="auto"/>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ВСЕГО: общая Программа проектов</w:t>
            </w:r>
          </w:p>
        </w:tc>
        <w:tc>
          <w:tcPr>
            <w:tcW w:w="899" w:type="pct"/>
            <w:shd w:val="clear" w:color="auto" w:fill="F4B083"/>
            <w:vAlign w:val="center"/>
            <w:hideMark/>
          </w:tcPr>
          <w:p w:rsidR="009E1C85" w:rsidRPr="009E1C85" w:rsidRDefault="009E1C85" w:rsidP="009E1C85">
            <w:pPr>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254850,0</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49" w:name="_Toc387935410"/>
      <w:bookmarkStart w:id="50" w:name="_Toc411853993"/>
      <w:bookmarkStart w:id="51" w:name="_Toc412029693"/>
      <w:bookmarkStart w:id="52" w:name="_Toc410138338"/>
      <w:bookmarkStart w:id="53" w:name="_Toc412029694"/>
      <w:bookmarkStart w:id="54" w:name="_Toc53998916"/>
      <w:bookmarkEnd w:id="49"/>
      <w:bookmarkEnd w:id="50"/>
      <w:bookmarkEnd w:id="51"/>
      <w:r w:rsidRPr="009E1C85">
        <w:rPr>
          <w:rFonts w:ascii="Times New Roman" w:eastAsia="Times New Roman" w:hAnsi="Times New Roman" w:cs="Times New Roman"/>
          <w:b/>
          <w:sz w:val="24"/>
          <w:szCs w:val="20"/>
          <w:lang w:val="x-none" w:eastAsia="x-none"/>
        </w:rPr>
        <w:t>Программа инвестиционных проектов в электроснабжении</w:t>
      </w:r>
      <w:bookmarkEnd w:id="52"/>
      <w:bookmarkEnd w:id="53"/>
      <w:bookmarkEnd w:id="54"/>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lang w:eastAsia="ru-RU"/>
        </w:rPr>
      </w:pPr>
      <w:r w:rsidRPr="009E1C85">
        <w:rPr>
          <w:rFonts w:ascii="Times New Roman" w:eastAsia="Calibri" w:hAnsi="Times New Roman" w:cs="Times New Roman"/>
          <w:sz w:val="24"/>
          <w:szCs w:val="28"/>
        </w:rPr>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1: Инженерно-техническая оптимизация систем коммунальной инфраструктуры</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Мероприятия:</w:t>
      </w:r>
    </w:p>
    <w:p w:rsidR="009E1C85" w:rsidRPr="009E1C85" w:rsidRDefault="009E1C85" w:rsidP="00944FEB">
      <w:pPr>
        <w:numPr>
          <w:ilvl w:val="0"/>
          <w:numId w:val="30"/>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проведение энергетического аудита организаций, осуществляющих производство и (или) транспортировку электрической энергии; </w:t>
      </w:r>
    </w:p>
    <w:p w:rsidR="009E1C85" w:rsidRPr="009E1C85" w:rsidRDefault="009E1C85" w:rsidP="00944FEB">
      <w:pPr>
        <w:numPr>
          <w:ilvl w:val="0"/>
          <w:numId w:val="30"/>
        </w:numPr>
        <w:autoSpaceDE w:val="0"/>
        <w:autoSpaceDN w:val="0"/>
        <w:adjustRightInd w:val="0"/>
        <w:spacing w:after="120"/>
        <w:ind w:left="851" w:hanging="284"/>
        <w:jc w:val="both"/>
        <w:rPr>
          <w:rFonts w:ascii="Times New Roman" w:eastAsia="Calibri" w:hAnsi="Times New Roman" w:cs="Times New Roman"/>
          <w:spacing w:val="3"/>
          <w:sz w:val="24"/>
          <w:szCs w:val="28"/>
        </w:rPr>
      </w:pPr>
      <w:r w:rsidRPr="009E1C85">
        <w:rPr>
          <w:rFonts w:ascii="Times New Roman" w:eastAsia="Calibri" w:hAnsi="Times New Roman" w:cs="Times New Roman"/>
          <w:sz w:val="24"/>
          <w:szCs w:val="28"/>
        </w:rPr>
        <w:t xml:space="preserve">инвентаризация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2021 г.,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150,0 тыс. руб.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организационные, </w:t>
      </w:r>
      <w:proofErr w:type="spellStart"/>
      <w:r w:rsidRPr="009E1C85">
        <w:rPr>
          <w:rFonts w:ascii="Times New Roman" w:eastAsia="Calibri" w:hAnsi="Times New Roman" w:cs="Times New Roman"/>
          <w:sz w:val="24"/>
          <w:szCs w:val="28"/>
        </w:rPr>
        <w:t>беззатратные</w:t>
      </w:r>
      <w:proofErr w:type="spellEnd"/>
      <w:r w:rsidRPr="009E1C85">
        <w:rPr>
          <w:rFonts w:ascii="Times New Roman" w:eastAsia="Calibri" w:hAnsi="Times New Roman" w:cs="Times New Roman"/>
          <w:sz w:val="24"/>
          <w:szCs w:val="28"/>
        </w:rPr>
        <w:t xml:space="preserve"> и </w:t>
      </w:r>
      <w:proofErr w:type="spellStart"/>
      <w:r w:rsidRPr="009E1C85">
        <w:rPr>
          <w:rFonts w:ascii="Times New Roman" w:eastAsia="Calibri" w:hAnsi="Times New Roman" w:cs="Times New Roman"/>
          <w:sz w:val="24"/>
          <w:szCs w:val="28"/>
        </w:rPr>
        <w:t>малозатратные</w:t>
      </w:r>
      <w:proofErr w:type="spellEnd"/>
      <w:r w:rsidRPr="009E1C85">
        <w:rPr>
          <w:rFonts w:ascii="Times New Roman" w:eastAsia="Calibri" w:hAnsi="Times New Roman" w:cs="Times New Roman"/>
          <w:sz w:val="24"/>
          <w:szCs w:val="28"/>
        </w:rPr>
        <w:t xml:space="preserve"> мероприятия Программы непосредственного эффекта в стоимостном выражении не дают, но их </w:t>
      </w:r>
      <w:r w:rsidRPr="009E1C85">
        <w:rPr>
          <w:rFonts w:ascii="Times New Roman" w:eastAsia="Calibri" w:hAnsi="Times New Roman" w:cs="Times New Roman"/>
          <w:sz w:val="24"/>
          <w:szCs w:val="28"/>
        </w:rPr>
        <w:lastRenderedPageBreak/>
        <w:t>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2: Перспективное планирование развития систем коммунальной инфраструктуры</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Мероприятия:</w:t>
      </w:r>
    </w:p>
    <w:p w:rsidR="009E1C85" w:rsidRPr="009E1C85" w:rsidRDefault="009E1C85" w:rsidP="00944FEB">
      <w:pPr>
        <w:numPr>
          <w:ilvl w:val="0"/>
          <w:numId w:val="31"/>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электронной перспективной схемы электроснабжения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150,0 тыс. руб.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3: Разработка мероприятий по комплексной реконструкции и модернизации систем коммунальной инфраструктуры</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Инвестиционный проект «Новое строительство и реконструкция головных объектов электроснабжения»</w:t>
      </w:r>
      <w:r w:rsidRPr="009E1C85">
        <w:rPr>
          <w:rFonts w:ascii="Times New Roman" w:eastAsia="Calibri" w:hAnsi="Times New Roman" w:cs="Times New Roman"/>
          <w:sz w:val="24"/>
          <w:szCs w:val="28"/>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9E1C85" w:rsidRPr="009E1C85" w:rsidRDefault="009E1C85" w:rsidP="00944FEB">
      <w:pPr>
        <w:numPr>
          <w:ilvl w:val="0"/>
          <w:numId w:val="32"/>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Мероприятия не предусмотрены</w:t>
      </w:r>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Инвестиционный проект «Новое строительство и реконструкция сетей электроснабжения»</w:t>
      </w:r>
      <w:r w:rsidRPr="009E1C85">
        <w:rPr>
          <w:rFonts w:ascii="Times New Roman" w:eastAsia="Calibri" w:hAnsi="Times New Roman" w:cs="Times New Roman"/>
          <w:sz w:val="24"/>
          <w:szCs w:val="28"/>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9E1C85" w:rsidRPr="009E1C85" w:rsidRDefault="009E1C85" w:rsidP="00944FEB">
      <w:pPr>
        <w:numPr>
          <w:ilvl w:val="0"/>
          <w:numId w:val="33"/>
        </w:numPr>
        <w:autoSpaceDE w:val="0"/>
        <w:autoSpaceDN w:val="0"/>
        <w:adjustRightInd w:val="0"/>
        <w:spacing w:after="120"/>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Строительство воздушных линий электропередачи напряжением 110 </w:t>
      </w:r>
      <w:proofErr w:type="spellStart"/>
      <w:r w:rsidRPr="009E1C85">
        <w:rPr>
          <w:rFonts w:ascii="Times New Roman" w:eastAsia="Calibri" w:hAnsi="Times New Roman" w:cs="Times New Roman"/>
          <w:sz w:val="24"/>
          <w:szCs w:val="24"/>
        </w:rPr>
        <w:t>кВ</w:t>
      </w:r>
      <w:proofErr w:type="spellEnd"/>
      <w:r w:rsidRPr="009E1C85">
        <w:rPr>
          <w:rFonts w:ascii="Times New Roman" w:eastAsia="Calibri" w:hAnsi="Times New Roman" w:cs="Times New Roman"/>
          <w:sz w:val="24"/>
          <w:szCs w:val="24"/>
        </w:rPr>
        <w:t>, общей протяженностью 2,9 км;</w:t>
      </w:r>
    </w:p>
    <w:p w:rsidR="009E1C85" w:rsidRPr="009E1C85" w:rsidRDefault="009E1C85" w:rsidP="00944FEB">
      <w:pPr>
        <w:numPr>
          <w:ilvl w:val="0"/>
          <w:numId w:val="33"/>
        </w:numPr>
        <w:autoSpaceDE w:val="0"/>
        <w:autoSpaceDN w:val="0"/>
        <w:adjustRightInd w:val="0"/>
        <w:spacing w:after="120"/>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Строительство ВЛ-10 </w:t>
      </w:r>
      <w:proofErr w:type="spellStart"/>
      <w:r w:rsidRPr="009E1C85">
        <w:rPr>
          <w:rFonts w:ascii="Times New Roman" w:eastAsia="Calibri" w:hAnsi="Times New Roman" w:cs="Times New Roman"/>
          <w:sz w:val="24"/>
          <w:szCs w:val="24"/>
        </w:rPr>
        <w:t>кВ</w:t>
      </w:r>
      <w:proofErr w:type="spellEnd"/>
      <w:r w:rsidRPr="009E1C85">
        <w:rPr>
          <w:rFonts w:ascii="Times New Roman" w:eastAsia="Calibri" w:hAnsi="Times New Roman" w:cs="Times New Roman"/>
          <w:sz w:val="24"/>
          <w:szCs w:val="24"/>
        </w:rPr>
        <w:t xml:space="preserve"> протяжённостью 4,8 км.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обеспечение качества и надежности электроснабжения.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xml:space="preserve">: до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10,0 млн. руб.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снижение продолжительности перерывов электроснабжения.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получения эффекта</w:t>
      </w:r>
      <w:r w:rsidRPr="009E1C85">
        <w:rPr>
          <w:rFonts w:ascii="Times New Roman" w:eastAsia="Calibri" w:hAnsi="Times New Roman" w:cs="Times New Roman"/>
          <w:sz w:val="24"/>
          <w:szCs w:val="28"/>
        </w:rPr>
        <w:t xml:space="preserve">: в течение срока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Простой срок окупаемости проекта</w:t>
      </w:r>
      <w:r w:rsidRPr="009E1C85">
        <w:rPr>
          <w:rFonts w:ascii="Times New Roman" w:eastAsia="Calibri" w:hAnsi="Times New Roman" w:cs="Times New Roman"/>
          <w:sz w:val="24"/>
          <w:szCs w:val="28"/>
        </w:rPr>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 xml:space="preserve">Задача 4: Повышение инвестиционной привлекательности коммунальной инфраструктуры.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3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инвестиционных программ </w:t>
      </w:r>
      <w:proofErr w:type="spellStart"/>
      <w:r w:rsidRPr="009E1C85">
        <w:rPr>
          <w:rFonts w:ascii="Times New Roman" w:eastAsia="Calibri" w:hAnsi="Times New Roman" w:cs="Times New Roman"/>
          <w:sz w:val="24"/>
          <w:szCs w:val="28"/>
        </w:rPr>
        <w:t>электроснабжающей</w:t>
      </w:r>
      <w:proofErr w:type="spellEnd"/>
      <w:r w:rsidRPr="009E1C85">
        <w:rPr>
          <w:rFonts w:ascii="Times New Roman" w:eastAsia="Calibri" w:hAnsi="Times New Roman" w:cs="Times New Roman"/>
          <w:sz w:val="24"/>
          <w:szCs w:val="28"/>
        </w:rPr>
        <w:t xml:space="preserve"> организации; </w:t>
      </w:r>
    </w:p>
    <w:p w:rsidR="009E1C85" w:rsidRPr="009E1C85" w:rsidRDefault="009E1C85" w:rsidP="00944FEB">
      <w:pPr>
        <w:numPr>
          <w:ilvl w:val="0"/>
          <w:numId w:val="3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до 2023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Дополнительного финансирования не требуется</w:t>
      </w:r>
      <w:r w:rsidRPr="009E1C85">
        <w:rPr>
          <w:rFonts w:ascii="Times New Roman" w:eastAsia="Calibri" w:hAnsi="Times New Roman" w:cs="Times New Roman"/>
          <w:sz w:val="24"/>
          <w:szCs w:val="28"/>
        </w:rPr>
        <w:t xml:space="preserve">. Реализация мероприятий предусмотрена собственными силами организаций коммунального комплекса.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55" w:name="_Toc299984069"/>
      <w:bookmarkStart w:id="56" w:name="_Toc353127751"/>
      <w:bookmarkStart w:id="57" w:name="_Toc410138339"/>
      <w:bookmarkStart w:id="58" w:name="_Toc412029695"/>
      <w:bookmarkStart w:id="59" w:name="_Toc53998917"/>
      <w:r w:rsidRPr="009E1C85">
        <w:rPr>
          <w:rFonts w:ascii="Times New Roman" w:eastAsia="Times New Roman" w:hAnsi="Times New Roman" w:cs="Times New Roman"/>
          <w:b/>
          <w:sz w:val="24"/>
          <w:szCs w:val="20"/>
          <w:lang w:val="x-none" w:eastAsia="x-none"/>
        </w:rPr>
        <w:t>Программа инвестиционных проектов в теплоснабжении</w:t>
      </w:r>
      <w:bookmarkEnd w:id="55"/>
      <w:bookmarkEnd w:id="56"/>
      <w:bookmarkEnd w:id="57"/>
      <w:bookmarkEnd w:id="58"/>
      <w:bookmarkEnd w:id="59"/>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1: Инженерно-техническая оптимизация систем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30"/>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проведение энергетического аудита организаций, осуществляющих производство и (или) транспортировку тепловой энергии; </w:t>
      </w:r>
    </w:p>
    <w:p w:rsidR="009E1C85" w:rsidRPr="009E1C85" w:rsidRDefault="009E1C85" w:rsidP="00944FEB">
      <w:pPr>
        <w:numPr>
          <w:ilvl w:val="0"/>
          <w:numId w:val="30"/>
        </w:numPr>
        <w:autoSpaceDE w:val="0"/>
        <w:autoSpaceDN w:val="0"/>
        <w:adjustRightInd w:val="0"/>
        <w:spacing w:after="120"/>
        <w:ind w:left="851" w:hanging="284"/>
        <w:jc w:val="both"/>
        <w:rPr>
          <w:rFonts w:ascii="Times New Roman" w:eastAsia="Calibri" w:hAnsi="Times New Roman" w:cs="Times New Roman"/>
          <w:spacing w:val="3"/>
          <w:sz w:val="24"/>
          <w:szCs w:val="28"/>
        </w:rPr>
      </w:pPr>
      <w:r w:rsidRPr="009E1C85">
        <w:rPr>
          <w:rFonts w:ascii="Times New Roman" w:eastAsia="Calibri" w:hAnsi="Times New Roman" w:cs="Times New Roman"/>
          <w:sz w:val="24"/>
          <w:szCs w:val="28"/>
        </w:rPr>
        <w:t xml:space="preserve">инвентаризация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2020 г.,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100,0 тыс. руб.</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организационные, </w:t>
      </w:r>
      <w:proofErr w:type="spellStart"/>
      <w:r w:rsidRPr="009E1C85">
        <w:rPr>
          <w:rFonts w:ascii="Times New Roman" w:eastAsia="Calibri" w:hAnsi="Times New Roman" w:cs="Times New Roman"/>
          <w:sz w:val="24"/>
          <w:szCs w:val="28"/>
        </w:rPr>
        <w:t>беззатратные</w:t>
      </w:r>
      <w:proofErr w:type="spellEnd"/>
      <w:r w:rsidRPr="009E1C85">
        <w:rPr>
          <w:rFonts w:ascii="Times New Roman" w:eastAsia="Calibri" w:hAnsi="Times New Roman" w:cs="Times New Roman"/>
          <w:sz w:val="24"/>
          <w:szCs w:val="28"/>
        </w:rPr>
        <w:t xml:space="preserve"> и </w:t>
      </w:r>
      <w:proofErr w:type="spellStart"/>
      <w:r w:rsidRPr="009E1C85">
        <w:rPr>
          <w:rFonts w:ascii="Times New Roman" w:eastAsia="Calibri" w:hAnsi="Times New Roman" w:cs="Times New Roman"/>
          <w:sz w:val="24"/>
          <w:szCs w:val="28"/>
        </w:rPr>
        <w:t>малозатратные</w:t>
      </w:r>
      <w:proofErr w:type="spellEnd"/>
      <w:r w:rsidRPr="009E1C85">
        <w:rPr>
          <w:rFonts w:ascii="Times New Roman" w:eastAsia="Calibri" w:hAnsi="Times New Roman" w:cs="Times New Roman"/>
          <w:sz w:val="24"/>
          <w:szCs w:val="28"/>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 xml:space="preserve">Задача 2: Перспективное планирование развития систем коммунальной инфраструктуры. </w:t>
      </w:r>
    </w:p>
    <w:p w:rsidR="009E1C85" w:rsidRPr="009E1C85" w:rsidRDefault="009E1C85" w:rsidP="009E1C85">
      <w:pPr>
        <w:spacing w:after="120"/>
        <w:ind w:firstLine="567"/>
        <w:jc w:val="both"/>
        <w:rPr>
          <w:rFonts w:ascii="Times New Roman" w:eastAsia="Calibri" w:hAnsi="Times New Roman" w:cs="Times New Roman"/>
          <w:i/>
          <w:sz w:val="24"/>
        </w:rPr>
      </w:pPr>
      <w:r w:rsidRPr="009E1C85">
        <w:rPr>
          <w:rFonts w:ascii="Times New Roman" w:eastAsia="Calibri" w:hAnsi="Times New Roman" w:cs="Times New Roman"/>
          <w:i/>
          <w:sz w:val="24"/>
        </w:rPr>
        <w:t>Мероприятия:</w:t>
      </w:r>
    </w:p>
    <w:p w:rsidR="009E1C85" w:rsidRPr="009E1C85" w:rsidRDefault="009E1C85" w:rsidP="00944FEB">
      <w:pPr>
        <w:numPr>
          <w:ilvl w:val="0"/>
          <w:numId w:val="58"/>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актуализация схемы теплоснабжения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до 2024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25,0 тыс. руб.</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дальнейшее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 </w:t>
      </w: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 xml:space="preserve">Задача 3: Разработка мероприятий по комплексной реконструкции и модернизации систем коммунальной инфраструктуры.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9E1C85">
        <w:rPr>
          <w:rFonts w:ascii="Times New Roman" w:eastAsia="Calibri" w:hAnsi="Times New Roman" w:cs="Times New Roman"/>
          <w:sz w:val="24"/>
          <w:szCs w:val="28"/>
        </w:rPr>
        <w:t xml:space="preserve"> </w:t>
      </w:r>
      <w:r w:rsidRPr="009E1C85">
        <w:rPr>
          <w:rFonts w:ascii="Times New Roman" w:eastAsia="Calibri" w:hAnsi="Times New Roman" w:cs="Times New Roman"/>
          <w:sz w:val="24"/>
          <w:szCs w:val="28"/>
        </w:rPr>
        <w:lastRenderedPageBreak/>
        <w:t xml:space="preserve">включает мероприятия, направленные на достижение целевых показателей системы теплоснабжения в части источников теплоснабжения: </w:t>
      </w:r>
    </w:p>
    <w:p w:rsidR="009E1C85" w:rsidRPr="009E1C85" w:rsidRDefault="009E1C85" w:rsidP="00944FEB">
      <w:pPr>
        <w:numPr>
          <w:ilvl w:val="0"/>
          <w:numId w:val="32"/>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Мероприятия не предусмотрены</w:t>
      </w:r>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Инвестиционный проект «Новое строительство и реконструкция тепловых сетей (линейных объектов теплоснабжения)»</w:t>
      </w:r>
      <w:r w:rsidRPr="009E1C85">
        <w:rPr>
          <w:rFonts w:ascii="Times New Roman" w:eastAsia="Calibri" w:hAnsi="Times New Roman" w:cs="Times New Roman"/>
          <w:sz w:val="24"/>
          <w:szCs w:val="28"/>
        </w:rPr>
        <w:t xml:space="preserve"> включает мероприятия, направленные на достижение целевых показателей системы теплоснабжения в части источников теплоснабжения: </w:t>
      </w:r>
    </w:p>
    <w:p w:rsidR="009E1C85" w:rsidRPr="009E1C85" w:rsidRDefault="009E1C85" w:rsidP="00944FEB">
      <w:pPr>
        <w:numPr>
          <w:ilvl w:val="0"/>
          <w:numId w:val="58"/>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строительство участков тепловых сетей;</w:t>
      </w:r>
    </w:p>
    <w:p w:rsidR="009E1C85" w:rsidRPr="009E1C85" w:rsidRDefault="009E1C85" w:rsidP="00944FEB">
      <w:pPr>
        <w:numPr>
          <w:ilvl w:val="0"/>
          <w:numId w:val="58"/>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замена ветхих сетей;</w:t>
      </w:r>
    </w:p>
    <w:p w:rsidR="009E1C85" w:rsidRPr="009E1C85" w:rsidRDefault="009E1C85" w:rsidP="00944FEB">
      <w:pPr>
        <w:numPr>
          <w:ilvl w:val="0"/>
          <w:numId w:val="58"/>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реконструкция трубопроводов системы ГВС.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повышение качества, надежности и ресурсной эффективности работы источников теплоснабжения.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до 2025 г</w:t>
      </w:r>
      <w:r w:rsidRPr="009E1C85">
        <w:rPr>
          <w:rFonts w:ascii="Times New Roman" w:eastAsia="Calibri" w:hAnsi="Times New Roman" w:cs="Times New Roman"/>
          <w:color w:val="000000"/>
          <w:sz w:val="24"/>
          <w:szCs w:val="24"/>
        </w:rPr>
        <w:t>.</w:t>
      </w:r>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57,68 млн. руб.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получения эффекта</w:t>
      </w:r>
      <w:r w:rsidRPr="009E1C85">
        <w:rPr>
          <w:rFonts w:ascii="Times New Roman" w:eastAsia="Calibri" w:hAnsi="Times New Roman" w:cs="Times New Roman"/>
          <w:sz w:val="24"/>
          <w:szCs w:val="28"/>
        </w:rPr>
        <w:t xml:space="preserve">: в течение срока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окупаемости проекта</w:t>
      </w:r>
      <w:r w:rsidRPr="009E1C85">
        <w:rPr>
          <w:rFonts w:ascii="Times New Roman" w:eastAsia="Calibri" w:hAnsi="Times New Roman" w:cs="Times New Roman"/>
          <w:sz w:val="24"/>
          <w:szCs w:val="28"/>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4: Повышение инвестиционной привлекательности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bookmarkStart w:id="60" w:name="_Toc299984070"/>
      <w:bookmarkStart w:id="61" w:name="_Toc353127752"/>
      <w:bookmarkStart w:id="62" w:name="_Toc410138340"/>
      <w:bookmarkStart w:id="63" w:name="_Toc412029696"/>
      <w:r w:rsidRPr="009E1C85">
        <w:rPr>
          <w:rFonts w:ascii="Times New Roman" w:eastAsia="Calibri" w:hAnsi="Times New Roman" w:cs="Times New Roman"/>
          <w:i/>
          <w:sz w:val="24"/>
          <w:szCs w:val="28"/>
        </w:rPr>
        <w:t>Мероприятия:</w:t>
      </w:r>
    </w:p>
    <w:p w:rsidR="009E1C85" w:rsidRPr="009E1C85" w:rsidRDefault="009E1C85" w:rsidP="00944FEB">
      <w:pPr>
        <w:numPr>
          <w:ilvl w:val="0"/>
          <w:numId w:val="3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инвестиционных программ теплоснабжающей организации; </w:t>
      </w:r>
    </w:p>
    <w:p w:rsidR="009E1C85" w:rsidRPr="009E1C85" w:rsidRDefault="009E1C85" w:rsidP="00944FEB">
      <w:pPr>
        <w:numPr>
          <w:ilvl w:val="0"/>
          <w:numId w:val="3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до 2023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Дополнительного финансирования не требуется</w:t>
      </w:r>
      <w:r w:rsidRPr="009E1C85">
        <w:rPr>
          <w:rFonts w:ascii="Times New Roman" w:eastAsia="Calibri" w:hAnsi="Times New Roman" w:cs="Times New Roman"/>
          <w:sz w:val="24"/>
          <w:szCs w:val="28"/>
        </w:rPr>
        <w:t xml:space="preserve">. Реализация мероприятий предусмотрена собственными силами организаций коммунального комплекса.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64" w:name="_Toc53998918"/>
      <w:r w:rsidRPr="009E1C85">
        <w:rPr>
          <w:rFonts w:ascii="Times New Roman" w:eastAsia="Times New Roman" w:hAnsi="Times New Roman" w:cs="Times New Roman"/>
          <w:b/>
          <w:sz w:val="24"/>
          <w:szCs w:val="20"/>
          <w:lang w:val="x-none" w:eastAsia="x-none"/>
        </w:rPr>
        <w:t>Программа инвестиционных проектов в водоснабжении</w:t>
      </w:r>
      <w:bookmarkEnd w:id="60"/>
      <w:bookmarkEnd w:id="61"/>
      <w:bookmarkEnd w:id="62"/>
      <w:bookmarkEnd w:id="63"/>
      <w:bookmarkEnd w:id="64"/>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1: Инженерно-техническая оптимизация систем коммунальной инфраструктуры</w:t>
      </w:r>
    </w:p>
    <w:p w:rsidR="009E1C85" w:rsidRPr="009E1C85" w:rsidRDefault="009E1C85" w:rsidP="009E1C85">
      <w:pPr>
        <w:spacing w:after="60"/>
        <w:ind w:firstLine="567"/>
        <w:jc w:val="both"/>
        <w:rPr>
          <w:rFonts w:ascii="Times New Roman" w:eastAsia="Calibri" w:hAnsi="Times New Roman" w:cs="Times New Roman"/>
          <w:i/>
          <w:sz w:val="24"/>
        </w:rPr>
      </w:pPr>
      <w:r w:rsidRPr="009E1C85">
        <w:rPr>
          <w:rFonts w:ascii="Times New Roman" w:eastAsia="Calibri" w:hAnsi="Times New Roman" w:cs="Times New Roman"/>
          <w:i/>
          <w:sz w:val="24"/>
        </w:rPr>
        <w:t xml:space="preserve">Мероприятия: </w:t>
      </w:r>
    </w:p>
    <w:p w:rsidR="009E1C85" w:rsidRPr="009E1C85" w:rsidRDefault="009E1C85" w:rsidP="00944FEB">
      <w:pPr>
        <w:numPr>
          <w:ilvl w:val="0"/>
          <w:numId w:val="35"/>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детальный анализ текущего состояния в сфере водоснабжения сельского поселения, инвентаризация и анкетирование водного хозяйства всех водопользователей, инвентаризация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i/>
          <w:sz w:val="24"/>
        </w:rPr>
        <w:t>Срок реализации</w:t>
      </w:r>
      <w:r w:rsidRPr="009E1C85">
        <w:rPr>
          <w:rFonts w:ascii="Times New Roman" w:eastAsia="Calibri" w:hAnsi="Times New Roman" w:cs="Times New Roman"/>
          <w:sz w:val="24"/>
        </w:rPr>
        <w:t xml:space="preserve">: 2021 г., 2025 г.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i/>
          <w:sz w:val="24"/>
        </w:rPr>
        <w:t>Необходимый объем финансирования</w:t>
      </w:r>
      <w:r w:rsidRPr="009E1C85">
        <w:rPr>
          <w:rFonts w:ascii="Times New Roman" w:eastAsia="Calibri" w:hAnsi="Times New Roman" w:cs="Times New Roman"/>
          <w:sz w:val="24"/>
        </w:rPr>
        <w:t xml:space="preserve">: 200,0 тыс. руб.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i/>
          <w:sz w:val="24"/>
        </w:rPr>
        <w:t>Ожидаемый эффект</w:t>
      </w:r>
      <w:r w:rsidRPr="009E1C85">
        <w:rPr>
          <w:rFonts w:ascii="Times New Roman" w:eastAsia="Calibri" w:hAnsi="Times New Roman" w:cs="Times New Roman"/>
          <w:sz w:val="24"/>
        </w:rPr>
        <w:t xml:space="preserve">: организационные, </w:t>
      </w:r>
      <w:proofErr w:type="spellStart"/>
      <w:r w:rsidRPr="009E1C85">
        <w:rPr>
          <w:rFonts w:ascii="Times New Roman" w:eastAsia="Calibri" w:hAnsi="Times New Roman" w:cs="Times New Roman"/>
          <w:sz w:val="24"/>
        </w:rPr>
        <w:t>беззатратные</w:t>
      </w:r>
      <w:proofErr w:type="spellEnd"/>
      <w:r w:rsidRPr="009E1C85">
        <w:rPr>
          <w:rFonts w:ascii="Times New Roman" w:eastAsia="Calibri" w:hAnsi="Times New Roman" w:cs="Times New Roman"/>
          <w:sz w:val="24"/>
        </w:rPr>
        <w:t xml:space="preserve"> и </w:t>
      </w:r>
      <w:proofErr w:type="spellStart"/>
      <w:r w:rsidRPr="009E1C85">
        <w:rPr>
          <w:rFonts w:ascii="Times New Roman" w:eastAsia="Calibri" w:hAnsi="Times New Roman" w:cs="Times New Roman"/>
          <w:sz w:val="24"/>
        </w:rPr>
        <w:t>малозатратные</w:t>
      </w:r>
      <w:proofErr w:type="spellEnd"/>
      <w:r w:rsidRPr="009E1C85">
        <w:rPr>
          <w:rFonts w:ascii="Times New Roman" w:eastAsia="Calibri" w:hAnsi="Times New Roman" w:cs="Times New Roman"/>
          <w:sz w:val="24"/>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2: Перспективное планирование развития систем коммунальной инфраструктуры</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35"/>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актуализация схемы водоснабжения и водоотведения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до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25,0 тыс. руб.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повышение надежности и качества водоотведения, минимизация воздействия на окружающую среду, обеспечение энергосбережения.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Инвестиционный проект «Развитие головных объектов водоснабжения»</w:t>
      </w:r>
      <w:r w:rsidRPr="009E1C85">
        <w:rPr>
          <w:rFonts w:ascii="Times New Roman" w:eastAsia="Calibri" w:hAnsi="Times New Roman" w:cs="Times New Roman"/>
          <w:sz w:val="24"/>
          <w:szCs w:val="28"/>
        </w:rPr>
        <w:t xml:space="preserve"> включает мероприятия, направленные на достижение целевых показателей системы водоснабжения в части источников водоснабжения: </w:t>
      </w:r>
    </w:p>
    <w:p w:rsidR="009E1C85" w:rsidRPr="009E1C85" w:rsidRDefault="009E1C85" w:rsidP="00944FEB">
      <w:pPr>
        <w:numPr>
          <w:ilvl w:val="0"/>
          <w:numId w:val="36"/>
        </w:numPr>
        <w:spacing w:after="0"/>
        <w:jc w:val="both"/>
        <w:rPr>
          <w:rFonts w:ascii="Times New Roman" w:eastAsia="Calibri" w:hAnsi="Times New Roman" w:cs="Times New Roman"/>
          <w:sz w:val="24"/>
          <w:szCs w:val="24"/>
        </w:rPr>
      </w:pPr>
      <w:r w:rsidRPr="009E1C85">
        <w:rPr>
          <w:rFonts w:ascii="Times New Roman" w:eastAsia="Calibri" w:hAnsi="Times New Roman" w:cs="Times New Roman"/>
          <w:sz w:val="24"/>
        </w:rPr>
        <w:t>проектируемые водопроводные очистные сооружения производительностью 800 м</w:t>
      </w:r>
      <w:r w:rsidRPr="009E1C85">
        <w:rPr>
          <w:rFonts w:ascii="Times New Roman" w:eastAsia="Calibri" w:hAnsi="Times New Roman" w:cs="Times New Roman"/>
          <w:sz w:val="24"/>
          <w:vertAlign w:val="superscript"/>
        </w:rPr>
        <w:t>3</w:t>
      </w:r>
      <w:r w:rsidRPr="009E1C85">
        <w:rPr>
          <w:rFonts w:ascii="Times New Roman" w:eastAsia="Calibri" w:hAnsi="Times New Roman" w:cs="Times New Roman"/>
          <w:sz w:val="24"/>
        </w:rPr>
        <w:t>/</w:t>
      </w:r>
      <w:proofErr w:type="spellStart"/>
      <w:r w:rsidRPr="009E1C85">
        <w:rPr>
          <w:rFonts w:ascii="Times New Roman" w:eastAsia="Calibri" w:hAnsi="Times New Roman" w:cs="Times New Roman"/>
          <w:sz w:val="24"/>
        </w:rPr>
        <w:t>сут</w:t>
      </w:r>
      <w:proofErr w:type="spellEnd"/>
      <w:r w:rsidRPr="009E1C85">
        <w:rPr>
          <w:rFonts w:ascii="Times New Roman" w:eastAsia="Calibri" w:hAnsi="Times New Roman" w:cs="Times New Roman"/>
          <w:sz w:val="24"/>
          <w:szCs w:val="24"/>
        </w:rPr>
        <w:t xml:space="preserve">; </w:t>
      </w:r>
    </w:p>
    <w:p w:rsidR="009E1C85" w:rsidRPr="009E1C85" w:rsidRDefault="009E1C85" w:rsidP="00944FEB">
      <w:pPr>
        <w:numPr>
          <w:ilvl w:val="0"/>
          <w:numId w:val="36"/>
        </w:numPr>
        <w:spacing w:after="0"/>
        <w:jc w:val="both"/>
        <w:rPr>
          <w:rFonts w:ascii="Times New Roman" w:eastAsia="Calibri" w:hAnsi="Times New Roman" w:cs="Times New Roman"/>
          <w:sz w:val="24"/>
          <w:szCs w:val="24"/>
        </w:rPr>
      </w:pPr>
      <w:proofErr w:type="spellStart"/>
      <w:r w:rsidRPr="009E1C85">
        <w:rPr>
          <w:rFonts w:ascii="Times New Roman" w:eastAsia="Calibri" w:hAnsi="Times New Roman" w:cs="Times New Roman"/>
          <w:sz w:val="24"/>
        </w:rPr>
        <w:t>затампонирование</w:t>
      </w:r>
      <w:proofErr w:type="spellEnd"/>
      <w:r w:rsidRPr="009E1C85">
        <w:rPr>
          <w:rFonts w:ascii="Times New Roman" w:eastAsia="Calibri" w:hAnsi="Times New Roman" w:cs="Times New Roman"/>
          <w:sz w:val="24"/>
        </w:rPr>
        <w:t xml:space="preserve"> заброшенных скважин</w:t>
      </w:r>
      <w:r w:rsidRPr="009E1C85">
        <w:rPr>
          <w:rFonts w:ascii="Times New Roman" w:eastAsia="Calibri" w:hAnsi="Times New Roman" w:cs="Times New Roman"/>
          <w:sz w:val="24"/>
          <w:szCs w:val="24"/>
        </w:rPr>
        <w:t xml:space="preserve">; </w:t>
      </w:r>
    </w:p>
    <w:p w:rsidR="009E1C85" w:rsidRPr="009E1C85" w:rsidRDefault="009E1C85" w:rsidP="00944FEB">
      <w:pPr>
        <w:numPr>
          <w:ilvl w:val="0"/>
          <w:numId w:val="36"/>
        </w:numPr>
        <w:spacing w:after="0"/>
        <w:jc w:val="both"/>
        <w:rPr>
          <w:rFonts w:ascii="Times New Roman" w:eastAsia="Calibri" w:hAnsi="Times New Roman" w:cs="Times New Roman"/>
          <w:sz w:val="24"/>
          <w:szCs w:val="24"/>
        </w:rPr>
      </w:pPr>
      <w:r w:rsidRPr="009E1C85">
        <w:rPr>
          <w:rFonts w:ascii="Times New Roman" w:eastAsia="Calibri" w:hAnsi="Times New Roman" w:cs="Times New Roman"/>
          <w:sz w:val="24"/>
        </w:rPr>
        <w:t xml:space="preserve">строительство трех новых артезианских скважин (две рабочие, 1 </w:t>
      </w:r>
      <w:proofErr w:type="gramStart"/>
      <w:r w:rsidRPr="009E1C85">
        <w:rPr>
          <w:rFonts w:ascii="Times New Roman" w:eastAsia="Calibri" w:hAnsi="Times New Roman" w:cs="Times New Roman"/>
          <w:sz w:val="24"/>
        </w:rPr>
        <w:t>резервная</w:t>
      </w:r>
      <w:proofErr w:type="gramEnd"/>
      <w:r w:rsidRPr="009E1C85">
        <w:rPr>
          <w:rFonts w:ascii="Times New Roman" w:eastAsia="Calibri" w:hAnsi="Times New Roman" w:cs="Times New Roman"/>
          <w:sz w:val="24"/>
        </w:rPr>
        <w:t>) включая надземные павильоны для их эксплуатации 3х10 м</w:t>
      </w:r>
      <w:r w:rsidRPr="009E1C85">
        <w:rPr>
          <w:rFonts w:ascii="Times New Roman" w:eastAsia="Calibri" w:hAnsi="Times New Roman" w:cs="Times New Roman"/>
          <w:sz w:val="24"/>
          <w:vertAlign w:val="superscript"/>
        </w:rPr>
        <w:t>3</w:t>
      </w:r>
      <w:r w:rsidRPr="009E1C85">
        <w:rPr>
          <w:rFonts w:ascii="Times New Roman" w:eastAsia="Calibri" w:hAnsi="Times New Roman" w:cs="Times New Roman"/>
          <w:sz w:val="24"/>
        </w:rPr>
        <w:t xml:space="preserve">/ч; </w:t>
      </w:r>
    </w:p>
    <w:p w:rsidR="009E1C85" w:rsidRPr="009E1C85" w:rsidRDefault="009E1C85" w:rsidP="00944FEB">
      <w:pPr>
        <w:numPr>
          <w:ilvl w:val="0"/>
          <w:numId w:val="36"/>
        </w:numPr>
        <w:spacing w:after="120"/>
        <w:jc w:val="both"/>
        <w:rPr>
          <w:rFonts w:ascii="Times New Roman" w:eastAsia="Calibri" w:hAnsi="Times New Roman" w:cs="Times New Roman"/>
          <w:sz w:val="24"/>
          <w:szCs w:val="24"/>
        </w:rPr>
      </w:pPr>
      <w:r w:rsidRPr="009E1C85">
        <w:rPr>
          <w:rFonts w:ascii="Times New Roman" w:eastAsia="Calibri" w:hAnsi="Times New Roman" w:cs="Times New Roman"/>
          <w:sz w:val="24"/>
        </w:rPr>
        <w:t>внедрение систем автоматизации и диспетчеризации управления производственными процессами</w:t>
      </w:r>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обеспечение надежного водоснабжения, соответствие воды требованиям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xml:space="preserve">: 2020-2025 гг. </w:t>
      </w:r>
    </w:p>
    <w:p w:rsidR="009E1C85" w:rsidRPr="009E1C85" w:rsidRDefault="009E1C85" w:rsidP="009E1C85">
      <w:pPr>
        <w:spacing w:after="120"/>
        <w:ind w:firstLine="567"/>
        <w:jc w:val="both"/>
        <w:rPr>
          <w:rFonts w:ascii="Times New Roman" w:eastAsia="Times New Roman" w:hAnsi="Times New Roman" w:cs="Times New Roman"/>
          <w:color w:val="000000"/>
          <w:sz w:val="24"/>
          <w:szCs w:val="24"/>
          <w:lang w:eastAsia="ru-RU"/>
        </w:rPr>
      </w:pPr>
      <w:r w:rsidRPr="009E1C85">
        <w:rPr>
          <w:rFonts w:ascii="Times New Roman" w:eastAsia="Calibri" w:hAnsi="Times New Roman" w:cs="Times New Roman"/>
          <w:i/>
          <w:sz w:val="24"/>
          <w:szCs w:val="24"/>
        </w:rPr>
        <w:t>Ориентировочный объем финансирования</w:t>
      </w:r>
      <w:r w:rsidRPr="009E1C85">
        <w:rPr>
          <w:rFonts w:ascii="Times New Roman" w:eastAsia="Calibri" w:hAnsi="Times New Roman" w:cs="Times New Roman"/>
          <w:sz w:val="24"/>
          <w:szCs w:val="24"/>
        </w:rPr>
        <w:t>: 37295,0 тыс</w:t>
      </w:r>
      <w:r w:rsidRPr="009E1C85">
        <w:rPr>
          <w:rFonts w:ascii="Times New Roman" w:eastAsia="Times New Roman" w:hAnsi="Times New Roman" w:cs="Times New Roman"/>
          <w:color w:val="000000"/>
          <w:sz w:val="24"/>
          <w:szCs w:val="24"/>
          <w:lang w:eastAsia="ru-RU"/>
        </w:rPr>
        <w:t>. руб</w:t>
      </w:r>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повышение качества и надежности услуг водоснабжения.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lastRenderedPageBreak/>
        <w:t>Срок получения эффекта</w:t>
      </w:r>
      <w:r w:rsidRPr="009E1C85">
        <w:rPr>
          <w:rFonts w:ascii="Times New Roman" w:eastAsia="Calibri" w:hAnsi="Times New Roman" w:cs="Times New Roman"/>
          <w:sz w:val="24"/>
          <w:szCs w:val="28"/>
        </w:rPr>
        <w:t xml:space="preserve">: в течение срока полезного использования оборудования.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 xml:space="preserve">Инвестиционный проект «Реконструкция водопроводных сетей и сооружений» </w:t>
      </w:r>
      <w:r w:rsidRPr="009E1C85">
        <w:rPr>
          <w:rFonts w:ascii="Times New Roman" w:eastAsia="Calibri" w:hAnsi="Times New Roman" w:cs="Times New Roman"/>
          <w:sz w:val="24"/>
          <w:szCs w:val="28"/>
        </w:rPr>
        <w:t xml:space="preserve">включает мероприятия, направленные на достижение целевых показателей системы водоснабжения в части передачи воды: </w:t>
      </w:r>
    </w:p>
    <w:p w:rsidR="009E1C85" w:rsidRPr="009E1C85" w:rsidRDefault="009E1C85" w:rsidP="00944FEB">
      <w:pPr>
        <w:numPr>
          <w:ilvl w:val="0"/>
          <w:numId w:val="37"/>
        </w:numPr>
        <w:autoSpaceDE w:val="0"/>
        <w:autoSpaceDN w:val="0"/>
        <w:adjustRightInd w:val="0"/>
        <w:spacing w:after="120"/>
        <w:ind w:left="709" w:hanging="283"/>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строительство новых магистральных и разводящих водопроводных сетей из полиэтилена 1400 м, D110 - 250 мм</w:t>
      </w:r>
      <w:r w:rsidRPr="009E1C85">
        <w:rPr>
          <w:rFonts w:ascii="Times New Roman" w:eastAsia="Calibri" w:hAnsi="Times New Roman" w:cs="Times New Roman"/>
          <w:color w:val="000000"/>
          <w:sz w:val="24"/>
          <w:szCs w:val="24"/>
          <w:lang w:eastAsia="ru-RU" w:bidi="ru-RU"/>
        </w:rPr>
        <w:t>;</w:t>
      </w:r>
    </w:p>
    <w:p w:rsidR="009E1C85" w:rsidRPr="009E1C85" w:rsidRDefault="009E1C85" w:rsidP="00944FEB">
      <w:pPr>
        <w:numPr>
          <w:ilvl w:val="0"/>
          <w:numId w:val="37"/>
        </w:numPr>
        <w:autoSpaceDE w:val="0"/>
        <w:autoSpaceDN w:val="0"/>
        <w:adjustRightInd w:val="0"/>
        <w:spacing w:after="120"/>
        <w:ind w:left="709" w:hanging="283"/>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поэтапная реконструкция изношенных магистральных и внутриквартальных водопроводных сетей. 27800 м.</w:t>
      </w:r>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обеспечение надежного водоснабжения, соответствие воды требованиям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xml:space="preserve">: 2020-2025 гг. </w:t>
      </w:r>
    </w:p>
    <w:p w:rsidR="009E1C85" w:rsidRPr="009E1C85" w:rsidRDefault="009E1C85" w:rsidP="009E1C85">
      <w:pPr>
        <w:spacing w:after="120"/>
        <w:ind w:firstLine="567"/>
        <w:jc w:val="both"/>
        <w:rPr>
          <w:rFonts w:ascii="Times New Roman" w:eastAsia="Times New Roman" w:hAnsi="Times New Roman" w:cs="Times New Roman"/>
          <w:color w:val="000000"/>
          <w:sz w:val="24"/>
          <w:szCs w:val="24"/>
          <w:lang w:eastAsia="ru-RU"/>
        </w:rPr>
      </w:pPr>
      <w:r w:rsidRPr="009E1C85">
        <w:rPr>
          <w:rFonts w:ascii="Times New Roman" w:eastAsia="Calibri" w:hAnsi="Times New Roman" w:cs="Times New Roman"/>
          <w:i/>
          <w:sz w:val="24"/>
          <w:szCs w:val="24"/>
        </w:rPr>
        <w:t>Ориентировочный объем финансирования</w:t>
      </w:r>
      <w:r w:rsidRPr="009E1C85">
        <w:rPr>
          <w:rFonts w:ascii="Times New Roman" w:eastAsia="Calibri" w:hAnsi="Times New Roman" w:cs="Times New Roman"/>
          <w:sz w:val="24"/>
          <w:szCs w:val="24"/>
        </w:rPr>
        <w:t>: 69000,0 тыс</w:t>
      </w:r>
      <w:r w:rsidRPr="009E1C85">
        <w:rPr>
          <w:rFonts w:ascii="Times New Roman" w:eastAsia="Times New Roman" w:hAnsi="Times New Roman" w:cs="Times New Roman"/>
          <w:color w:val="000000"/>
          <w:sz w:val="24"/>
          <w:szCs w:val="24"/>
          <w:lang w:eastAsia="ru-RU"/>
        </w:rPr>
        <w:t>. руб</w:t>
      </w:r>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повышение качества и надежности предоставления услуги по снабжения водой.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получения эффекта</w:t>
      </w:r>
      <w:r w:rsidRPr="009E1C85">
        <w:rPr>
          <w:rFonts w:ascii="Times New Roman" w:eastAsia="Calibri" w:hAnsi="Times New Roman" w:cs="Times New Roman"/>
          <w:sz w:val="24"/>
          <w:szCs w:val="28"/>
        </w:rPr>
        <w:t xml:space="preserve">: в соответствии с графиком реализации проекта предусмотрен с момента завершения реконструкции.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Простой срок окупаемости проекта</w:t>
      </w:r>
      <w:r w:rsidRPr="009E1C85">
        <w:rPr>
          <w:rFonts w:ascii="Times New Roman" w:eastAsia="Calibri" w:hAnsi="Times New Roman" w:cs="Times New Roman"/>
          <w:sz w:val="24"/>
          <w:szCs w:val="28"/>
        </w:rPr>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 xml:space="preserve">Задача 4: Повышение инвестиционной привлекательности коммунальной инфраструктуры. </w:t>
      </w:r>
    </w:p>
    <w:p w:rsidR="009E1C85" w:rsidRPr="009E1C85" w:rsidRDefault="009E1C85" w:rsidP="009E1C85">
      <w:pPr>
        <w:spacing w:after="60"/>
        <w:ind w:firstLine="567"/>
        <w:jc w:val="both"/>
        <w:rPr>
          <w:rFonts w:ascii="Times New Roman" w:eastAsia="Calibri" w:hAnsi="Times New Roman" w:cs="Times New Roman"/>
          <w:i/>
          <w:sz w:val="24"/>
        </w:rPr>
      </w:pPr>
      <w:bookmarkStart w:id="65" w:name="_Toc299984071"/>
      <w:bookmarkStart w:id="66" w:name="_Toc353127753"/>
      <w:bookmarkStart w:id="67" w:name="_Toc410138341"/>
      <w:bookmarkStart w:id="68" w:name="_Toc412029697"/>
      <w:r w:rsidRPr="009E1C85">
        <w:rPr>
          <w:rFonts w:ascii="Times New Roman" w:eastAsia="Calibri" w:hAnsi="Times New Roman" w:cs="Times New Roman"/>
          <w:i/>
          <w:sz w:val="24"/>
        </w:rPr>
        <w:t xml:space="preserve">Мероприятия: </w:t>
      </w:r>
    </w:p>
    <w:p w:rsidR="009E1C85" w:rsidRPr="009E1C85" w:rsidRDefault="009E1C85" w:rsidP="00944FEB">
      <w:pPr>
        <w:numPr>
          <w:ilvl w:val="0"/>
          <w:numId w:val="3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инвестиционных программ организацией коммунального комплекса, осуществляющей услуги в сфере водоснабжения; </w:t>
      </w:r>
    </w:p>
    <w:p w:rsidR="009E1C85" w:rsidRPr="009E1C85" w:rsidRDefault="009E1C85" w:rsidP="00944FEB">
      <w:pPr>
        <w:numPr>
          <w:ilvl w:val="0"/>
          <w:numId w:val="37"/>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i/>
          <w:sz w:val="24"/>
        </w:rPr>
        <w:t>Срок реализации</w:t>
      </w:r>
      <w:r w:rsidRPr="009E1C85">
        <w:rPr>
          <w:rFonts w:ascii="Times New Roman" w:eastAsia="Calibri" w:hAnsi="Times New Roman" w:cs="Times New Roman"/>
          <w:sz w:val="24"/>
        </w:rPr>
        <w:t xml:space="preserve">: до 2022 г.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i/>
          <w:sz w:val="24"/>
        </w:rPr>
        <w:t>Ожидаемый эффект</w:t>
      </w:r>
      <w:r w:rsidRPr="009E1C85">
        <w:rPr>
          <w:rFonts w:ascii="Times New Roman" w:eastAsia="Calibri" w:hAnsi="Times New Roman" w:cs="Times New Roman"/>
          <w:sz w:val="24"/>
        </w:rPr>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69" w:name="_Toc53998919"/>
      <w:r w:rsidRPr="009E1C85">
        <w:rPr>
          <w:rFonts w:ascii="Times New Roman" w:eastAsia="Times New Roman" w:hAnsi="Times New Roman" w:cs="Times New Roman"/>
          <w:b/>
          <w:sz w:val="24"/>
          <w:szCs w:val="20"/>
          <w:lang w:val="x-none" w:eastAsia="x-none"/>
        </w:rPr>
        <w:t>Программа инвестиционных проектов в водоотведении</w:t>
      </w:r>
      <w:bookmarkEnd w:id="65"/>
      <w:bookmarkEnd w:id="66"/>
      <w:bookmarkEnd w:id="67"/>
      <w:bookmarkEnd w:id="68"/>
      <w:bookmarkEnd w:id="69"/>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8"/>
        </w:rPr>
      </w:pPr>
      <w:r w:rsidRPr="009E1C85">
        <w:rPr>
          <w:rFonts w:ascii="Times New Roman" w:eastAsia="Calibri" w:hAnsi="Times New Roman" w:cs="Times New Roman"/>
          <w:sz w:val="24"/>
          <w:szCs w:val="28"/>
          <w:u w:val="single"/>
        </w:rPr>
        <w:t>Задача 1: Инженерно-техническая оптимизация систем коммунальной инфраструктуры</w:t>
      </w:r>
      <w:r w:rsidRPr="009E1C85">
        <w:rPr>
          <w:rFonts w:ascii="Times New Roman" w:eastAsia="Calibri" w:hAnsi="Times New Roman" w:cs="Times New Roman"/>
          <w:i/>
          <w:sz w:val="28"/>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lastRenderedPageBreak/>
        <w:t xml:space="preserve">Мероприятия: </w:t>
      </w:r>
    </w:p>
    <w:p w:rsidR="009E1C85" w:rsidRPr="009E1C85" w:rsidRDefault="009E1C85" w:rsidP="00944FEB">
      <w:pPr>
        <w:numPr>
          <w:ilvl w:val="0"/>
          <w:numId w:val="30"/>
        </w:numPr>
        <w:autoSpaceDE w:val="0"/>
        <w:autoSpaceDN w:val="0"/>
        <w:adjustRightInd w:val="0"/>
        <w:spacing w:after="120"/>
        <w:ind w:left="851" w:hanging="284"/>
        <w:jc w:val="both"/>
        <w:rPr>
          <w:rFonts w:ascii="Times New Roman" w:eastAsia="Calibri" w:hAnsi="Times New Roman" w:cs="Times New Roman"/>
          <w:spacing w:val="3"/>
          <w:sz w:val="24"/>
          <w:szCs w:val="28"/>
        </w:rPr>
      </w:pPr>
      <w:r w:rsidRPr="009E1C85">
        <w:rPr>
          <w:rFonts w:ascii="Times New Roman" w:eastAsia="Calibri" w:hAnsi="Times New Roman" w:cs="Times New Roman"/>
          <w:sz w:val="24"/>
          <w:szCs w:val="28"/>
        </w:rPr>
        <w:t xml:space="preserve">инвентаризация объектов недвижимого имущества, используемых для передачи сточных вод.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2021 г.,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100,0 тыс. руб.</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организационные, </w:t>
      </w:r>
      <w:proofErr w:type="spellStart"/>
      <w:r w:rsidRPr="009E1C85">
        <w:rPr>
          <w:rFonts w:ascii="Times New Roman" w:eastAsia="Calibri" w:hAnsi="Times New Roman" w:cs="Times New Roman"/>
          <w:sz w:val="24"/>
          <w:szCs w:val="28"/>
        </w:rPr>
        <w:t>беззатратные</w:t>
      </w:r>
      <w:proofErr w:type="spellEnd"/>
      <w:r w:rsidRPr="009E1C85">
        <w:rPr>
          <w:rFonts w:ascii="Times New Roman" w:eastAsia="Calibri" w:hAnsi="Times New Roman" w:cs="Times New Roman"/>
          <w:sz w:val="24"/>
          <w:szCs w:val="28"/>
        </w:rPr>
        <w:t xml:space="preserve"> и </w:t>
      </w:r>
      <w:proofErr w:type="spellStart"/>
      <w:r w:rsidRPr="009E1C85">
        <w:rPr>
          <w:rFonts w:ascii="Times New Roman" w:eastAsia="Calibri" w:hAnsi="Times New Roman" w:cs="Times New Roman"/>
          <w:sz w:val="24"/>
          <w:szCs w:val="28"/>
        </w:rPr>
        <w:t>малозатратные</w:t>
      </w:r>
      <w:proofErr w:type="spellEnd"/>
      <w:r w:rsidRPr="009E1C85">
        <w:rPr>
          <w:rFonts w:ascii="Times New Roman" w:eastAsia="Calibri" w:hAnsi="Times New Roman" w:cs="Times New Roman"/>
          <w:sz w:val="24"/>
          <w:szCs w:val="28"/>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2: Перспективное планирование развития систем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38"/>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актуализация схемы водоснабжения и водоотведения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25,0 тыс. руб.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повышение надежности и качества водоотведения, минимизация воздействия на окружающую среду, обеспечение энергосбережения. </w:t>
      </w: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Инвестиционный проект «Строительство и реконструкция сооружений и головных насосных станций системы водоотведения»</w:t>
      </w:r>
      <w:r w:rsidRPr="009E1C85">
        <w:rPr>
          <w:rFonts w:ascii="Times New Roman" w:eastAsia="Calibri" w:hAnsi="Times New Roman" w:cs="Times New Roman"/>
          <w:sz w:val="24"/>
          <w:szCs w:val="28"/>
        </w:rPr>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9E1C85" w:rsidRPr="009E1C85" w:rsidRDefault="009E1C85" w:rsidP="00944FEB">
      <w:pPr>
        <w:numPr>
          <w:ilvl w:val="0"/>
          <w:numId w:val="39"/>
        </w:numPr>
        <w:autoSpaceDE w:val="0"/>
        <w:autoSpaceDN w:val="0"/>
        <w:adjustRightInd w:val="0"/>
        <w:spacing w:after="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строительство КОС производительностью 500 м</w:t>
      </w:r>
      <w:r w:rsidRPr="009E1C85">
        <w:rPr>
          <w:rFonts w:ascii="Times New Roman" w:eastAsia="Calibri" w:hAnsi="Times New Roman" w:cs="Times New Roman"/>
          <w:sz w:val="24"/>
          <w:szCs w:val="28"/>
          <w:vertAlign w:val="superscript"/>
        </w:rPr>
        <w:t>3</w:t>
      </w:r>
      <w:r w:rsidRPr="009E1C85">
        <w:rPr>
          <w:rFonts w:ascii="Times New Roman" w:eastAsia="Calibri" w:hAnsi="Times New Roman" w:cs="Times New Roman"/>
          <w:sz w:val="24"/>
          <w:szCs w:val="28"/>
        </w:rPr>
        <w:t>/</w:t>
      </w:r>
      <w:proofErr w:type="spellStart"/>
      <w:r w:rsidRPr="009E1C85">
        <w:rPr>
          <w:rFonts w:ascii="Times New Roman" w:eastAsia="Calibri" w:hAnsi="Times New Roman" w:cs="Times New Roman"/>
          <w:sz w:val="24"/>
          <w:szCs w:val="28"/>
        </w:rPr>
        <w:t>сут</w:t>
      </w:r>
      <w:proofErr w:type="spellEnd"/>
      <w:r w:rsidRPr="009E1C85">
        <w:rPr>
          <w:rFonts w:ascii="Times New Roman" w:eastAsia="Calibri" w:hAnsi="Times New Roman" w:cs="Times New Roman"/>
          <w:sz w:val="24"/>
          <w:szCs w:val="28"/>
        </w:rPr>
        <w:t xml:space="preserve">, пос.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обеспечение надежного водоотведения.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xml:space="preserve">: 2020-2025 гг.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8"/>
          <w:lang w:eastAsia="ru-RU"/>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18000,0 тыс. руб</w:t>
      </w:r>
      <w:r w:rsidRPr="009E1C85">
        <w:rPr>
          <w:rFonts w:ascii="Times New Roman" w:eastAsia="Times New Roman" w:hAnsi="Times New Roman" w:cs="Times New Roman"/>
          <w:color w:val="000000"/>
          <w:sz w:val="24"/>
          <w:szCs w:val="28"/>
          <w:lang w:eastAsia="ru-RU"/>
        </w:rPr>
        <w:t>.</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повышение качества и надежности услуг водоотведения. </w:t>
      </w:r>
    </w:p>
    <w:p w:rsidR="009E1C85" w:rsidRPr="009E1C85" w:rsidRDefault="009E1C85" w:rsidP="009E1C85">
      <w:pPr>
        <w:spacing w:after="120"/>
        <w:ind w:firstLine="567"/>
        <w:jc w:val="both"/>
        <w:rPr>
          <w:rFonts w:ascii="Times New Roman" w:eastAsia="Calibri" w:hAnsi="Times New Roman" w:cs="Times New Roman"/>
        </w:rPr>
      </w:pPr>
      <w:r w:rsidRPr="009E1C85">
        <w:rPr>
          <w:rFonts w:ascii="Times New Roman" w:eastAsia="Calibri" w:hAnsi="Times New Roman" w:cs="Times New Roman"/>
          <w:i/>
          <w:sz w:val="24"/>
        </w:rPr>
        <w:t>Срок получения эффекта</w:t>
      </w:r>
      <w:r w:rsidRPr="009E1C85">
        <w:rPr>
          <w:rFonts w:ascii="Times New Roman" w:eastAsia="Calibri" w:hAnsi="Times New Roman" w:cs="Times New Roman"/>
          <w:sz w:val="24"/>
        </w:rPr>
        <w:t xml:space="preserve">: предусмотрен в соответствии с графиком реализации проекта с момента завершения реконструкции.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 xml:space="preserve">Инвестиционный проект «Реконструкция и модернизация линейных объектов водоотведения» </w:t>
      </w:r>
      <w:r w:rsidRPr="009E1C85">
        <w:rPr>
          <w:rFonts w:ascii="Times New Roman" w:eastAsia="Calibri" w:hAnsi="Times New Roman" w:cs="Times New Roman"/>
          <w:sz w:val="24"/>
          <w:szCs w:val="28"/>
        </w:rPr>
        <w:t xml:space="preserve">включает мероприятия, направленные на достижение целевых показателей системы водоотведения в части транспортировки стоков: </w:t>
      </w:r>
    </w:p>
    <w:p w:rsidR="009E1C85" w:rsidRPr="009E1C85" w:rsidRDefault="009E1C85" w:rsidP="00944FEB">
      <w:pPr>
        <w:numPr>
          <w:ilvl w:val="0"/>
          <w:numId w:val="41"/>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lastRenderedPageBreak/>
        <w:t xml:space="preserve">строительство напорного коллектора в двух трубном исполнении </w:t>
      </w:r>
      <w:proofErr w:type="gramStart"/>
      <w:r w:rsidRPr="009E1C85">
        <w:rPr>
          <w:rFonts w:ascii="Times New Roman" w:eastAsia="Calibri" w:hAnsi="Times New Roman" w:cs="Times New Roman"/>
          <w:sz w:val="24"/>
          <w:szCs w:val="28"/>
        </w:rPr>
        <w:t>от</w:t>
      </w:r>
      <w:proofErr w:type="gramEnd"/>
      <w:r w:rsidRPr="009E1C85">
        <w:rPr>
          <w:rFonts w:ascii="Times New Roman" w:eastAsia="Calibri" w:hAnsi="Times New Roman" w:cs="Times New Roman"/>
          <w:sz w:val="24"/>
          <w:szCs w:val="28"/>
        </w:rPr>
        <w:t xml:space="preserve"> </w:t>
      </w:r>
      <w:proofErr w:type="gramStart"/>
      <w:r w:rsidRPr="009E1C85">
        <w:rPr>
          <w:rFonts w:ascii="Times New Roman" w:eastAsia="Calibri" w:hAnsi="Times New Roman" w:cs="Times New Roman"/>
          <w:sz w:val="24"/>
          <w:szCs w:val="28"/>
        </w:rPr>
        <w:t>существующей</w:t>
      </w:r>
      <w:proofErr w:type="gramEnd"/>
      <w:r w:rsidRPr="009E1C85">
        <w:rPr>
          <w:rFonts w:ascii="Times New Roman" w:eastAsia="Calibri" w:hAnsi="Times New Roman" w:cs="Times New Roman"/>
          <w:sz w:val="24"/>
          <w:szCs w:val="28"/>
        </w:rPr>
        <w:t xml:space="preserve"> КНС до проектируемых КОС из полимерных труб диаметром 159 мм, общей протяженностью 1,4 км;</w:t>
      </w:r>
      <w:r w:rsidRPr="009E1C85">
        <w:rPr>
          <w:rFonts w:ascii="Times New Roman" w:eastAsia="Calibri" w:hAnsi="Times New Roman" w:cs="Times New Roman"/>
          <w:sz w:val="24"/>
          <w:szCs w:val="24"/>
        </w:rPr>
        <w:t xml:space="preserve"> </w:t>
      </w:r>
    </w:p>
    <w:p w:rsidR="009E1C85" w:rsidRPr="009E1C85" w:rsidRDefault="009E1C85" w:rsidP="00944FEB">
      <w:pPr>
        <w:numPr>
          <w:ilvl w:val="0"/>
          <w:numId w:val="41"/>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строительство напорного сбросного коллектора из полимерных труб диаметром 159 мм, протяженностью 0,6 км;</w:t>
      </w:r>
      <w:r w:rsidRPr="009E1C85">
        <w:rPr>
          <w:rFonts w:ascii="Times New Roman" w:eastAsia="Calibri" w:hAnsi="Times New Roman" w:cs="Times New Roman"/>
          <w:sz w:val="24"/>
          <w:szCs w:val="24"/>
        </w:rPr>
        <w:t xml:space="preserve"> </w:t>
      </w:r>
    </w:p>
    <w:p w:rsidR="009E1C85" w:rsidRPr="009E1C85" w:rsidRDefault="009E1C85" w:rsidP="00944FEB">
      <w:pPr>
        <w:numPr>
          <w:ilvl w:val="0"/>
          <w:numId w:val="41"/>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перекладка (замена) сетей канализации, пос. Светлый 8.5 км</w:t>
      </w:r>
      <w:r w:rsidRPr="009E1C85">
        <w:rPr>
          <w:rFonts w:ascii="Times New Roman" w:eastAsia="Calibri" w:hAnsi="Times New Roman" w:cs="Times New Roman"/>
          <w:color w:val="000000"/>
          <w:sz w:val="24"/>
          <w:szCs w:val="24"/>
          <w:lang w:eastAsia="ru-RU" w:bidi="ru-RU"/>
        </w:rPr>
        <w:t>.</w:t>
      </w:r>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обеспечение качества и надежности водоотведения.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xml:space="preserve">: 2020-2025 гг.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31000,0 тыс. руб.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Ожидаемый эффект: </w:t>
      </w:r>
    </w:p>
    <w:p w:rsidR="009E1C85" w:rsidRPr="009E1C85" w:rsidRDefault="009E1C85" w:rsidP="00944FEB">
      <w:pPr>
        <w:numPr>
          <w:ilvl w:val="0"/>
          <w:numId w:val="40"/>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населения существующей и перспективной жилой застройки услугами централизованной системы водоотведения.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получения эффекта</w:t>
      </w:r>
      <w:r w:rsidRPr="009E1C85">
        <w:rPr>
          <w:rFonts w:ascii="Times New Roman" w:eastAsia="Calibri" w:hAnsi="Times New Roman" w:cs="Times New Roman"/>
          <w:sz w:val="24"/>
          <w:szCs w:val="28"/>
        </w:rPr>
        <w:t xml:space="preserve">: предусмотрен в соответствии с графиком реализации проекта с момента завершения реконструкции.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4: Повышение инвестиционной привлекательности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bookmarkStart w:id="70" w:name="_Toc299984072"/>
      <w:bookmarkStart w:id="71" w:name="_Toc353127754"/>
      <w:bookmarkStart w:id="72" w:name="_Toc410138342"/>
      <w:bookmarkStart w:id="73" w:name="_Toc412029698"/>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60"/>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инвестиционных программ организацией коммунального комплекса, осуществляющей услуги в сфере водоотведения; </w:t>
      </w:r>
    </w:p>
    <w:p w:rsidR="009E1C85" w:rsidRPr="009E1C85" w:rsidRDefault="009E1C85" w:rsidP="00944FEB">
      <w:pPr>
        <w:numPr>
          <w:ilvl w:val="0"/>
          <w:numId w:val="60"/>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до 2023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Дополнительного финансирования не требуется</w:t>
      </w:r>
      <w:r w:rsidRPr="009E1C85">
        <w:rPr>
          <w:rFonts w:ascii="Times New Roman" w:eastAsia="Calibri" w:hAnsi="Times New Roman" w:cs="Times New Roman"/>
          <w:sz w:val="24"/>
          <w:szCs w:val="28"/>
        </w:rPr>
        <w:t xml:space="preserve">. Реализация мероприятий предусмотрена собственными силами организаций коммунального комплекса.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74" w:name="_Toc53998920"/>
      <w:r w:rsidRPr="009E1C85">
        <w:rPr>
          <w:rFonts w:ascii="Times New Roman" w:eastAsia="Times New Roman" w:hAnsi="Times New Roman" w:cs="Times New Roman"/>
          <w:b/>
          <w:sz w:val="24"/>
          <w:szCs w:val="20"/>
          <w:lang w:val="x-none" w:eastAsia="x-none"/>
        </w:rPr>
        <w:t>Программа инвестиционных проектов в газоснабжении</w:t>
      </w:r>
      <w:bookmarkEnd w:id="70"/>
      <w:bookmarkEnd w:id="71"/>
      <w:bookmarkEnd w:id="72"/>
      <w:bookmarkEnd w:id="73"/>
      <w:bookmarkEnd w:id="74"/>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1: Инженерно-техническая оптимизация систем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30"/>
        </w:numPr>
        <w:autoSpaceDE w:val="0"/>
        <w:autoSpaceDN w:val="0"/>
        <w:adjustRightInd w:val="0"/>
        <w:spacing w:after="120"/>
        <w:ind w:left="851" w:hanging="284"/>
        <w:jc w:val="both"/>
        <w:rPr>
          <w:rFonts w:ascii="Times New Roman" w:eastAsia="Calibri" w:hAnsi="Times New Roman" w:cs="Times New Roman"/>
          <w:spacing w:val="3"/>
          <w:sz w:val="24"/>
          <w:szCs w:val="28"/>
        </w:rPr>
      </w:pPr>
      <w:r w:rsidRPr="009E1C85">
        <w:rPr>
          <w:rFonts w:ascii="Times New Roman" w:eastAsia="Calibri" w:hAnsi="Times New Roman" w:cs="Times New Roman"/>
          <w:sz w:val="24"/>
          <w:szCs w:val="28"/>
        </w:rPr>
        <w:t xml:space="preserve">инвентаризация объектов недвижимого имущества, используемых для передачи природного газа.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lastRenderedPageBreak/>
        <w:t>Срок реализации</w:t>
      </w:r>
      <w:r w:rsidRPr="009E1C85">
        <w:rPr>
          <w:rFonts w:ascii="Times New Roman" w:eastAsia="Calibri" w:hAnsi="Times New Roman" w:cs="Times New Roman"/>
          <w:sz w:val="24"/>
          <w:szCs w:val="28"/>
        </w:rPr>
        <w:t xml:space="preserve">: 2021 г.,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100,0 тыс. руб.</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организационные, </w:t>
      </w:r>
      <w:proofErr w:type="spellStart"/>
      <w:r w:rsidRPr="009E1C85">
        <w:rPr>
          <w:rFonts w:ascii="Times New Roman" w:eastAsia="Calibri" w:hAnsi="Times New Roman" w:cs="Times New Roman"/>
          <w:sz w:val="24"/>
          <w:szCs w:val="28"/>
        </w:rPr>
        <w:t>беззатратные</w:t>
      </w:r>
      <w:proofErr w:type="spellEnd"/>
      <w:r w:rsidRPr="009E1C85">
        <w:rPr>
          <w:rFonts w:ascii="Times New Roman" w:eastAsia="Calibri" w:hAnsi="Times New Roman" w:cs="Times New Roman"/>
          <w:sz w:val="24"/>
          <w:szCs w:val="28"/>
        </w:rPr>
        <w:t xml:space="preserve"> и </w:t>
      </w:r>
      <w:proofErr w:type="spellStart"/>
      <w:r w:rsidRPr="009E1C85">
        <w:rPr>
          <w:rFonts w:ascii="Times New Roman" w:eastAsia="Calibri" w:hAnsi="Times New Roman" w:cs="Times New Roman"/>
          <w:sz w:val="24"/>
          <w:szCs w:val="28"/>
        </w:rPr>
        <w:t>малозатратные</w:t>
      </w:r>
      <w:proofErr w:type="spellEnd"/>
      <w:r w:rsidRPr="009E1C85">
        <w:rPr>
          <w:rFonts w:ascii="Times New Roman" w:eastAsia="Calibri" w:hAnsi="Times New Roman" w:cs="Times New Roman"/>
          <w:sz w:val="24"/>
          <w:szCs w:val="28"/>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2: Перспективное планирование развития систем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38"/>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актуализация схемы газоснабжения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Березовского района Ханты-Мансийского автономного округа-Югра.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100,0 тыс. руб.</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дальнейшее развитие системы централизованного газоснабжения на территории сельского поселения, создание условий для повышения надежности и качества централизованного газоснабжения, минимизации воздействия на окружающую среду, обеспечения энергосбережения.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b/>
          <w:sz w:val="24"/>
        </w:rPr>
        <w:t>Инвестиционный проект «Реконструкция и техническое перевооружение (ГРП, другие источники либо головные объекты газоснабжения)»</w:t>
      </w:r>
      <w:r w:rsidRPr="009E1C85">
        <w:rPr>
          <w:rFonts w:ascii="Times New Roman" w:eastAsia="Calibri" w:hAnsi="Times New Roman" w:cs="Times New Roman"/>
          <w:sz w:val="24"/>
        </w:rPr>
        <w:t xml:space="preserve"> включает мероприятия, направленные на достижение целевых показателей развития системы газоснабжения: </w:t>
      </w:r>
    </w:p>
    <w:p w:rsidR="009E1C85" w:rsidRPr="009E1C85" w:rsidRDefault="009E1C85" w:rsidP="00944FEB">
      <w:pPr>
        <w:numPr>
          <w:ilvl w:val="0"/>
          <w:numId w:val="59"/>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мероприятия не запланированы.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Инвестиционный проект «Новое строительство сетей газоснабжения (линейные объекты газоснабжения)»</w:t>
      </w:r>
      <w:r w:rsidRPr="009E1C85">
        <w:rPr>
          <w:rFonts w:ascii="Times New Roman" w:eastAsia="Calibri" w:hAnsi="Times New Roman" w:cs="Times New Roman"/>
          <w:sz w:val="24"/>
          <w:szCs w:val="28"/>
        </w:rPr>
        <w:t xml:space="preserve"> включает мероприятия, направленные на достижение целевых показателей развития системы газоснабжения: </w:t>
      </w:r>
    </w:p>
    <w:p w:rsidR="009E1C85" w:rsidRPr="009E1C85" w:rsidRDefault="009E1C85" w:rsidP="00944FEB">
      <w:pPr>
        <w:numPr>
          <w:ilvl w:val="0"/>
          <w:numId w:val="58"/>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строительство газопроводов среднего давления (0,3 МПа) диаметром 89 мм, общей протяженностью 2,5 км.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i/>
          <w:sz w:val="24"/>
          <w:szCs w:val="24"/>
        </w:rPr>
        <w:t>Цель проекта</w:t>
      </w:r>
      <w:r w:rsidRPr="009E1C85">
        <w:rPr>
          <w:rFonts w:ascii="Times New Roman" w:eastAsia="Calibri" w:hAnsi="Times New Roman" w:cs="Times New Roman"/>
          <w:sz w:val="24"/>
          <w:szCs w:val="24"/>
        </w:rPr>
        <w:t xml:space="preserve">: повышение качества, надежности и ресурсной эффективности работы сетей газоснабжения.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xml:space="preserve">: </w:t>
      </w:r>
      <w:r w:rsidRPr="009E1C85">
        <w:rPr>
          <w:rFonts w:ascii="Times New Roman" w:eastAsia="Calibri" w:hAnsi="Times New Roman" w:cs="Times New Roman"/>
          <w:color w:val="000000"/>
          <w:sz w:val="24"/>
          <w:szCs w:val="24"/>
        </w:rPr>
        <w:t>до 2025 г.</w:t>
      </w:r>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11000,0 тыс. руб.</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получения эффекта</w:t>
      </w:r>
      <w:r w:rsidRPr="009E1C85">
        <w:rPr>
          <w:rFonts w:ascii="Times New Roman" w:eastAsia="Calibri" w:hAnsi="Times New Roman" w:cs="Times New Roman"/>
          <w:sz w:val="24"/>
          <w:szCs w:val="28"/>
        </w:rPr>
        <w:t xml:space="preserve">: в течение срока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окупаемости проекта</w:t>
      </w:r>
      <w:r w:rsidRPr="009E1C85">
        <w:rPr>
          <w:rFonts w:ascii="Times New Roman" w:eastAsia="Calibri" w:hAnsi="Times New Roman" w:cs="Times New Roman"/>
          <w:sz w:val="24"/>
          <w:szCs w:val="28"/>
        </w:rPr>
        <w:t xml:space="preserve">: проект программы направлен на повышение надежности и качества оказания услуг газоснабжения и не предусматривает обеспечение окупаемости в период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lastRenderedPageBreak/>
        <w:t>Инвестиционный проект «Реконструкция сетей газоснабжения (линейные объекты газоснабжения)»</w:t>
      </w:r>
      <w:r w:rsidRPr="009E1C85">
        <w:rPr>
          <w:rFonts w:ascii="Times New Roman" w:eastAsia="Calibri" w:hAnsi="Times New Roman" w:cs="Times New Roman"/>
          <w:sz w:val="24"/>
          <w:szCs w:val="28"/>
        </w:rPr>
        <w:t xml:space="preserve"> включает мероприятия, направленные на достижение целевых показателей развития системы газоснабжения: </w:t>
      </w:r>
    </w:p>
    <w:p w:rsidR="009E1C85" w:rsidRPr="009E1C85" w:rsidRDefault="009E1C85" w:rsidP="00944FEB">
      <w:pPr>
        <w:numPr>
          <w:ilvl w:val="0"/>
          <w:numId w:val="58"/>
        </w:numPr>
        <w:autoSpaceDE w:val="0"/>
        <w:autoSpaceDN w:val="0"/>
        <w:adjustRightInd w:val="0"/>
        <w:spacing w:after="120"/>
        <w:ind w:left="851" w:hanging="284"/>
        <w:jc w:val="both"/>
        <w:rPr>
          <w:rFonts w:ascii="Times New Roman" w:eastAsia="Calibri" w:hAnsi="Times New Roman" w:cs="Times New Roman"/>
          <w:sz w:val="24"/>
          <w:szCs w:val="24"/>
        </w:rPr>
      </w:pPr>
      <w:proofErr w:type="gramStart"/>
      <w:r w:rsidRPr="009E1C85">
        <w:rPr>
          <w:rFonts w:ascii="Times New Roman" w:eastAsia="Calibri" w:hAnsi="Times New Roman" w:cs="Times New Roman"/>
          <w:sz w:val="24"/>
          <w:szCs w:val="28"/>
        </w:rPr>
        <w:t>мероприятия по данному пункту на территории сельского поселения Светлый в настоящий момент не предусматриваются</w:t>
      </w:r>
      <w:r w:rsidRPr="009E1C85">
        <w:rPr>
          <w:rFonts w:ascii="Times New Roman" w:eastAsia="Calibri" w:hAnsi="Times New Roman" w:cs="Times New Roman"/>
          <w:sz w:val="24"/>
          <w:szCs w:val="24"/>
        </w:rPr>
        <w:t xml:space="preserve">. </w:t>
      </w:r>
      <w:proofErr w:type="gramEnd"/>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повышение качества, надежности и ресурсной эффективности работы сетей газоснабжения.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xml:space="preserve">: </w:t>
      </w:r>
      <w:r w:rsidRPr="009E1C85">
        <w:rPr>
          <w:rFonts w:ascii="Times New Roman" w:eastAsia="Calibri" w:hAnsi="Times New Roman" w:cs="Times New Roman"/>
          <w:color w:val="000000"/>
          <w:sz w:val="24"/>
          <w:szCs w:val="24"/>
        </w:rPr>
        <w:t>отсутствует.</w:t>
      </w:r>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w:t>
      </w:r>
      <w:r w:rsidRPr="009E1C85">
        <w:rPr>
          <w:rFonts w:ascii="Times New Roman" w:eastAsia="Calibri" w:hAnsi="Times New Roman" w:cs="Times New Roman"/>
          <w:color w:val="000000"/>
          <w:sz w:val="24"/>
          <w:szCs w:val="24"/>
        </w:rPr>
        <w:t>отсутствует.</w:t>
      </w:r>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получения эффекта</w:t>
      </w:r>
      <w:r w:rsidRPr="009E1C85">
        <w:rPr>
          <w:rFonts w:ascii="Times New Roman" w:eastAsia="Calibri" w:hAnsi="Times New Roman" w:cs="Times New Roman"/>
          <w:sz w:val="24"/>
          <w:szCs w:val="28"/>
        </w:rPr>
        <w:t xml:space="preserve">: в течение срока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окупаемости проекта</w:t>
      </w:r>
      <w:r w:rsidRPr="009E1C85">
        <w:rPr>
          <w:rFonts w:ascii="Times New Roman" w:eastAsia="Calibri" w:hAnsi="Times New Roman" w:cs="Times New Roman"/>
          <w:sz w:val="24"/>
          <w:szCs w:val="28"/>
        </w:rPr>
        <w:t xml:space="preserve">: проект программы направлен на повышение надежности и качества оказания услуг газоснабжения и не предусматривает обеспечение окупаемости в период полезного использования оборудования.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4: Повышение инвестиционной привлекательности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Мероприятия:</w:t>
      </w:r>
    </w:p>
    <w:p w:rsidR="009E1C85" w:rsidRPr="009E1C85" w:rsidRDefault="009E1C85" w:rsidP="00944FEB">
      <w:pPr>
        <w:numPr>
          <w:ilvl w:val="0"/>
          <w:numId w:val="3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инвестиционных программ газоснабжающей организации; </w:t>
      </w:r>
    </w:p>
    <w:p w:rsidR="009E1C85" w:rsidRPr="009E1C85" w:rsidRDefault="009E1C85" w:rsidP="00944FEB">
      <w:pPr>
        <w:numPr>
          <w:ilvl w:val="0"/>
          <w:numId w:val="3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после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Дополнительного финансирования не требуется</w:t>
      </w:r>
      <w:r w:rsidRPr="009E1C85">
        <w:rPr>
          <w:rFonts w:ascii="Times New Roman" w:eastAsia="Calibri" w:hAnsi="Times New Roman" w:cs="Times New Roman"/>
          <w:sz w:val="24"/>
          <w:szCs w:val="28"/>
        </w:rPr>
        <w:t xml:space="preserve">. Реализация мероприятий предусмотрена собственными силами организаций коммунального комплекса.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создание условий для повышения надежности и качества централизованного газоснабжения, минимизации воздействия на окружающую среду, обеспечения энергосбережения.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75" w:name="_Toc299984073"/>
      <w:bookmarkStart w:id="76" w:name="_Toc353127755"/>
      <w:bookmarkStart w:id="77" w:name="_Toc410138343"/>
      <w:bookmarkStart w:id="78" w:name="_Toc412029699"/>
      <w:bookmarkStart w:id="79" w:name="_Toc53998921"/>
      <w:r w:rsidRPr="009E1C85">
        <w:rPr>
          <w:rFonts w:ascii="Times New Roman" w:eastAsia="Times New Roman" w:hAnsi="Times New Roman" w:cs="Times New Roman"/>
          <w:b/>
          <w:sz w:val="24"/>
          <w:szCs w:val="20"/>
          <w:lang w:val="x-none" w:eastAsia="x-none"/>
        </w:rPr>
        <w:t>Программа инвестиционных проектов в сбор и утилизацию (захоронение) Т</w:t>
      </w:r>
      <w:r w:rsidRPr="009E1C85">
        <w:rPr>
          <w:rFonts w:ascii="Times New Roman" w:eastAsia="Times New Roman" w:hAnsi="Times New Roman" w:cs="Times New Roman"/>
          <w:b/>
          <w:sz w:val="24"/>
          <w:szCs w:val="20"/>
          <w:lang w:eastAsia="x-none"/>
        </w:rPr>
        <w:t>К</w:t>
      </w:r>
      <w:r w:rsidRPr="009E1C85">
        <w:rPr>
          <w:rFonts w:ascii="Times New Roman" w:eastAsia="Times New Roman" w:hAnsi="Times New Roman" w:cs="Times New Roman"/>
          <w:b/>
          <w:sz w:val="24"/>
          <w:szCs w:val="20"/>
          <w:lang w:val="x-none" w:eastAsia="x-none"/>
        </w:rPr>
        <w:t>О, КГО и других отходов</w:t>
      </w:r>
      <w:bookmarkEnd w:id="75"/>
      <w:bookmarkEnd w:id="76"/>
      <w:bookmarkEnd w:id="77"/>
      <w:bookmarkEnd w:id="78"/>
      <w:bookmarkEnd w:id="79"/>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Перечень мероприятий и инвестиционных проектов в сфере сбора и утилизации (захоронения) ТКО, обеспечивающих спрос на услуги сбора и утилизации ТКО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Светлый, включает: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1: Инженерно-техническая оптимизация систем коммунальной инфраструктуры</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30"/>
        </w:numPr>
        <w:autoSpaceDE w:val="0"/>
        <w:autoSpaceDN w:val="0"/>
        <w:adjustRightInd w:val="0"/>
        <w:spacing w:after="120"/>
        <w:ind w:left="851" w:hanging="284"/>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 xml:space="preserve">мероприятия по данному пункту на территории сельского поселения Светлый в настоящий момент не предусматриваются. </w:t>
      </w:r>
      <w:proofErr w:type="gramEnd"/>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lastRenderedPageBreak/>
        <w:t>Срок реализации</w:t>
      </w:r>
      <w:r w:rsidRPr="009E1C85">
        <w:rPr>
          <w:rFonts w:ascii="Times New Roman" w:eastAsia="Calibri" w:hAnsi="Times New Roman" w:cs="Times New Roman"/>
          <w:sz w:val="24"/>
          <w:szCs w:val="28"/>
        </w:rPr>
        <w:t xml:space="preserve">: отсутствует.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отсутствует.</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организационные, </w:t>
      </w:r>
      <w:proofErr w:type="spellStart"/>
      <w:r w:rsidRPr="009E1C85">
        <w:rPr>
          <w:rFonts w:ascii="Times New Roman" w:eastAsia="Calibri" w:hAnsi="Times New Roman" w:cs="Times New Roman"/>
          <w:sz w:val="24"/>
          <w:szCs w:val="28"/>
        </w:rPr>
        <w:t>беззатратные</w:t>
      </w:r>
      <w:proofErr w:type="spellEnd"/>
      <w:r w:rsidRPr="009E1C85">
        <w:rPr>
          <w:rFonts w:ascii="Times New Roman" w:eastAsia="Calibri" w:hAnsi="Times New Roman" w:cs="Times New Roman"/>
          <w:sz w:val="24"/>
          <w:szCs w:val="28"/>
        </w:rPr>
        <w:t xml:space="preserve"> и </w:t>
      </w:r>
      <w:proofErr w:type="spellStart"/>
      <w:r w:rsidRPr="009E1C85">
        <w:rPr>
          <w:rFonts w:ascii="Times New Roman" w:eastAsia="Calibri" w:hAnsi="Times New Roman" w:cs="Times New Roman"/>
          <w:sz w:val="24"/>
          <w:szCs w:val="28"/>
        </w:rPr>
        <w:t>малозатратные</w:t>
      </w:r>
      <w:proofErr w:type="spellEnd"/>
      <w:r w:rsidRPr="009E1C85">
        <w:rPr>
          <w:rFonts w:ascii="Times New Roman" w:eastAsia="Calibri" w:hAnsi="Times New Roman" w:cs="Times New Roman"/>
          <w:sz w:val="24"/>
          <w:szCs w:val="28"/>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2: Перспективное планирование развития систем коммунальной инфраструктуры</w:t>
      </w:r>
    </w:p>
    <w:p w:rsidR="009E1C85" w:rsidRPr="009E1C85" w:rsidRDefault="009E1C85" w:rsidP="009E1C85">
      <w:pPr>
        <w:spacing w:after="60"/>
        <w:ind w:firstLine="567"/>
        <w:jc w:val="both"/>
        <w:rPr>
          <w:rFonts w:ascii="Times New Roman" w:eastAsia="Calibri" w:hAnsi="Times New Roman" w:cs="Times New Roman"/>
          <w:i/>
          <w:sz w:val="24"/>
        </w:rPr>
      </w:pPr>
      <w:r w:rsidRPr="009E1C85">
        <w:rPr>
          <w:rFonts w:ascii="Times New Roman" w:eastAsia="Calibri" w:hAnsi="Times New Roman" w:cs="Times New Roman"/>
          <w:i/>
          <w:sz w:val="24"/>
        </w:rPr>
        <w:t xml:space="preserve">Мероприятия: </w:t>
      </w:r>
    </w:p>
    <w:p w:rsidR="009E1C85" w:rsidRPr="009E1C85" w:rsidRDefault="009E1C85" w:rsidP="00944FEB">
      <w:pPr>
        <w:numPr>
          <w:ilvl w:val="0"/>
          <w:numId w:val="42"/>
        </w:numPr>
        <w:autoSpaceDE w:val="0"/>
        <w:autoSpaceDN w:val="0"/>
        <w:adjustRightInd w:val="0"/>
        <w:spacing w:after="120"/>
        <w:ind w:left="851" w:hanging="284"/>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 xml:space="preserve">мероприятия по данному пункту на территории сельского поселения Светлый в настоящий момент не предусматриваются. </w:t>
      </w:r>
      <w:proofErr w:type="gramEnd"/>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ТКО.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отсутствует.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мероприятия непосредственного эффекта в стоимостном выражении не дают, но их реализация обеспечивает: </w:t>
      </w:r>
    </w:p>
    <w:p w:rsidR="009E1C85" w:rsidRPr="009E1C85" w:rsidRDefault="009E1C85" w:rsidP="00944FEB">
      <w:pPr>
        <w:numPr>
          <w:ilvl w:val="0"/>
          <w:numId w:val="4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создание условий для повышения надежности и качества обращения с ТКО, минимизации воздействия на окружающую среду; </w:t>
      </w:r>
    </w:p>
    <w:p w:rsidR="009E1C85" w:rsidRPr="009E1C85" w:rsidRDefault="009E1C85" w:rsidP="00944FEB">
      <w:pPr>
        <w:numPr>
          <w:ilvl w:val="0"/>
          <w:numId w:val="4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полное формирование информационной базы о состоянии окружающей природной среды сельского поселения; </w:t>
      </w:r>
    </w:p>
    <w:p w:rsidR="009E1C85" w:rsidRPr="009E1C85" w:rsidRDefault="009E1C85" w:rsidP="00944FEB">
      <w:pPr>
        <w:numPr>
          <w:ilvl w:val="0"/>
          <w:numId w:val="43"/>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качественное повышение эффективности управления в сфере утилизации (захоронения) ТКО за счет технического обеспечения получения, передачи, обработки и предоставления оперативной, объективной информации об обращении ТКО, уровне загрязнения.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отсутствует. </w:t>
      </w: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9E1C85">
        <w:rPr>
          <w:rFonts w:ascii="Times New Roman" w:eastAsia="Calibri" w:hAnsi="Times New Roman" w:cs="Times New Roman"/>
          <w:sz w:val="24"/>
          <w:szCs w:val="28"/>
        </w:rPr>
        <w:t xml:space="preserve"> включает мероприятия, направленные на достижение целевых показателей развития объектов утилизации (захоронения) ТКО: </w:t>
      </w:r>
    </w:p>
    <w:p w:rsidR="009E1C85" w:rsidRPr="009E1C85" w:rsidRDefault="009E1C85" w:rsidP="00944FEB">
      <w:pPr>
        <w:numPr>
          <w:ilvl w:val="0"/>
          <w:numId w:val="61"/>
        </w:numPr>
        <w:spacing w:after="120"/>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строительство ПВН; </w:t>
      </w:r>
    </w:p>
    <w:p w:rsidR="009E1C85" w:rsidRPr="009E1C85" w:rsidRDefault="009E1C85" w:rsidP="00944FEB">
      <w:pPr>
        <w:numPr>
          <w:ilvl w:val="0"/>
          <w:numId w:val="61"/>
        </w:numPr>
        <w:spacing w:after="120"/>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ликвидация несанкционированной свалки, расположенной к востоку от границ п. </w:t>
      </w:r>
      <w:proofErr w:type="gramStart"/>
      <w:r w:rsidRPr="009E1C85">
        <w:rPr>
          <w:rFonts w:ascii="Times New Roman" w:eastAsia="Calibri" w:hAnsi="Times New Roman" w:cs="Times New Roman"/>
          <w:sz w:val="24"/>
          <w:szCs w:val="24"/>
        </w:rPr>
        <w:t>Светлый</w:t>
      </w:r>
      <w:proofErr w:type="gramEnd"/>
      <w:r w:rsidRPr="009E1C85">
        <w:rPr>
          <w:rFonts w:ascii="Times New Roman" w:eastAsia="Calibri" w:hAnsi="Times New Roman" w:cs="Times New Roman"/>
          <w:sz w:val="24"/>
          <w:szCs w:val="24"/>
        </w:rPr>
        <w:t xml:space="preserve">, на земельном участке с кадастровым номером 86:05:0326005:5685.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устранение, оценка и ликвидация накопления экологического ущерба, нанесенного отходами производства и потребления.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Технические параметры проекта</w:t>
      </w:r>
      <w:r w:rsidRPr="009E1C85">
        <w:rPr>
          <w:rFonts w:ascii="Times New Roman" w:eastAsia="Calibri" w:hAnsi="Times New Roman" w:cs="Times New Roman"/>
          <w:sz w:val="24"/>
          <w:szCs w:val="28"/>
        </w:rPr>
        <w:t xml:space="preserve">: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w:t>
      </w:r>
      <w:proofErr w:type="gramStart"/>
      <w:r w:rsidRPr="009E1C85">
        <w:rPr>
          <w:rFonts w:ascii="Times New Roman" w:eastAsia="Calibri" w:hAnsi="Times New Roman" w:cs="Times New Roman"/>
          <w:sz w:val="24"/>
          <w:szCs w:val="28"/>
        </w:rPr>
        <w:t>чистым</w:t>
      </w:r>
      <w:proofErr w:type="gramEnd"/>
      <w:r w:rsidRPr="009E1C85">
        <w:rPr>
          <w:rFonts w:ascii="Times New Roman" w:eastAsia="Calibri" w:hAnsi="Times New Roman" w:cs="Times New Roman"/>
          <w:sz w:val="24"/>
          <w:szCs w:val="28"/>
        </w:rPr>
        <w:t xml:space="preserve"> </w:t>
      </w:r>
      <w:proofErr w:type="spellStart"/>
      <w:r w:rsidRPr="009E1C85">
        <w:rPr>
          <w:rFonts w:ascii="Times New Roman" w:eastAsia="Calibri" w:hAnsi="Times New Roman" w:cs="Times New Roman"/>
          <w:sz w:val="24"/>
          <w:szCs w:val="28"/>
        </w:rPr>
        <w:t>почвогрунтом</w:t>
      </w:r>
      <w:proofErr w:type="spellEnd"/>
      <w:r w:rsidRPr="009E1C85">
        <w:rPr>
          <w:rFonts w:ascii="Times New Roman" w:eastAsia="Calibri" w:hAnsi="Times New Roman" w:cs="Times New Roman"/>
          <w:sz w:val="24"/>
          <w:szCs w:val="28"/>
        </w:rPr>
        <w:t xml:space="preserve">, для предотвращения эрозии нанесенного верхнего слоя целесообразно произвести посев трав.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 проекта</w:t>
      </w:r>
      <w:r w:rsidRPr="009E1C85">
        <w:rPr>
          <w:rFonts w:ascii="Times New Roman" w:eastAsia="Calibri" w:hAnsi="Times New Roman" w:cs="Times New Roman"/>
          <w:sz w:val="24"/>
          <w:szCs w:val="28"/>
        </w:rPr>
        <w:t xml:space="preserve">: до 2025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19,8 млн. руб.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реализация мероприятий непосредственный эффе</w:t>
      </w:r>
      <w:proofErr w:type="gramStart"/>
      <w:r w:rsidRPr="009E1C85">
        <w:rPr>
          <w:rFonts w:ascii="Times New Roman" w:eastAsia="Calibri" w:hAnsi="Times New Roman" w:cs="Times New Roman"/>
          <w:sz w:val="24"/>
          <w:szCs w:val="28"/>
        </w:rPr>
        <w:t>кт в ст</w:t>
      </w:r>
      <w:proofErr w:type="gramEnd"/>
      <w:r w:rsidRPr="009E1C85">
        <w:rPr>
          <w:rFonts w:ascii="Times New Roman" w:eastAsia="Calibri" w:hAnsi="Times New Roman" w:cs="Times New Roman"/>
          <w:sz w:val="24"/>
          <w:szCs w:val="28"/>
        </w:rPr>
        <w:t xml:space="preserve">оимостном выражении не дает, но их реализация обеспечивает: </w:t>
      </w:r>
    </w:p>
    <w:p w:rsidR="009E1C85" w:rsidRPr="009E1C85" w:rsidRDefault="009E1C85" w:rsidP="00944FEB">
      <w:pPr>
        <w:numPr>
          <w:ilvl w:val="0"/>
          <w:numId w:val="4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экологического ущерба; </w:t>
      </w:r>
    </w:p>
    <w:p w:rsidR="009E1C85" w:rsidRPr="009E1C85" w:rsidRDefault="009E1C85" w:rsidP="00944FEB">
      <w:pPr>
        <w:numPr>
          <w:ilvl w:val="0"/>
          <w:numId w:val="4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9E1C85" w:rsidRPr="009E1C85" w:rsidRDefault="009E1C85" w:rsidP="00944FEB">
      <w:pPr>
        <w:numPr>
          <w:ilvl w:val="0"/>
          <w:numId w:val="4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возврат в хозяйственный оборот рекреационных земель, занятых свалками. </w:t>
      </w: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4: Повышение инвестиционной привлекательности коммунальной инфраструктуры</w:t>
      </w:r>
    </w:p>
    <w:p w:rsidR="009E1C85" w:rsidRPr="009E1C85" w:rsidRDefault="009E1C85" w:rsidP="009E1C85">
      <w:pPr>
        <w:spacing w:after="60"/>
        <w:ind w:firstLine="567"/>
        <w:jc w:val="both"/>
        <w:rPr>
          <w:rFonts w:ascii="Times New Roman" w:eastAsia="Calibri" w:hAnsi="Times New Roman" w:cs="Times New Roman"/>
          <w:i/>
          <w:sz w:val="24"/>
        </w:rPr>
      </w:pPr>
      <w:r w:rsidRPr="009E1C85">
        <w:rPr>
          <w:rFonts w:ascii="Times New Roman" w:eastAsia="Calibri" w:hAnsi="Times New Roman" w:cs="Times New Roman"/>
          <w:i/>
          <w:sz w:val="24"/>
        </w:rPr>
        <w:t xml:space="preserve">Мероприятия: </w:t>
      </w:r>
    </w:p>
    <w:p w:rsidR="009E1C85" w:rsidRPr="009E1C85" w:rsidRDefault="009E1C85" w:rsidP="00944FEB">
      <w:pPr>
        <w:numPr>
          <w:ilvl w:val="0"/>
          <w:numId w:val="45"/>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нормативно-правового обеспечения; </w:t>
      </w:r>
    </w:p>
    <w:p w:rsidR="009E1C85" w:rsidRPr="009E1C85" w:rsidRDefault="009E1C85" w:rsidP="00944FEB">
      <w:pPr>
        <w:numPr>
          <w:ilvl w:val="0"/>
          <w:numId w:val="45"/>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до 2022 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Дополнительного финансирования не требуется</w:t>
      </w:r>
      <w:r w:rsidRPr="009E1C85">
        <w:rPr>
          <w:rFonts w:ascii="Times New Roman" w:eastAsia="Calibri" w:hAnsi="Times New Roman" w:cs="Times New Roman"/>
          <w:sz w:val="24"/>
          <w:szCs w:val="28"/>
        </w:rPr>
        <w:t xml:space="preserve">. Реализация мероприятий предусмотрена администрацией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повышение инвестиционной привлекательности.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Задача 5: Обеспечение сбалансированности интересов субъектов коммунальной инфраструктуры и потребителей</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i/>
          <w:sz w:val="24"/>
          <w:szCs w:val="28"/>
        </w:rPr>
      </w:pPr>
      <w:r w:rsidRPr="009E1C85">
        <w:rPr>
          <w:rFonts w:ascii="Times New Roman" w:eastAsia="Calibri" w:hAnsi="Times New Roman" w:cs="Times New Roman"/>
          <w:i/>
          <w:sz w:val="24"/>
          <w:szCs w:val="28"/>
        </w:rPr>
        <w:t xml:space="preserve">Мероприятия: </w:t>
      </w:r>
    </w:p>
    <w:p w:rsidR="009E1C85" w:rsidRPr="009E1C85" w:rsidRDefault="009E1C85" w:rsidP="00944FEB">
      <w:pPr>
        <w:numPr>
          <w:ilvl w:val="0"/>
          <w:numId w:val="46"/>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формирование экологической культуры населения через систему экологического образования, просвещения, СМИ.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Цель проекта</w:t>
      </w:r>
      <w:r w:rsidRPr="009E1C85">
        <w:rPr>
          <w:rFonts w:ascii="Times New Roman" w:eastAsia="Calibri" w:hAnsi="Times New Roman" w:cs="Times New Roman"/>
          <w:sz w:val="24"/>
          <w:szCs w:val="28"/>
        </w:rP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Срок реализации</w:t>
      </w:r>
      <w:r w:rsidRPr="009E1C85">
        <w:rPr>
          <w:rFonts w:ascii="Times New Roman" w:eastAsia="Calibri" w:hAnsi="Times New Roman" w:cs="Times New Roman"/>
          <w:sz w:val="24"/>
          <w:szCs w:val="28"/>
        </w:rPr>
        <w:t xml:space="preserve">: 2020-2025 гг.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Ориентировочный объем финансирования</w:t>
      </w:r>
      <w:r w:rsidRPr="009E1C85">
        <w:rPr>
          <w:rFonts w:ascii="Times New Roman" w:eastAsia="Calibri" w:hAnsi="Times New Roman" w:cs="Times New Roman"/>
          <w:sz w:val="24"/>
          <w:szCs w:val="28"/>
        </w:rPr>
        <w:t xml:space="preserve">: не предусмотрено.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i/>
          <w:sz w:val="24"/>
          <w:szCs w:val="28"/>
        </w:rPr>
        <w:t>Ожидаемый эффект</w:t>
      </w:r>
      <w:r w:rsidRPr="009E1C85">
        <w:rPr>
          <w:rFonts w:ascii="Times New Roman" w:eastAsia="Calibri" w:hAnsi="Times New Roman" w:cs="Times New Roman"/>
          <w:sz w:val="24"/>
          <w:szCs w:val="28"/>
        </w:rPr>
        <w:t xml:space="preserve">: мероприятия непосредственного эффекта в стоимостном выражении не дают, но их реализация обеспечивает: </w:t>
      </w:r>
    </w:p>
    <w:p w:rsidR="009E1C85" w:rsidRPr="009E1C85" w:rsidRDefault="009E1C85" w:rsidP="00944FEB">
      <w:pPr>
        <w:numPr>
          <w:ilvl w:val="0"/>
          <w:numId w:val="4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общественной активности граждан путем вовлечение их в участие в решение проблем охраны окружающей среды; </w:t>
      </w:r>
    </w:p>
    <w:p w:rsidR="009E1C85" w:rsidRPr="009E1C85" w:rsidRDefault="009E1C85" w:rsidP="00944FEB">
      <w:pPr>
        <w:numPr>
          <w:ilvl w:val="0"/>
          <w:numId w:val="4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экологической культуры населения; </w:t>
      </w:r>
    </w:p>
    <w:p w:rsidR="009E1C85" w:rsidRPr="009E1C85" w:rsidRDefault="009E1C85" w:rsidP="00944FEB">
      <w:pPr>
        <w:numPr>
          <w:ilvl w:val="0"/>
          <w:numId w:val="47"/>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80" w:name="_Toc299984074"/>
      <w:bookmarkStart w:id="81" w:name="_Toc353127756"/>
      <w:bookmarkStart w:id="82" w:name="_Toc410138344"/>
      <w:bookmarkStart w:id="83" w:name="_Toc412029700"/>
      <w:bookmarkStart w:id="84" w:name="_Toc53998922"/>
      <w:r w:rsidRPr="009E1C85">
        <w:rPr>
          <w:rFonts w:ascii="Times New Roman" w:eastAsia="Times New Roman" w:hAnsi="Times New Roman" w:cs="Times New Roman"/>
          <w:b/>
          <w:sz w:val="24"/>
          <w:szCs w:val="20"/>
          <w:lang w:val="x-none" w:eastAsia="x-none"/>
        </w:rPr>
        <w:lastRenderedPageBreak/>
        <w:t>Программа реализации ресурсосберегающих проектов у потребителей</w:t>
      </w:r>
      <w:bookmarkEnd w:id="80"/>
      <w:bookmarkEnd w:id="81"/>
      <w:bookmarkEnd w:id="82"/>
      <w:bookmarkEnd w:id="83"/>
      <w:bookmarkEnd w:id="84"/>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освещение).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Основания для включения мероприятий в Программу: распоряжение правительства от 13.11.2020 № 648-рп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2024 года".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 xml:space="preserve">Основные программные мероприятия в части жилого фонда и бюджетного сектора: </w:t>
      </w:r>
    </w:p>
    <w:p w:rsidR="009E1C85" w:rsidRPr="009E1C85" w:rsidRDefault="009E1C85" w:rsidP="00944FEB">
      <w:pPr>
        <w:numPr>
          <w:ilvl w:val="0"/>
          <w:numId w:val="48"/>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проведение энергетического аудита; </w:t>
      </w:r>
    </w:p>
    <w:p w:rsidR="009E1C85" w:rsidRPr="009E1C85" w:rsidRDefault="009E1C85" w:rsidP="00944FEB">
      <w:pPr>
        <w:numPr>
          <w:ilvl w:val="0"/>
          <w:numId w:val="48"/>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9E1C85" w:rsidRPr="009E1C85" w:rsidRDefault="009E1C85" w:rsidP="00944FEB">
      <w:pPr>
        <w:numPr>
          <w:ilvl w:val="0"/>
          <w:numId w:val="48"/>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тепловой защиты зданий, строений, сооружений; </w:t>
      </w:r>
    </w:p>
    <w:p w:rsidR="009E1C85" w:rsidRPr="009E1C85" w:rsidRDefault="009E1C85" w:rsidP="00944FEB">
      <w:pPr>
        <w:numPr>
          <w:ilvl w:val="0"/>
          <w:numId w:val="48"/>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мероприятия по перекладке электрических сетей для снижения потерь электрической энергии в зданиях, строениях, сооружениях.</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b/>
          <w:sz w:val="24"/>
          <w:szCs w:val="28"/>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9E1C85">
        <w:rPr>
          <w:rFonts w:ascii="Times New Roman" w:eastAsia="Calibri" w:hAnsi="Times New Roman" w:cs="Times New Roman"/>
          <w:sz w:val="24"/>
          <w:szCs w:val="28"/>
        </w:rPr>
        <w:t xml:space="preserve"> составляет 100,0 тыс. руб., в т. ч. по источникам финансирования: </w:t>
      </w:r>
    </w:p>
    <w:p w:rsidR="009E1C85" w:rsidRPr="009E1C85" w:rsidRDefault="009E1C85" w:rsidP="00944FEB">
      <w:pPr>
        <w:numPr>
          <w:ilvl w:val="0"/>
          <w:numId w:val="49"/>
        </w:numPr>
        <w:spacing w:after="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бюджет </w:t>
      </w:r>
      <w:r w:rsidRPr="009E1C85">
        <w:rPr>
          <w:rFonts w:ascii="Times New Roman" w:eastAsia="Calibri" w:hAnsi="Times New Roman" w:cs="Times New Roman"/>
          <w:sz w:val="24"/>
        </w:rPr>
        <w:t xml:space="preserve">сельского поселения </w:t>
      </w:r>
      <w:r w:rsidRPr="009E1C85">
        <w:rPr>
          <w:rFonts w:ascii="Times New Roman" w:eastAsia="Calibri" w:hAnsi="Times New Roman" w:cs="Times New Roman"/>
          <w:sz w:val="24"/>
          <w:szCs w:val="24"/>
        </w:rPr>
        <w:t xml:space="preserve">– 0,00 тыс. руб.; </w:t>
      </w:r>
    </w:p>
    <w:p w:rsidR="009E1C85" w:rsidRPr="009E1C85" w:rsidRDefault="009E1C85" w:rsidP="00944FEB">
      <w:pPr>
        <w:numPr>
          <w:ilvl w:val="0"/>
          <w:numId w:val="49"/>
        </w:numPr>
        <w:autoSpaceDE w:val="0"/>
        <w:autoSpaceDN w:val="0"/>
        <w:adjustRightInd w:val="0"/>
        <w:spacing w:after="120"/>
        <w:ind w:left="851" w:hanging="284"/>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внебюджетные источники (ТСЖ, управляющие компании и др.) – 100,0 тыс. руб.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Общий экономический эффект от реализации Программы: мероприятия ведут к снижению потребления энергоресурсов при сохранении текущего объема производства, либо к увеличению объемов производства при сохранении текущего потребления энергоресурсов, в зависимости от планов. Это в свою очередь приводит к снижению затрат на энергоресурсы.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85" w:name="_Toc299984075"/>
      <w:bookmarkStart w:id="86" w:name="_Toc353127757"/>
      <w:bookmarkStart w:id="87" w:name="_Toc410138345"/>
      <w:bookmarkStart w:id="88" w:name="_Toc412029701"/>
      <w:bookmarkStart w:id="89" w:name="_Toc53998923"/>
      <w:r w:rsidRPr="009E1C85">
        <w:rPr>
          <w:rFonts w:ascii="Times New Roman" w:eastAsia="Times New Roman" w:hAnsi="Times New Roman" w:cs="Times New Roman"/>
          <w:b/>
          <w:sz w:val="24"/>
          <w:szCs w:val="20"/>
          <w:lang w:val="x-none" w:eastAsia="x-none"/>
        </w:rPr>
        <w:t>Программа установки приборов учета у потребителей</w:t>
      </w:r>
      <w:bookmarkEnd w:id="85"/>
      <w:bookmarkEnd w:id="86"/>
      <w:bookmarkEnd w:id="87"/>
      <w:bookmarkEnd w:id="88"/>
      <w:bookmarkEnd w:id="89"/>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программу установки приборов учета у потребителей включены мероприятия по оборудованию приборами учета жилого фонда.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 xml:space="preserve">Мероприятия по данному пункту на территории сельского поселения Светлый в настоящий момент не предусматриваются. </w:t>
      </w:r>
      <w:proofErr w:type="gramEnd"/>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90" w:name="_Toc353127762"/>
      <w:bookmarkStart w:id="91" w:name="_Toc410138346"/>
      <w:bookmarkStart w:id="92" w:name="_Toc412029702"/>
      <w:bookmarkStart w:id="93" w:name="_Toc53998924"/>
      <w:r w:rsidRPr="009E1C85">
        <w:rPr>
          <w:rFonts w:ascii="Times New Roman" w:eastAsia="Times New Roman" w:hAnsi="Times New Roman" w:cs="Times New Roman"/>
          <w:b/>
          <w:caps/>
          <w:sz w:val="24"/>
          <w:szCs w:val="20"/>
          <w:lang w:val="x-none" w:eastAsia="x-none"/>
        </w:rPr>
        <w:lastRenderedPageBreak/>
        <w:t>УПРАВЛЕНИЕ ПРОГРАММОЙ</w:t>
      </w:r>
      <w:bookmarkEnd w:id="90"/>
      <w:bookmarkEnd w:id="91"/>
      <w:bookmarkEnd w:id="92"/>
      <w:bookmarkEnd w:id="93"/>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94" w:name="_Toc299984085"/>
      <w:bookmarkStart w:id="95" w:name="_Toc353127763"/>
      <w:bookmarkStart w:id="96" w:name="_Toc387935419"/>
      <w:bookmarkStart w:id="97" w:name="_Toc411854003"/>
      <w:bookmarkStart w:id="98" w:name="_Toc412029703"/>
      <w:bookmarkStart w:id="99" w:name="_Toc410138347"/>
      <w:bookmarkStart w:id="100" w:name="_Toc412029704"/>
      <w:bookmarkStart w:id="101" w:name="_Toc53998925"/>
      <w:bookmarkEnd w:id="96"/>
      <w:bookmarkEnd w:id="97"/>
      <w:bookmarkEnd w:id="98"/>
      <w:r w:rsidRPr="009E1C85">
        <w:rPr>
          <w:rFonts w:ascii="Times New Roman" w:eastAsia="Times New Roman" w:hAnsi="Times New Roman" w:cs="Times New Roman"/>
          <w:b/>
          <w:sz w:val="24"/>
          <w:szCs w:val="20"/>
          <w:lang w:val="x-none" w:eastAsia="x-none"/>
        </w:rPr>
        <w:t>Ответственные за реализацию Программы</w:t>
      </w:r>
      <w:bookmarkEnd w:id="94"/>
      <w:bookmarkEnd w:id="95"/>
      <w:bookmarkEnd w:id="99"/>
      <w:bookmarkEnd w:id="100"/>
      <w:bookmarkEnd w:id="101"/>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Система управления Программой и </w:t>
      </w:r>
      <w:proofErr w:type="gramStart"/>
      <w:r w:rsidRPr="009E1C85">
        <w:rPr>
          <w:rFonts w:ascii="Times New Roman" w:eastAsia="Calibri" w:hAnsi="Times New Roman" w:cs="Times New Roman"/>
          <w:sz w:val="24"/>
          <w:szCs w:val="28"/>
        </w:rPr>
        <w:t>контроль за</w:t>
      </w:r>
      <w:proofErr w:type="gramEnd"/>
      <w:r w:rsidRPr="009E1C85">
        <w:rPr>
          <w:rFonts w:ascii="Times New Roman" w:eastAsia="Calibri" w:hAnsi="Times New Roman" w:cs="Times New Roman"/>
          <w:sz w:val="24"/>
          <w:szCs w:val="28"/>
        </w:rPr>
        <w:t xml:space="preserve"> ходом ее выполнения определяется в соответствии с требованиями, определенными действующим законодательством.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Управление реализацией Программы осуществляет заказчик – Администрация сельского поселения Светлый.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Координатором реализации Программы является Администрация сельского поселения Светлый, которая осуществляет текущее управление программой, мониторинг и подготовку ежегодного отчета об исполнении Программы.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Координатор Программы является ответственным за реализацию Программы.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102" w:name="_Toc299724234"/>
      <w:bookmarkStart w:id="103" w:name="_Toc299984086"/>
      <w:bookmarkStart w:id="104" w:name="_Toc353127764"/>
      <w:bookmarkStart w:id="105" w:name="_Toc410138348"/>
      <w:bookmarkStart w:id="106" w:name="_Toc412029705"/>
      <w:bookmarkStart w:id="107" w:name="_Toc53998926"/>
      <w:r w:rsidRPr="009E1C85">
        <w:rPr>
          <w:rFonts w:ascii="Times New Roman" w:eastAsia="Times New Roman" w:hAnsi="Times New Roman" w:cs="Times New Roman"/>
          <w:b/>
          <w:sz w:val="24"/>
          <w:szCs w:val="20"/>
          <w:lang w:val="x-none" w:eastAsia="x-none"/>
        </w:rPr>
        <w:t>План-график работ по реализации Программы</w:t>
      </w:r>
      <w:bookmarkEnd w:id="102"/>
      <w:bookmarkEnd w:id="103"/>
      <w:bookmarkEnd w:id="104"/>
      <w:bookmarkEnd w:id="105"/>
      <w:bookmarkEnd w:id="106"/>
      <w:bookmarkEnd w:id="107"/>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Реализация программы осуществляется в 2 этапа: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1 этап – 2015-2019 гг.;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этап – 2020-2025 гг.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Разработка технических заданий для организаций коммунального комплекса в целях реализации Программы осуществляется в 2020-2022 гг.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Ханты-Мансийского </w:t>
      </w:r>
      <w:proofErr w:type="gramStart"/>
      <w:r w:rsidRPr="009E1C85">
        <w:rPr>
          <w:rFonts w:ascii="Times New Roman" w:eastAsia="Calibri" w:hAnsi="Times New Roman" w:cs="Times New Roman"/>
          <w:sz w:val="24"/>
          <w:szCs w:val="28"/>
        </w:rPr>
        <w:t>автономного</w:t>
      </w:r>
      <w:proofErr w:type="gramEnd"/>
      <w:r w:rsidRPr="009E1C85">
        <w:rPr>
          <w:rFonts w:ascii="Times New Roman" w:eastAsia="Calibri" w:hAnsi="Times New Roman" w:cs="Times New Roman"/>
          <w:sz w:val="24"/>
          <w:szCs w:val="28"/>
        </w:rPr>
        <w:t xml:space="preserve"> округа-Югра.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108" w:name="_Toc299724235"/>
      <w:bookmarkStart w:id="109" w:name="_Toc299984087"/>
      <w:bookmarkStart w:id="110" w:name="_Toc353127765"/>
      <w:bookmarkStart w:id="111" w:name="_Toc410138349"/>
      <w:bookmarkStart w:id="112" w:name="_Toc412029706"/>
      <w:bookmarkStart w:id="113" w:name="_Toc53998927"/>
      <w:r w:rsidRPr="009E1C85">
        <w:rPr>
          <w:rFonts w:ascii="Times New Roman" w:eastAsia="Times New Roman" w:hAnsi="Times New Roman" w:cs="Times New Roman"/>
          <w:b/>
          <w:sz w:val="24"/>
          <w:szCs w:val="20"/>
          <w:lang w:val="x-none" w:eastAsia="x-none"/>
        </w:rPr>
        <w:t>Порядок предоставления отчетности по выполнению Программы</w:t>
      </w:r>
      <w:bookmarkEnd w:id="108"/>
      <w:bookmarkEnd w:id="109"/>
      <w:bookmarkEnd w:id="110"/>
      <w:bookmarkEnd w:id="111"/>
      <w:bookmarkEnd w:id="112"/>
      <w:bookmarkEnd w:id="113"/>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Предоставление отчетности по выполнению мероприятий Программы осуществляется в рамках мониторинга.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Целью </w:t>
      </w:r>
      <w:bookmarkStart w:id="114" w:name="OLE_LINK19"/>
      <w:r w:rsidRPr="009E1C85">
        <w:rPr>
          <w:rFonts w:ascii="Times New Roman" w:eastAsia="Calibri" w:hAnsi="Times New Roman" w:cs="Times New Roman"/>
          <w:sz w:val="24"/>
          <w:szCs w:val="28"/>
        </w:rPr>
        <w:t xml:space="preserve">мониторинга </w:t>
      </w:r>
      <w:bookmarkStart w:id="115" w:name="OLE_LINK18"/>
      <w:r w:rsidRPr="009E1C85">
        <w:rPr>
          <w:rFonts w:ascii="Times New Roman" w:eastAsia="Calibri" w:hAnsi="Times New Roman" w:cs="Times New Roman"/>
          <w:sz w:val="24"/>
          <w:szCs w:val="28"/>
        </w:rPr>
        <w:t xml:space="preserve">Программы </w:t>
      </w:r>
      <w:bookmarkEnd w:id="114"/>
      <w:bookmarkEnd w:id="115"/>
      <w:r w:rsidRPr="009E1C85">
        <w:rPr>
          <w:rFonts w:ascii="Times New Roman" w:eastAsia="Calibri" w:hAnsi="Times New Roman" w:cs="Times New Roman"/>
          <w:sz w:val="24"/>
          <w:szCs w:val="28"/>
        </w:rPr>
        <w:t xml:space="preserve">сельского поселения Светлый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Мониторинг Программы комплексного развития систем коммунальной инфраструктуры включает следующие этапы: </w:t>
      </w:r>
    </w:p>
    <w:p w:rsidR="009E1C85" w:rsidRPr="009E1C85" w:rsidRDefault="009E1C85" w:rsidP="00944FEB">
      <w:pPr>
        <w:numPr>
          <w:ilvl w:val="0"/>
          <w:numId w:val="50"/>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9E1C85" w:rsidRPr="009E1C85" w:rsidRDefault="009E1C85" w:rsidP="00944FEB">
      <w:pPr>
        <w:numPr>
          <w:ilvl w:val="0"/>
          <w:numId w:val="50"/>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Анализ данных о результатах планируемых и фактически проводимых преобразований систем коммунальной инфраструктуры.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Мониторинг Программы сельского поселения Светлый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116" w:name="_Toc299724236"/>
      <w:bookmarkStart w:id="117" w:name="_Toc299984088"/>
      <w:bookmarkStart w:id="118" w:name="_Toc353127766"/>
      <w:bookmarkStart w:id="119" w:name="_Toc410138350"/>
      <w:bookmarkStart w:id="120" w:name="_Toc412029707"/>
      <w:bookmarkStart w:id="121" w:name="_Toc53998928"/>
      <w:r w:rsidRPr="009E1C85">
        <w:rPr>
          <w:rFonts w:ascii="Times New Roman" w:eastAsia="Times New Roman" w:hAnsi="Times New Roman" w:cs="Times New Roman"/>
          <w:b/>
          <w:sz w:val="24"/>
          <w:szCs w:val="20"/>
          <w:lang w:val="x-none" w:eastAsia="x-none"/>
        </w:rPr>
        <w:lastRenderedPageBreak/>
        <w:t>Порядок корректировки Программы</w:t>
      </w:r>
      <w:bookmarkEnd w:id="116"/>
      <w:bookmarkEnd w:id="117"/>
      <w:bookmarkEnd w:id="118"/>
      <w:bookmarkEnd w:id="119"/>
      <w:bookmarkEnd w:id="120"/>
      <w:bookmarkEnd w:id="121"/>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по итогам ежегодного рассмотрения отчета о ходе реализации Программы или по представлению Главы администрации сельского поселения Светлый.</w:t>
      </w:r>
    </w:p>
    <w:p w:rsidR="00CE55E4" w:rsidRPr="00CE55E4" w:rsidRDefault="00CE55E4" w:rsidP="00CE55E4">
      <w:pPr>
        <w:spacing w:after="0" w:line="240" w:lineRule="auto"/>
        <w:rPr>
          <w:rFonts w:ascii="Times New Roman" w:eastAsia="Times New Roman" w:hAnsi="Times New Roman" w:cs="Times New Roman"/>
          <w:sz w:val="28"/>
          <w:szCs w:val="28"/>
          <w:lang w:eastAsia="ru-RU"/>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9E1C85">
      <w:pPr>
        <w:suppressAutoHyphens/>
        <w:spacing w:before="10" w:after="10" w:line="120" w:lineRule="atLeast"/>
        <w:rPr>
          <w:rFonts w:ascii="Times New Roman" w:eastAsia="Calibri" w:hAnsi="Times New Roman" w:cs="Times New Roman"/>
          <w:color w:val="000000"/>
          <w:sz w:val="28"/>
          <w:szCs w:val="28"/>
        </w:rPr>
        <w:sectPr w:rsidR="00C80E46" w:rsidSect="00C80E46">
          <w:pgSz w:w="11906" w:h="16838"/>
          <w:pgMar w:top="567" w:right="991" w:bottom="426" w:left="1276" w:header="0" w:footer="0" w:gutter="0"/>
          <w:cols w:space="720"/>
          <w:docGrid w:linePitch="299"/>
        </w:sectPr>
      </w:pPr>
    </w:p>
    <w:p w:rsidR="00B47CD9" w:rsidRDefault="00B47CD9" w:rsidP="009E1C85">
      <w:pPr>
        <w:spacing w:after="0" w:line="240" w:lineRule="auto"/>
        <w:rPr>
          <w:rFonts w:ascii="Times New Roman" w:hAnsi="Times New Roman" w:cs="Times New Roman"/>
          <w:sz w:val="24"/>
          <w:szCs w:val="24"/>
        </w:rPr>
      </w:pPr>
    </w:p>
    <w:p w:rsidR="009E1C85" w:rsidRPr="009E1C85" w:rsidRDefault="009E1C85" w:rsidP="009E1C85">
      <w:pPr>
        <w:autoSpaceDE w:val="0"/>
        <w:autoSpaceDN w:val="0"/>
        <w:adjustRightInd w:val="0"/>
        <w:spacing w:after="0" w:line="240" w:lineRule="auto"/>
        <w:jc w:val="right"/>
        <w:rPr>
          <w:rFonts w:ascii="Times New Roman" w:eastAsia="Times New Roman" w:hAnsi="Times New Roman" w:cs="Times New Roman"/>
          <w:bCs/>
          <w:lang w:eastAsia="ru-RU"/>
        </w:rPr>
      </w:pPr>
      <w:r w:rsidRPr="009E1C85">
        <w:rPr>
          <w:rFonts w:ascii="Times New Roman" w:eastAsia="Times New Roman" w:hAnsi="Times New Roman" w:cs="Times New Roman"/>
          <w:bCs/>
          <w:lang w:eastAsia="ru-RU"/>
        </w:rPr>
        <w:t xml:space="preserve">Приложение 2 </w:t>
      </w:r>
      <w:proofErr w:type="gramStart"/>
      <w:r w:rsidRPr="009E1C85">
        <w:rPr>
          <w:rFonts w:ascii="Times New Roman" w:eastAsia="Times New Roman" w:hAnsi="Times New Roman" w:cs="Times New Roman"/>
          <w:bCs/>
          <w:lang w:eastAsia="ru-RU"/>
        </w:rPr>
        <w:t>к</w:t>
      </w:r>
      <w:proofErr w:type="gramEnd"/>
    </w:p>
    <w:p w:rsidR="009E1C85" w:rsidRPr="009E1C85" w:rsidRDefault="009E1C85" w:rsidP="009E1C85">
      <w:pPr>
        <w:autoSpaceDE w:val="0"/>
        <w:autoSpaceDN w:val="0"/>
        <w:adjustRightInd w:val="0"/>
        <w:spacing w:after="0" w:line="240" w:lineRule="auto"/>
        <w:jc w:val="right"/>
        <w:rPr>
          <w:rFonts w:ascii="Times New Roman" w:eastAsia="Times New Roman" w:hAnsi="Times New Roman" w:cs="Times New Roman"/>
          <w:bCs/>
          <w:lang w:eastAsia="ru-RU"/>
        </w:rPr>
      </w:pPr>
      <w:r w:rsidRPr="009E1C85">
        <w:rPr>
          <w:rFonts w:ascii="Times New Roman" w:eastAsia="Times New Roman" w:hAnsi="Times New Roman" w:cs="Times New Roman"/>
          <w:bCs/>
          <w:lang w:eastAsia="ru-RU"/>
        </w:rPr>
        <w:t xml:space="preserve">решению Совета депутатов </w:t>
      </w:r>
    </w:p>
    <w:p w:rsidR="009E1C85" w:rsidRPr="009E1C85" w:rsidRDefault="009E1C85" w:rsidP="009E1C85">
      <w:pPr>
        <w:autoSpaceDE w:val="0"/>
        <w:autoSpaceDN w:val="0"/>
        <w:adjustRightInd w:val="0"/>
        <w:spacing w:after="0" w:line="240" w:lineRule="auto"/>
        <w:jc w:val="right"/>
        <w:rPr>
          <w:rFonts w:ascii="Times New Roman" w:eastAsia="Times New Roman" w:hAnsi="Times New Roman" w:cs="Times New Roman"/>
          <w:bCs/>
          <w:lang w:eastAsia="ru-RU"/>
        </w:rPr>
      </w:pPr>
      <w:r>
        <w:rPr>
          <w:rFonts w:ascii="Calibri" w:eastAsia="Times New Roman" w:hAnsi="Calibri" w:cs="Calibri"/>
          <w:b/>
          <w:bCs/>
          <w:noProof/>
          <w:lang w:eastAsia="ru-RU"/>
        </w:rPr>
        <mc:AlternateContent>
          <mc:Choice Requires="wps">
            <w:drawing>
              <wp:anchor distT="0" distB="0" distL="114300" distR="114300" simplePos="0" relativeHeight="251661312" behindDoc="0" locked="0" layoutInCell="1" allowOverlap="1">
                <wp:simplePos x="0" y="0"/>
                <wp:positionH relativeFrom="margin">
                  <wp:posOffset>-375285</wp:posOffset>
                </wp:positionH>
                <wp:positionV relativeFrom="margin">
                  <wp:posOffset>1032510</wp:posOffset>
                </wp:positionV>
                <wp:extent cx="6525895" cy="8526145"/>
                <wp:effectExtent l="95250" t="95250" r="103505" b="10350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8526145"/>
                        </a:xfrm>
                        <a:prstGeom prst="rect">
                          <a:avLst/>
                        </a:prstGeom>
                        <a:solidFill>
                          <a:srgbClr val="FFFFFF"/>
                        </a:solidFill>
                        <a:ln w="190500" cmpd="tri">
                          <a:solidFill>
                            <a:srgbClr val="0070C0"/>
                          </a:solidFill>
                          <a:miter lim="800000"/>
                          <a:headEnd/>
                          <a:tailEnd/>
                        </a:ln>
                      </wps:spPr>
                      <wps:txbx>
                        <w:txbxContent>
                          <w:p w:rsidR="009E1C85" w:rsidRPr="00FC76F9" w:rsidRDefault="009E1C85" w:rsidP="009E1C85">
                            <w:pPr>
                              <w:pStyle w:val="a5"/>
                              <w:spacing w:before="3600" w:line="360" w:lineRule="auto"/>
                              <w:jc w:val="center"/>
                              <w:rPr>
                                <w:rFonts w:ascii="Times New Roman" w:hAnsi="Times New Roman"/>
                                <w:b/>
                                <w:sz w:val="40"/>
                                <w:szCs w:val="40"/>
                              </w:rPr>
                            </w:pPr>
                            <w:r w:rsidRPr="00FC76F9">
                              <w:rPr>
                                <w:rFonts w:ascii="Times New Roman" w:hAnsi="Times New Roman"/>
                                <w:b/>
                                <w:sz w:val="40"/>
                                <w:szCs w:val="40"/>
                              </w:rPr>
                              <w:t>ПРОГРАММА</w:t>
                            </w:r>
                          </w:p>
                          <w:p w:rsidR="009E1C85" w:rsidRPr="00FC76F9" w:rsidRDefault="009E1C85" w:rsidP="009E1C85">
                            <w:pPr>
                              <w:pStyle w:val="a5"/>
                              <w:spacing w:line="360" w:lineRule="auto"/>
                              <w:jc w:val="center"/>
                              <w:rPr>
                                <w:rFonts w:ascii="Times New Roman" w:hAnsi="Times New Roman"/>
                                <w:b/>
                                <w:sz w:val="40"/>
                                <w:szCs w:val="40"/>
                              </w:rPr>
                            </w:pPr>
                            <w:r w:rsidRPr="00FC76F9">
                              <w:rPr>
                                <w:rFonts w:ascii="Times New Roman" w:hAnsi="Times New Roman"/>
                                <w:b/>
                                <w:sz w:val="40"/>
                                <w:szCs w:val="40"/>
                              </w:rPr>
                              <w:t>КОМПЛЕКСНОГО РАЗВИТИЯ</w:t>
                            </w:r>
                          </w:p>
                          <w:p w:rsidR="009E1C85" w:rsidRPr="0017433A" w:rsidRDefault="009E1C85" w:rsidP="009E1C85">
                            <w:pPr>
                              <w:spacing w:after="0"/>
                              <w:jc w:val="center"/>
                              <w:rPr>
                                <w:rFonts w:eastAsia="Times New Roman"/>
                                <w:b/>
                                <w:sz w:val="40"/>
                                <w:szCs w:val="40"/>
                                <w:lang w:bidi="en-US"/>
                              </w:rPr>
                            </w:pPr>
                            <w:r w:rsidRPr="0017433A">
                              <w:rPr>
                                <w:rFonts w:eastAsia="Times New Roman"/>
                                <w:b/>
                                <w:sz w:val="40"/>
                                <w:szCs w:val="40"/>
                                <w:lang w:bidi="en-US"/>
                              </w:rPr>
                              <w:t>СИСТЕМ КОММУНАЛЬНОЙ ИНФРАСТРУКТУРЫ</w:t>
                            </w:r>
                          </w:p>
                          <w:p w:rsidR="009E1C85" w:rsidRDefault="009E1C85" w:rsidP="009E1C85">
                            <w:pPr>
                              <w:spacing w:after="0"/>
                              <w:jc w:val="center"/>
                              <w:rPr>
                                <w:rFonts w:eastAsia="Times New Roman"/>
                                <w:b/>
                                <w:sz w:val="40"/>
                                <w:szCs w:val="40"/>
                                <w:lang w:bidi="en-US"/>
                              </w:rPr>
                            </w:pPr>
                            <w:r w:rsidRPr="0017433A">
                              <w:rPr>
                                <w:rFonts w:eastAsia="Times New Roman"/>
                                <w:b/>
                                <w:sz w:val="40"/>
                                <w:szCs w:val="40"/>
                                <w:lang w:bidi="en-US"/>
                              </w:rPr>
                              <w:t xml:space="preserve">СЕЛЬСКОГО ПОСЕЛЕНИЯ </w:t>
                            </w:r>
                            <w:proofErr w:type="gramStart"/>
                            <w:r w:rsidRPr="0017433A">
                              <w:rPr>
                                <w:rFonts w:eastAsia="Times New Roman"/>
                                <w:b/>
                                <w:sz w:val="40"/>
                                <w:szCs w:val="40"/>
                                <w:lang w:bidi="en-US"/>
                              </w:rPr>
                              <w:t>СВЕТЛЫЙ</w:t>
                            </w:r>
                            <w:proofErr w:type="gramEnd"/>
                            <w:r w:rsidRPr="0017433A">
                              <w:rPr>
                                <w:rFonts w:eastAsia="Times New Roman"/>
                                <w:b/>
                                <w:sz w:val="40"/>
                                <w:szCs w:val="40"/>
                                <w:lang w:bidi="en-US"/>
                              </w:rPr>
                              <w:t xml:space="preserve"> БЕРЕЗОВСКОГО РАЙОНА </w:t>
                            </w:r>
                          </w:p>
                          <w:p w:rsidR="009E1C85" w:rsidRPr="0017433A" w:rsidRDefault="009E1C85" w:rsidP="009E1C85">
                            <w:pPr>
                              <w:spacing w:after="0"/>
                              <w:jc w:val="center"/>
                              <w:rPr>
                                <w:rFonts w:eastAsia="Times New Roman"/>
                                <w:b/>
                                <w:sz w:val="40"/>
                                <w:szCs w:val="40"/>
                                <w:lang w:bidi="en-US"/>
                              </w:rPr>
                            </w:pPr>
                            <w:r w:rsidRPr="0017433A">
                              <w:rPr>
                                <w:rFonts w:eastAsia="Times New Roman"/>
                                <w:b/>
                                <w:sz w:val="40"/>
                                <w:szCs w:val="40"/>
                                <w:lang w:bidi="en-US"/>
                              </w:rPr>
                              <w:t>ХАНТЫ-МАНСИЙСКОГО АВТОНОМНОГО ОКРУГА – ЮГРЫ</w:t>
                            </w:r>
                          </w:p>
                          <w:p w:rsidR="009E1C85" w:rsidRPr="0017433A" w:rsidRDefault="009E1C85" w:rsidP="009E1C85">
                            <w:pPr>
                              <w:spacing w:after="0"/>
                              <w:jc w:val="center"/>
                              <w:rPr>
                                <w:rFonts w:eastAsia="Times New Roman"/>
                                <w:b/>
                                <w:sz w:val="40"/>
                                <w:szCs w:val="40"/>
                                <w:lang w:bidi="en-US"/>
                              </w:rPr>
                            </w:pPr>
                            <w:r w:rsidRPr="0017433A">
                              <w:rPr>
                                <w:rFonts w:eastAsia="Times New Roman"/>
                                <w:b/>
                                <w:sz w:val="40"/>
                                <w:szCs w:val="40"/>
                                <w:lang w:bidi="en-US"/>
                              </w:rPr>
                              <w:t>до 2025 года</w:t>
                            </w:r>
                          </w:p>
                          <w:p w:rsidR="009E1C85" w:rsidRPr="0017433A" w:rsidRDefault="009E1C85" w:rsidP="009E1C85">
                            <w:pPr>
                              <w:spacing w:after="0"/>
                              <w:jc w:val="center"/>
                              <w:rPr>
                                <w:u w:val="single"/>
                              </w:rPr>
                            </w:pPr>
                            <w:r w:rsidRPr="0017433A">
                              <w:rPr>
                                <w:rFonts w:eastAsia="Times New Roman"/>
                                <w:b/>
                                <w:sz w:val="36"/>
                                <w:szCs w:val="40"/>
                                <w:u w:val="single"/>
                                <w:lang w:bidi="en-US"/>
                              </w:rPr>
                              <w:t>(АКТУАЛИЗАЦИЯ НА 2021 г.)</w:t>
                            </w:r>
                          </w:p>
                          <w:p w:rsidR="009E1C85" w:rsidRPr="00DE68BE" w:rsidRDefault="009E1C85" w:rsidP="009E1C85">
                            <w:pPr>
                              <w:spacing w:before="1320" w:after="3120"/>
                              <w:jc w:val="center"/>
                              <w:rPr>
                                <w:b/>
                                <w:sz w:val="32"/>
                                <w:szCs w:val="32"/>
                              </w:rPr>
                            </w:pPr>
                            <w:r w:rsidRPr="00DE68BE">
                              <w:rPr>
                                <w:b/>
                                <w:sz w:val="32"/>
                                <w:szCs w:val="32"/>
                              </w:rPr>
                              <w:t>Обосновывающие материалы</w:t>
                            </w:r>
                          </w:p>
                          <w:p w:rsidR="009E1C85" w:rsidRDefault="009E1C85" w:rsidP="009E1C85">
                            <w:pPr>
                              <w:spacing w:after="0"/>
                              <w:jc w:val="center"/>
                            </w:pPr>
                          </w:p>
                          <w:p w:rsidR="009E1C85" w:rsidRDefault="009E1C85" w:rsidP="009E1C85">
                            <w:pPr>
                              <w:spacing w:after="0"/>
                              <w:jc w:val="center"/>
                            </w:pPr>
                          </w:p>
                          <w:p w:rsidR="009E1C85" w:rsidRDefault="009E1C85" w:rsidP="009E1C85">
                            <w:pPr>
                              <w:spacing w:after="0"/>
                              <w:jc w:val="center"/>
                            </w:pPr>
                          </w:p>
                          <w:p w:rsidR="009E1C85" w:rsidRDefault="009E1C85" w:rsidP="009E1C85">
                            <w:pPr>
                              <w:spacing w:after="0"/>
                              <w:jc w:val="center"/>
                            </w:pPr>
                          </w:p>
                          <w:p w:rsidR="009E1C85" w:rsidRDefault="009E1C85" w:rsidP="009E1C85">
                            <w:pPr>
                              <w:spacing w:after="0"/>
                              <w:jc w:val="center"/>
                            </w:pPr>
                            <w:r>
                              <w:t xml:space="preserve">2020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55pt;margin-top:81.3pt;width:513.85pt;height:67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" strokecolor="#0070c0" strokeweight="15pt">
                <v:stroke linestyle="thickBetweenThin"/>
                <v:textbox>
                  <w:txbxContent>
                    <w:p w:rsidR="009E1C85" w:rsidRPr="00FC76F9" w:rsidRDefault="009E1C85" w:rsidP="009E1C85">
                      <w:pPr>
                        <w:pStyle w:val="a5"/>
                        <w:spacing w:before="3600" w:line="360" w:lineRule="auto"/>
                        <w:jc w:val="center"/>
                        <w:rPr>
                          <w:rFonts w:ascii="Times New Roman" w:hAnsi="Times New Roman"/>
                          <w:b/>
                          <w:sz w:val="40"/>
                          <w:szCs w:val="40"/>
                        </w:rPr>
                      </w:pPr>
                      <w:r w:rsidRPr="00FC76F9">
                        <w:rPr>
                          <w:rFonts w:ascii="Times New Roman" w:hAnsi="Times New Roman"/>
                          <w:b/>
                          <w:sz w:val="40"/>
                          <w:szCs w:val="40"/>
                        </w:rPr>
                        <w:t>ПРОГРАММА</w:t>
                      </w:r>
                    </w:p>
                    <w:p w:rsidR="009E1C85" w:rsidRPr="00FC76F9" w:rsidRDefault="009E1C85" w:rsidP="009E1C85">
                      <w:pPr>
                        <w:pStyle w:val="a5"/>
                        <w:spacing w:line="360" w:lineRule="auto"/>
                        <w:jc w:val="center"/>
                        <w:rPr>
                          <w:rFonts w:ascii="Times New Roman" w:hAnsi="Times New Roman"/>
                          <w:b/>
                          <w:sz w:val="40"/>
                          <w:szCs w:val="40"/>
                        </w:rPr>
                      </w:pPr>
                      <w:r w:rsidRPr="00FC76F9">
                        <w:rPr>
                          <w:rFonts w:ascii="Times New Roman" w:hAnsi="Times New Roman"/>
                          <w:b/>
                          <w:sz w:val="40"/>
                          <w:szCs w:val="40"/>
                        </w:rPr>
                        <w:t>КОМПЛЕКСНОГО РАЗВИТИЯ</w:t>
                      </w:r>
                    </w:p>
                    <w:p w:rsidR="009E1C85" w:rsidRPr="0017433A" w:rsidRDefault="009E1C85" w:rsidP="009E1C85">
                      <w:pPr>
                        <w:spacing w:after="0"/>
                        <w:jc w:val="center"/>
                        <w:rPr>
                          <w:rFonts w:eastAsia="Times New Roman"/>
                          <w:b/>
                          <w:sz w:val="40"/>
                          <w:szCs w:val="40"/>
                          <w:lang w:bidi="en-US"/>
                        </w:rPr>
                      </w:pPr>
                      <w:r w:rsidRPr="0017433A">
                        <w:rPr>
                          <w:rFonts w:eastAsia="Times New Roman"/>
                          <w:b/>
                          <w:sz w:val="40"/>
                          <w:szCs w:val="40"/>
                          <w:lang w:bidi="en-US"/>
                        </w:rPr>
                        <w:t>СИСТЕМ КОММУНАЛЬНОЙ ИНФРАСТРУКТУРЫ</w:t>
                      </w:r>
                    </w:p>
                    <w:p w:rsidR="009E1C85" w:rsidRDefault="009E1C85" w:rsidP="009E1C85">
                      <w:pPr>
                        <w:spacing w:after="0"/>
                        <w:jc w:val="center"/>
                        <w:rPr>
                          <w:rFonts w:eastAsia="Times New Roman"/>
                          <w:b/>
                          <w:sz w:val="40"/>
                          <w:szCs w:val="40"/>
                          <w:lang w:bidi="en-US"/>
                        </w:rPr>
                      </w:pPr>
                      <w:r w:rsidRPr="0017433A">
                        <w:rPr>
                          <w:rFonts w:eastAsia="Times New Roman"/>
                          <w:b/>
                          <w:sz w:val="40"/>
                          <w:szCs w:val="40"/>
                          <w:lang w:bidi="en-US"/>
                        </w:rPr>
                        <w:t xml:space="preserve">СЕЛЬСКОГО ПОСЕЛЕНИЯ </w:t>
                      </w:r>
                      <w:proofErr w:type="gramStart"/>
                      <w:r w:rsidRPr="0017433A">
                        <w:rPr>
                          <w:rFonts w:eastAsia="Times New Roman"/>
                          <w:b/>
                          <w:sz w:val="40"/>
                          <w:szCs w:val="40"/>
                          <w:lang w:bidi="en-US"/>
                        </w:rPr>
                        <w:t>СВЕТЛЫЙ</w:t>
                      </w:r>
                      <w:proofErr w:type="gramEnd"/>
                      <w:r w:rsidRPr="0017433A">
                        <w:rPr>
                          <w:rFonts w:eastAsia="Times New Roman"/>
                          <w:b/>
                          <w:sz w:val="40"/>
                          <w:szCs w:val="40"/>
                          <w:lang w:bidi="en-US"/>
                        </w:rPr>
                        <w:t xml:space="preserve"> БЕРЕЗОВСКОГО РАЙОНА </w:t>
                      </w:r>
                    </w:p>
                    <w:p w:rsidR="009E1C85" w:rsidRPr="0017433A" w:rsidRDefault="009E1C85" w:rsidP="009E1C85">
                      <w:pPr>
                        <w:spacing w:after="0"/>
                        <w:jc w:val="center"/>
                        <w:rPr>
                          <w:rFonts w:eastAsia="Times New Roman"/>
                          <w:b/>
                          <w:sz w:val="40"/>
                          <w:szCs w:val="40"/>
                          <w:lang w:bidi="en-US"/>
                        </w:rPr>
                      </w:pPr>
                      <w:r w:rsidRPr="0017433A">
                        <w:rPr>
                          <w:rFonts w:eastAsia="Times New Roman"/>
                          <w:b/>
                          <w:sz w:val="40"/>
                          <w:szCs w:val="40"/>
                          <w:lang w:bidi="en-US"/>
                        </w:rPr>
                        <w:t>ХАНТЫ-МАНСИЙСКОГО АВТОНОМНОГО ОКРУГА – ЮГРЫ</w:t>
                      </w:r>
                    </w:p>
                    <w:p w:rsidR="009E1C85" w:rsidRPr="0017433A" w:rsidRDefault="009E1C85" w:rsidP="009E1C85">
                      <w:pPr>
                        <w:spacing w:after="0"/>
                        <w:jc w:val="center"/>
                        <w:rPr>
                          <w:rFonts w:eastAsia="Times New Roman"/>
                          <w:b/>
                          <w:sz w:val="40"/>
                          <w:szCs w:val="40"/>
                          <w:lang w:bidi="en-US"/>
                        </w:rPr>
                      </w:pPr>
                      <w:r w:rsidRPr="0017433A">
                        <w:rPr>
                          <w:rFonts w:eastAsia="Times New Roman"/>
                          <w:b/>
                          <w:sz w:val="40"/>
                          <w:szCs w:val="40"/>
                          <w:lang w:bidi="en-US"/>
                        </w:rPr>
                        <w:t>до 2025 года</w:t>
                      </w:r>
                    </w:p>
                    <w:p w:rsidR="009E1C85" w:rsidRPr="0017433A" w:rsidRDefault="009E1C85" w:rsidP="009E1C85">
                      <w:pPr>
                        <w:spacing w:after="0"/>
                        <w:jc w:val="center"/>
                        <w:rPr>
                          <w:u w:val="single"/>
                        </w:rPr>
                      </w:pPr>
                      <w:r w:rsidRPr="0017433A">
                        <w:rPr>
                          <w:rFonts w:eastAsia="Times New Roman"/>
                          <w:b/>
                          <w:sz w:val="36"/>
                          <w:szCs w:val="40"/>
                          <w:u w:val="single"/>
                          <w:lang w:bidi="en-US"/>
                        </w:rPr>
                        <w:t>(АКТУАЛИЗАЦИЯ НА 2021 г.)</w:t>
                      </w:r>
                    </w:p>
                    <w:p w:rsidR="009E1C85" w:rsidRPr="00DE68BE" w:rsidRDefault="009E1C85" w:rsidP="009E1C85">
                      <w:pPr>
                        <w:spacing w:before="1320" w:after="3120"/>
                        <w:jc w:val="center"/>
                        <w:rPr>
                          <w:b/>
                          <w:sz w:val="32"/>
                          <w:szCs w:val="32"/>
                        </w:rPr>
                      </w:pPr>
                      <w:r w:rsidRPr="00DE68BE">
                        <w:rPr>
                          <w:b/>
                          <w:sz w:val="32"/>
                          <w:szCs w:val="32"/>
                        </w:rPr>
                        <w:t>Обосновывающие материалы</w:t>
                      </w:r>
                    </w:p>
                    <w:p w:rsidR="009E1C85" w:rsidRDefault="009E1C85" w:rsidP="009E1C85">
                      <w:pPr>
                        <w:spacing w:after="0"/>
                        <w:jc w:val="center"/>
                      </w:pPr>
                    </w:p>
                    <w:p w:rsidR="009E1C85" w:rsidRDefault="009E1C85" w:rsidP="009E1C85">
                      <w:pPr>
                        <w:spacing w:after="0"/>
                        <w:jc w:val="center"/>
                      </w:pPr>
                    </w:p>
                    <w:p w:rsidR="009E1C85" w:rsidRDefault="009E1C85" w:rsidP="009E1C85">
                      <w:pPr>
                        <w:spacing w:after="0"/>
                        <w:jc w:val="center"/>
                      </w:pPr>
                    </w:p>
                    <w:p w:rsidR="009E1C85" w:rsidRDefault="009E1C85" w:rsidP="009E1C85">
                      <w:pPr>
                        <w:spacing w:after="0"/>
                        <w:jc w:val="center"/>
                      </w:pPr>
                    </w:p>
                    <w:p w:rsidR="009E1C85" w:rsidRDefault="009E1C85" w:rsidP="009E1C85">
                      <w:pPr>
                        <w:spacing w:after="0"/>
                        <w:jc w:val="center"/>
                      </w:pPr>
                      <w:r>
                        <w:t xml:space="preserve">2020 г. </w:t>
                      </w:r>
                    </w:p>
                  </w:txbxContent>
                </v:textbox>
                <w10:wrap type="square" anchorx="margin" anchory="margin"/>
              </v:shape>
            </w:pict>
          </mc:Fallback>
        </mc:AlternateContent>
      </w:r>
      <w:r w:rsidRPr="009E1C85">
        <w:rPr>
          <w:rFonts w:ascii="Times New Roman" w:eastAsia="Times New Roman" w:hAnsi="Times New Roman" w:cs="Times New Roman"/>
          <w:bCs/>
          <w:lang w:eastAsia="ru-RU"/>
        </w:rPr>
        <w:t xml:space="preserve">сельского поселения </w:t>
      </w:r>
      <w:proofErr w:type="gramStart"/>
      <w:r w:rsidRPr="009E1C85">
        <w:rPr>
          <w:rFonts w:ascii="Times New Roman" w:eastAsia="Times New Roman" w:hAnsi="Times New Roman" w:cs="Times New Roman"/>
          <w:bCs/>
          <w:lang w:eastAsia="ru-RU"/>
        </w:rPr>
        <w:t>Светлый</w:t>
      </w:r>
      <w:proofErr w:type="gramEnd"/>
      <w:r w:rsidRPr="009E1C85">
        <w:rPr>
          <w:rFonts w:ascii="Times New Roman" w:eastAsia="Times New Roman" w:hAnsi="Times New Roman" w:cs="Times New Roman"/>
          <w:bCs/>
          <w:lang w:eastAsia="ru-RU"/>
        </w:rPr>
        <w:t xml:space="preserve"> </w:t>
      </w:r>
    </w:p>
    <w:p w:rsidR="009E1C85" w:rsidRPr="009E1C85" w:rsidRDefault="009E1C85" w:rsidP="009E1C85">
      <w:pPr>
        <w:autoSpaceDE w:val="0"/>
        <w:autoSpaceDN w:val="0"/>
        <w:adjustRightInd w:val="0"/>
        <w:spacing w:after="0" w:line="240" w:lineRule="auto"/>
        <w:jc w:val="right"/>
        <w:rPr>
          <w:rFonts w:ascii="Times New Roman" w:eastAsia="Times New Roman" w:hAnsi="Times New Roman" w:cs="Times New Roman"/>
          <w:bCs/>
          <w:lang w:eastAsia="ru-RU"/>
        </w:rPr>
      </w:pPr>
      <w:r w:rsidRPr="009E1C85">
        <w:rPr>
          <w:rFonts w:ascii="Times New Roman" w:eastAsia="Times New Roman" w:hAnsi="Times New Roman" w:cs="Times New Roman"/>
          <w:bCs/>
          <w:lang w:eastAsia="ru-RU"/>
        </w:rPr>
        <w:t>от 00.00.0000 г. №000</w:t>
      </w:r>
    </w:p>
    <w:p w:rsidR="009E1C85" w:rsidRPr="009E1C85" w:rsidRDefault="009E1C85" w:rsidP="009E1C85">
      <w:pPr>
        <w:spacing w:after="120"/>
        <w:ind w:firstLine="284"/>
        <w:jc w:val="both"/>
        <w:rPr>
          <w:rFonts w:ascii="Times New Roman" w:eastAsia="Calibri" w:hAnsi="Times New Roman" w:cs="Times New Roman"/>
          <w:b/>
          <w:sz w:val="24"/>
        </w:rPr>
      </w:pPr>
    </w:p>
    <w:p w:rsidR="009E1C85" w:rsidRPr="009E1C85" w:rsidRDefault="009E1C85" w:rsidP="009E1C85">
      <w:pPr>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b/>
          <w:sz w:val="24"/>
        </w:rPr>
        <w:t xml:space="preserve">Заказчик: </w:t>
      </w:r>
    </w:p>
    <w:p w:rsidR="009E1C85" w:rsidRPr="009E1C85" w:rsidRDefault="009E1C85" w:rsidP="009E1C85">
      <w:pPr>
        <w:shd w:val="clear" w:color="auto" w:fill="FFFFFF"/>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b/>
          <w:sz w:val="24"/>
        </w:rPr>
        <w:t xml:space="preserve">Администрация сельского поселения </w:t>
      </w:r>
      <w:proofErr w:type="gramStart"/>
      <w:r w:rsidRPr="009E1C85">
        <w:rPr>
          <w:rFonts w:ascii="Times New Roman" w:eastAsia="Calibri" w:hAnsi="Times New Roman" w:cs="Times New Roman"/>
          <w:b/>
          <w:sz w:val="24"/>
        </w:rPr>
        <w:t>Светлый</w:t>
      </w:r>
      <w:proofErr w:type="gramEnd"/>
      <w:r w:rsidRPr="009E1C85">
        <w:rPr>
          <w:rFonts w:ascii="Times New Roman" w:eastAsia="Calibri" w:hAnsi="Times New Roman" w:cs="Times New Roman"/>
          <w:b/>
          <w:sz w:val="24"/>
        </w:rPr>
        <w:t xml:space="preserve"> Березовского района ХМАО-Югра</w:t>
      </w:r>
    </w:p>
    <w:p w:rsidR="009E1C85" w:rsidRPr="009E1C85" w:rsidRDefault="009E1C85" w:rsidP="009E1C85">
      <w:pPr>
        <w:shd w:val="clear" w:color="auto" w:fill="FFFFFF"/>
        <w:spacing w:after="120"/>
        <w:ind w:firstLine="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Юридический адрес </w:t>
      </w:r>
      <w:r w:rsidRPr="009E1C85">
        <w:rPr>
          <w:rFonts w:ascii="Times New Roman" w:eastAsia="Calibri" w:hAnsi="Times New Roman" w:cs="Times New Roman"/>
          <w:sz w:val="24"/>
          <w:u w:val="single"/>
        </w:rPr>
        <w:t>628147, Ханты-Мансийский автономный округ-Югра, Березовский район, поселок Светлый, улица Набережная, дом 10</w:t>
      </w:r>
    </w:p>
    <w:p w:rsidR="009E1C85" w:rsidRPr="009E1C85" w:rsidRDefault="009E1C85" w:rsidP="009E1C85">
      <w:pPr>
        <w:shd w:val="clear" w:color="auto" w:fill="FFFFFF"/>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sz w:val="24"/>
        </w:rPr>
        <w:t xml:space="preserve">Фактический адрес: </w:t>
      </w:r>
      <w:r w:rsidRPr="009E1C85">
        <w:rPr>
          <w:rFonts w:ascii="Times New Roman" w:eastAsia="Calibri" w:hAnsi="Times New Roman" w:cs="Times New Roman"/>
          <w:sz w:val="24"/>
          <w:u w:val="single"/>
        </w:rPr>
        <w:t>628147, Ханты-Мансийский автономный округ-Югра, Березовский район, поселок Светлый, улица Набережная, дом 10</w:t>
      </w:r>
    </w:p>
    <w:p w:rsidR="009E1C85" w:rsidRPr="009E1C85" w:rsidRDefault="009E1C85" w:rsidP="009E1C85">
      <w:pPr>
        <w:spacing w:after="120"/>
        <w:ind w:firstLine="284"/>
        <w:jc w:val="both"/>
        <w:rPr>
          <w:rFonts w:ascii="Times New Roman" w:eastAsia="Calibri" w:hAnsi="Times New Roman" w:cs="Times New Roman"/>
          <w:b/>
          <w:sz w:val="24"/>
          <w:highlight w:val="yellow"/>
        </w:rPr>
      </w:pPr>
    </w:p>
    <w:p w:rsidR="009E1C85" w:rsidRPr="009E1C85" w:rsidRDefault="009E1C85" w:rsidP="009E1C85">
      <w:pPr>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b/>
          <w:sz w:val="24"/>
        </w:rPr>
        <w:t>Разработчик:</w:t>
      </w:r>
    </w:p>
    <w:p w:rsidR="009E1C85" w:rsidRPr="009E1C85" w:rsidRDefault="009E1C85" w:rsidP="009E1C85">
      <w:pPr>
        <w:spacing w:after="120"/>
        <w:ind w:firstLine="284"/>
        <w:jc w:val="both"/>
        <w:rPr>
          <w:rFonts w:ascii="Times New Roman" w:eastAsia="Calibri" w:hAnsi="Times New Roman" w:cs="Times New Roman"/>
          <w:b/>
          <w:sz w:val="24"/>
        </w:rPr>
      </w:pPr>
      <w:r w:rsidRPr="009E1C85">
        <w:rPr>
          <w:rFonts w:ascii="Times New Roman" w:eastAsia="Calibri" w:hAnsi="Times New Roman" w:cs="Times New Roman"/>
          <w:b/>
          <w:sz w:val="24"/>
        </w:rPr>
        <w:t>ООО «</w:t>
      </w:r>
      <w:proofErr w:type="spellStart"/>
      <w:r w:rsidRPr="009E1C85">
        <w:rPr>
          <w:rFonts w:ascii="Times New Roman" w:eastAsia="Calibri" w:hAnsi="Times New Roman" w:cs="Times New Roman"/>
          <w:b/>
          <w:sz w:val="24"/>
        </w:rPr>
        <w:t>Интерстрой</w:t>
      </w:r>
      <w:proofErr w:type="spellEnd"/>
      <w:r w:rsidRPr="009E1C85">
        <w:rPr>
          <w:rFonts w:ascii="Times New Roman" w:eastAsia="Calibri" w:hAnsi="Times New Roman" w:cs="Times New Roman"/>
          <w:b/>
          <w:sz w:val="24"/>
        </w:rPr>
        <w:t xml:space="preserve">» </w:t>
      </w:r>
    </w:p>
    <w:p w:rsidR="009E1C85" w:rsidRPr="009E1C85" w:rsidRDefault="009E1C85" w:rsidP="009E1C85">
      <w:pPr>
        <w:spacing w:after="120"/>
        <w:ind w:firstLine="284"/>
        <w:jc w:val="both"/>
        <w:rPr>
          <w:rFonts w:ascii="Times New Roman" w:eastAsia="Calibri" w:hAnsi="Times New Roman" w:cs="Times New Roman"/>
          <w:sz w:val="24"/>
          <w:u w:val="single"/>
        </w:rPr>
      </w:pPr>
      <w:proofErr w:type="gramStart"/>
      <w:r w:rsidRPr="009E1C85">
        <w:rPr>
          <w:rFonts w:ascii="Times New Roman" w:eastAsia="Calibri" w:hAnsi="Times New Roman" w:cs="Times New Roman"/>
          <w:sz w:val="24"/>
        </w:rPr>
        <w:t xml:space="preserve">Юридический адрес: </w:t>
      </w:r>
      <w:r w:rsidRPr="009E1C85">
        <w:rPr>
          <w:rFonts w:ascii="Times New Roman" w:eastAsia="Calibri" w:hAnsi="Times New Roman" w:cs="Times New Roman"/>
          <w:sz w:val="24"/>
          <w:u w:val="single"/>
        </w:rPr>
        <w:t>196652, Санкт-Петербург, г. Колпино, ул. Загородная, д.6, Лит.</w:t>
      </w:r>
      <w:proofErr w:type="gramEnd"/>
      <w:r w:rsidRPr="009E1C85">
        <w:rPr>
          <w:rFonts w:ascii="Times New Roman" w:eastAsia="Calibri" w:hAnsi="Times New Roman" w:cs="Times New Roman"/>
          <w:sz w:val="24"/>
          <w:u w:val="single"/>
        </w:rPr>
        <w:t xml:space="preserve"> А, ПХ 124             </w:t>
      </w:r>
    </w:p>
    <w:p w:rsidR="009E1C85" w:rsidRPr="009E1C85" w:rsidRDefault="009E1C85" w:rsidP="009E1C85">
      <w:pPr>
        <w:spacing w:after="120"/>
        <w:ind w:firstLine="284"/>
        <w:jc w:val="both"/>
        <w:rPr>
          <w:rFonts w:ascii="Times New Roman" w:eastAsia="Calibri" w:hAnsi="Times New Roman" w:cs="Times New Roman"/>
          <w:sz w:val="24"/>
          <w:u w:val="single"/>
        </w:rPr>
      </w:pPr>
      <w:proofErr w:type="gramStart"/>
      <w:r w:rsidRPr="009E1C85">
        <w:rPr>
          <w:rFonts w:ascii="Times New Roman" w:eastAsia="Calibri" w:hAnsi="Times New Roman" w:cs="Times New Roman"/>
          <w:sz w:val="24"/>
        </w:rPr>
        <w:t xml:space="preserve">Фактический адрес: </w:t>
      </w:r>
      <w:r w:rsidRPr="009E1C85">
        <w:rPr>
          <w:rFonts w:ascii="Times New Roman" w:eastAsia="Calibri" w:hAnsi="Times New Roman" w:cs="Times New Roman"/>
          <w:sz w:val="24"/>
          <w:u w:val="single"/>
        </w:rPr>
        <w:t>196652, Санкт-Петербург, г. Колпино, ул. Загородная, д.6, Лит.</w:t>
      </w:r>
      <w:proofErr w:type="gramEnd"/>
      <w:r w:rsidRPr="009E1C85">
        <w:rPr>
          <w:rFonts w:ascii="Times New Roman" w:eastAsia="Calibri" w:hAnsi="Times New Roman" w:cs="Times New Roman"/>
          <w:sz w:val="24"/>
          <w:u w:val="single"/>
        </w:rPr>
        <w:t xml:space="preserve"> А, ПХ 124             </w:t>
      </w:r>
    </w:p>
    <w:p w:rsidR="009E1C85" w:rsidRPr="009E1C85" w:rsidRDefault="009E1C85" w:rsidP="009E1C85">
      <w:pPr>
        <w:spacing w:after="120"/>
        <w:ind w:firstLine="284"/>
        <w:jc w:val="both"/>
        <w:rPr>
          <w:rFonts w:ascii="Times New Roman" w:eastAsia="Calibri" w:hAnsi="Times New Roman" w:cs="Times New Roman"/>
          <w:sz w:val="24"/>
        </w:rPr>
      </w:pPr>
    </w:p>
    <w:p w:rsidR="009E1C85" w:rsidRPr="009E1C85" w:rsidRDefault="009E1C85" w:rsidP="009E1C85">
      <w:pPr>
        <w:spacing w:after="120"/>
        <w:ind w:firstLine="284"/>
        <w:jc w:val="both"/>
        <w:rPr>
          <w:rFonts w:ascii="Times New Roman" w:eastAsia="Calibri" w:hAnsi="Times New Roman" w:cs="Times New Roman"/>
          <w:sz w:val="24"/>
        </w:rPr>
      </w:pPr>
    </w:p>
    <w:p w:rsidR="009E1C85" w:rsidRPr="009E1C85" w:rsidRDefault="009E1C85" w:rsidP="009E1C85">
      <w:pPr>
        <w:spacing w:after="120"/>
        <w:ind w:firstLine="567"/>
        <w:jc w:val="both"/>
        <w:rPr>
          <w:rFonts w:ascii="Times New Roman" w:eastAsia="Calibri" w:hAnsi="Times New Roman" w:cs="Times New Roman"/>
          <w:b/>
          <w:bCs/>
          <w:caps/>
          <w:sz w:val="24"/>
          <w:szCs w:val="24"/>
        </w:rPr>
      </w:pPr>
      <w:r w:rsidRPr="009E1C85">
        <w:rPr>
          <w:rFonts w:ascii="Times New Roman" w:eastAsia="Calibri" w:hAnsi="Times New Roman" w:cs="Times New Roman"/>
          <w:sz w:val="24"/>
        </w:rPr>
        <w:t xml:space="preserve">_________________ </w:t>
      </w:r>
      <w:proofErr w:type="spellStart"/>
      <w:r w:rsidRPr="009E1C85">
        <w:rPr>
          <w:rFonts w:ascii="Times New Roman" w:eastAsia="Calibri" w:hAnsi="Times New Roman" w:cs="Times New Roman"/>
          <w:sz w:val="24"/>
        </w:rPr>
        <w:t>Мамчич</w:t>
      </w:r>
      <w:proofErr w:type="spellEnd"/>
      <w:r w:rsidRPr="009E1C85">
        <w:rPr>
          <w:rFonts w:ascii="Times New Roman" w:eastAsia="Calibri" w:hAnsi="Times New Roman" w:cs="Times New Roman"/>
          <w:sz w:val="24"/>
        </w:rPr>
        <w:t xml:space="preserve"> К.Н.</w:t>
      </w:r>
    </w:p>
    <w:p w:rsidR="009E1C85" w:rsidRPr="009E1C85" w:rsidRDefault="009E1C85" w:rsidP="009E1C85">
      <w:pPr>
        <w:spacing w:after="120"/>
        <w:ind w:firstLine="567"/>
        <w:jc w:val="both"/>
        <w:rPr>
          <w:rFonts w:ascii="Times New Roman" w:eastAsia="Calibri" w:hAnsi="Times New Roman" w:cs="Times New Roman"/>
          <w:sz w:val="24"/>
        </w:rPr>
      </w:pPr>
    </w:p>
    <w:p w:rsidR="009E1C85" w:rsidRPr="009E1C85" w:rsidRDefault="009E1C85" w:rsidP="009E1C85">
      <w:pPr>
        <w:ind w:firstLine="567"/>
        <w:jc w:val="center"/>
        <w:rPr>
          <w:rFonts w:ascii="Times New Roman" w:eastAsia="Calibri" w:hAnsi="Times New Roman" w:cs="Times New Roman"/>
          <w:b/>
          <w:sz w:val="24"/>
          <w:szCs w:val="24"/>
        </w:rPr>
      </w:pPr>
    </w:p>
    <w:p w:rsidR="009E1C85" w:rsidRPr="009E1C85" w:rsidRDefault="009E1C85" w:rsidP="009E1C85">
      <w:pPr>
        <w:ind w:firstLine="567"/>
        <w:jc w:val="center"/>
        <w:rPr>
          <w:rFonts w:ascii="Times New Roman" w:eastAsia="Calibri" w:hAnsi="Times New Roman" w:cs="Times New Roman"/>
          <w:b/>
          <w:sz w:val="24"/>
          <w:szCs w:val="24"/>
        </w:rPr>
      </w:pPr>
    </w:p>
    <w:p w:rsidR="009E1C85" w:rsidRPr="009E1C85" w:rsidRDefault="009E1C85" w:rsidP="009E1C85">
      <w:pPr>
        <w:ind w:firstLine="567"/>
        <w:jc w:val="center"/>
        <w:rPr>
          <w:rFonts w:ascii="Times New Roman" w:eastAsia="Calibri" w:hAnsi="Times New Roman" w:cs="Times New Roman"/>
          <w:b/>
          <w:sz w:val="24"/>
          <w:szCs w:val="24"/>
        </w:rPr>
      </w:pPr>
    </w:p>
    <w:p w:rsidR="009E1C85" w:rsidRPr="009E1C85" w:rsidRDefault="009E1C85" w:rsidP="009E1C85">
      <w:pPr>
        <w:ind w:firstLine="567"/>
        <w:jc w:val="center"/>
        <w:rPr>
          <w:rFonts w:ascii="Times New Roman" w:eastAsia="Calibri" w:hAnsi="Times New Roman" w:cs="Times New Roman"/>
          <w:b/>
          <w:sz w:val="24"/>
          <w:szCs w:val="24"/>
        </w:rPr>
      </w:pPr>
    </w:p>
    <w:p w:rsidR="009E1C85" w:rsidRPr="009E1C85" w:rsidRDefault="009E1C85" w:rsidP="009E1C85">
      <w:pPr>
        <w:ind w:firstLine="567"/>
        <w:jc w:val="center"/>
        <w:rPr>
          <w:rFonts w:ascii="Times New Roman" w:eastAsia="Calibri" w:hAnsi="Times New Roman" w:cs="Times New Roman"/>
          <w:b/>
          <w:sz w:val="24"/>
          <w:szCs w:val="24"/>
        </w:rPr>
      </w:pPr>
    </w:p>
    <w:p w:rsidR="009E1C85" w:rsidRDefault="009E1C85" w:rsidP="009E1C85">
      <w:pPr>
        <w:ind w:firstLine="567"/>
        <w:jc w:val="center"/>
        <w:rPr>
          <w:rFonts w:ascii="Times New Roman" w:eastAsia="Calibri" w:hAnsi="Times New Roman" w:cs="Times New Roman"/>
          <w:b/>
          <w:sz w:val="24"/>
          <w:szCs w:val="24"/>
        </w:rPr>
      </w:pPr>
    </w:p>
    <w:p w:rsidR="009E1C85" w:rsidRDefault="009E1C85" w:rsidP="009E1C85">
      <w:pPr>
        <w:ind w:firstLine="567"/>
        <w:jc w:val="center"/>
        <w:rPr>
          <w:rFonts w:ascii="Times New Roman" w:eastAsia="Calibri" w:hAnsi="Times New Roman" w:cs="Times New Roman"/>
          <w:b/>
          <w:sz w:val="24"/>
          <w:szCs w:val="24"/>
        </w:rPr>
      </w:pPr>
    </w:p>
    <w:p w:rsidR="009E1C85" w:rsidRDefault="009E1C85" w:rsidP="009E1C85">
      <w:pPr>
        <w:ind w:firstLine="567"/>
        <w:jc w:val="center"/>
        <w:rPr>
          <w:rFonts w:ascii="Times New Roman" w:eastAsia="Calibri" w:hAnsi="Times New Roman" w:cs="Times New Roman"/>
          <w:b/>
          <w:sz w:val="24"/>
          <w:szCs w:val="24"/>
        </w:rPr>
      </w:pPr>
    </w:p>
    <w:p w:rsidR="009E1C85" w:rsidRDefault="009E1C85" w:rsidP="009E1C85">
      <w:pPr>
        <w:ind w:firstLine="567"/>
        <w:jc w:val="center"/>
        <w:rPr>
          <w:rFonts w:ascii="Times New Roman" w:eastAsia="Calibri" w:hAnsi="Times New Roman" w:cs="Times New Roman"/>
          <w:b/>
          <w:sz w:val="24"/>
          <w:szCs w:val="24"/>
        </w:rPr>
      </w:pPr>
    </w:p>
    <w:p w:rsidR="009E1C85" w:rsidRDefault="009E1C85" w:rsidP="009E1C85">
      <w:pPr>
        <w:ind w:firstLine="567"/>
        <w:jc w:val="center"/>
        <w:rPr>
          <w:rFonts w:ascii="Times New Roman" w:eastAsia="Calibri" w:hAnsi="Times New Roman" w:cs="Times New Roman"/>
          <w:b/>
          <w:sz w:val="24"/>
          <w:szCs w:val="24"/>
        </w:rPr>
      </w:pPr>
    </w:p>
    <w:p w:rsidR="009E1C85" w:rsidRDefault="009E1C85" w:rsidP="009E1C85">
      <w:pPr>
        <w:ind w:firstLine="567"/>
        <w:jc w:val="center"/>
        <w:rPr>
          <w:rFonts w:ascii="Times New Roman" w:eastAsia="Calibri" w:hAnsi="Times New Roman" w:cs="Times New Roman"/>
          <w:b/>
          <w:sz w:val="24"/>
          <w:szCs w:val="24"/>
        </w:rPr>
      </w:pPr>
    </w:p>
    <w:p w:rsidR="009E1C85" w:rsidRDefault="009E1C85" w:rsidP="009E1C85">
      <w:pPr>
        <w:ind w:firstLine="567"/>
        <w:jc w:val="center"/>
        <w:rPr>
          <w:rFonts w:ascii="Times New Roman" w:eastAsia="Calibri" w:hAnsi="Times New Roman" w:cs="Times New Roman"/>
          <w:b/>
          <w:sz w:val="24"/>
          <w:szCs w:val="24"/>
        </w:rPr>
      </w:pPr>
    </w:p>
    <w:p w:rsidR="009E1C85" w:rsidRPr="009E1C85" w:rsidRDefault="009E1C85" w:rsidP="009E1C85">
      <w:pPr>
        <w:ind w:firstLine="567"/>
        <w:jc w:val="center"/>
        <w:rPr>
          <w:rFonts w:ascii="Times New Roman" w:eastAsia="Calibri" w:hAnsi="Times New Roman" w:cs="Times New Roman"/>
          <w:b/>
          <w:sz w:val="24"/>
          <w:szCs w:val="24"/>
        </w:rPr>
      </w:pPr>
    </w:p>
    <w:p w:rsidR="009E1C85" w:rsidRPr="009E1C85" w:rsidRDefault="009E1C85" w:rsidP="009E1C85">
      <w:pPr>
        <w:ind w:firstLine="567"/>
        <w:jc w:val="center"/>
        <w:rPr>
          <w:rFonts w:ascii="Times New Roman" w:eastAsia="Calibri" w:hAnsi="Times New Roman" w:cs="Times New Roman"/>
          <w:b/>
          <w:sz w:val="24"/>
          <w:szCs w:val="24"/>
        </w:rPr>
      </w:pPr>
    </w:p>
    <w:p w:rsidR="009E1C85" w:rsidRPr="009E1C85" w:rsidRDefault="009E1C85" w:rsidP="009E1C85">
      <w:pPr>
        <w:ind w:firstLine="567"/>
        <w:jc w:val="center"/>
        <w:rPr>
          <w:rFonts w:ascii="Times New Roman" w:eastAsia="Calibri" w:hAnsi="Times New Roman" w:cs="Times New Roman"/>
          <w:b/>
          <w:sz w:val="24"/>
          <w:szCs w:val="24"/>
        </w:rPr>
      </w:pPr>
      <w:r w:rsidRPr="009E1C85">
        <w:rPr>
          <w:rFonts w:ascii="Times New Roman" w:eastAsia="Calibri" w:hAnsi="Times New Roman" w:cs="Times New Roman"/>
          <w:b/>
          <w:sz w:val="24"/>
          <w:szCs w:val="24"/>
        </w:rPr>
        <w:lastRenderedPageBreak/>
        <w:t>СОДЕРЖАНИЕ</w:t>
      </w:r>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r w:rsidRPr="009E1C85">
        <w:rPr>
          <w:rFonts w:ascii="Times New Roman" w:eastAsia="Calibri" w:hAnsi="Times New Roman" w:cs="Times New Roman"/>
          <w:b/>
        </w:rPr>
        <w:fldChar w:fldCharType="begin"/>
      </w:r>
      <w:r w:rsidRPr="009E1C85">
        <w:rPr>
          <w:rFonts w:ascii="Times New Roman" w:eastAsia="Calibri" w:hAnsi="Times New Roman" w:cs="Times New Roman"/>
          <w:b/>
        </w:rPr>
        <w:instrText xml:space="preserve"> TOC \h \z \t "Заголовок 1;1;Заголовок 2;2" </w:instrText>
      </w:r>
      <w:r w:rsidRPr="009E1C85">
        <w:rPr>
          <w:rFonts w:ascii="Times New Roman" w:eastAsia="Calibri" w:hAnsi="Times New Roman" w:cs="Times New Roman"/>
          <w:b/>
        </w:rPr>
        <w:fldChar w:fldCharType="separate"/>
      </w:r>
      <w:hyperlink w:anchor="_Toc50646387" w:history="1">
        <w:r w:rsidRPr="009E1C85">
          <w:rPr>
            <w:rFonts w:ascii="Times New Roman" w:eastAsia="Calibri" w:hAnsi="Times New Roman" w:cs="Times New Roman"/>
            <w:noProof/>
            <w:color w:val="0000FF"/>
            <w:u w:val="single"/>
          </w:rPr>
          <w:t>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ОБОСНОВАНИЕ ПРОГНОЗИРУЕМОГО СПРОСА НА КОММУНАЛЬНЫЕ РЕСУРСЫ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_Toc50646387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45</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88" w:history="1">
        <w:r w:rsidRPr="009E1C85">
          <w:rPr>
            <w:rFonts w:ascii="Times New Roman" w:eastAsia="Calibri" w:hAnsi="Times New Roman" w:cs="Times New Roman"/>
            <w:noProof/>
            <w:color w:val="0000FF"/>
            <w:u w:val="single"/>
          </w:rPr>
          <w:t>1.1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Электри</w:t>
        </w:r>
        <w:r w:rsidRPr="009E1C85">
          <w:rPr>
            <w:rFonts w:ascii="Times New Roman" w:eastAsia="Calibri" w:hAnsi="Times New Roman" w:cs="Times New Roman"/>
            <w:noProof/>
            <w:color w:val="0000FF"/>
            <w:u w:val="single"/>
          </w:rPr>
          <w:t>ч</w:t>
        </w:r>
        <w:r w:rsidRPr="009E1C85">
          <w:rPr>
            <w:rFonts w:ascii="Times New Roman" w:eastAsia="Calibri" w:hAnsi="Times New Roman" w:cs="Times New Roman"/>
            <w:noProof/>
            <w:color w:val="0000FF"/>
            <w:u w:val="single"/>
          </w:rPr>
          <w:t>еская энергия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_Toc50646388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45</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89" w:history="1">
        <w:r w:rsidRPr="009E1C85">
          <w:rPr>
            <w:rFonts w:ascii="Times New Roman" w:eastAsia="Calibri" w:hAnsi="Times New Roman" w:cs="Times New Roman"/>
            <w:noProof/>
            <w:color w:val="0000FF"/>
            <w:u w:val="single"/>
          </w:rPr>
          <w:t>1.2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Тепловая энергия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_Toc50646389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46</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90" w:history="1">
        <w:r w:rsidRPr="009E1C85">
          <w:rPr>
            <w:rFonts w:ascii="Times New Roman" w:eastAsia="Calibri" w:hAnsi="Times New Roman" w:cs="Times New Roman"/>
            <w:noProof/>
            <w:color w:val="0000FF"/>
            <w:u w:val="single"/>
          </w:rPr>
          <w:t>1.3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Водоснабжение</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_Toc50646390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46</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91" w:history="1">
        <w:r w:rsidRPr="009E1C85">
          <w:rPr>
            <w:rFonts w:ascii="Times New Roman" w:eastAsia="Calibri" w:hAnsi="Times New Roman" w:cs="Times New Roman"/>
            <w:noProof/>
            <w:color w:val="0000FF"/>
            <w:u w:val="single"/>
          </w:rPr>
          <w:t>1.4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Водоотведение</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_Toc50646391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47</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92" w:history="1">
        <w:r w:rsidRPr="009E1C85">
          <w:rPr>
            <w:rFonts w:ascii="Times New Roman" w:eastAsia="Calibri" w:hAnsi="Times New Roman" w:cs="Times New Roman"/>
            <w:noProof/>
            <w:color w:val="0000FF"/>
            <w:u w:val="single"/>
          </w:rPr>
          <w:t>1.5</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Газоснабжение</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_Toc50646392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47</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93" w:history="1">
        <w:r w:rsidRPr="009E1C85">
          <w:rPr>
            <w:rFonts w:ascii="Times New Roman" w:eastAsia="Calibri" w:hAnsi="Times New Roman" w:cs="Times New Roman"/>
            <w:noProof/>
            <w:color w:val="0000FF"/>
            <w:u w:val="single"/>
          </w:rPr>
          <w:t>1.6</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Твердые коммунальные отходы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_Toc50646393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48</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394" w:history="1">
        <w:r w:rsidRPr="009E1C85">
          <w:rPr>
            <w:rFonts w:ascii="Times New Roman" w:eastAsia="Calibri" w:hAnsi="Times New Roman" w:cs="Times New Roman"/>
            <w:noProof/>
            <w:color w:val="0000FF"/>
            <w:u w:val="single"/>
          </w:rPr>
          <w:t>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ОБОСНОВАНИЕ ЦЕЛЕВЫХ ПОКАЗАТЕЛЕЙ КОМПЛЕКСНОГО РАЗВИТИЯ СИСТЕМ КОММУНАЛЬНОЙ ИНФРАСТРУКТУРЫ, А ТАКЖЕ МЕРОПРИЯТИЙ, ВХОДЯЩИХ В ПЛАН ЗАСТРОЙКИ СЕЛЬСКОГО ПОСЕЛЕНИЯ СВЕТЛЫЙ</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_Toc50646394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49</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395" w:history="1">
        <w:r w:rsidRPr="009E1C85">
          <w:rPr>
            <w:rFonts w:ascii="Times New Roman" w:eastAsia="Calibri" w:hAnsi="Times New Roman" w:cs="Times New Roman"/>
            <w:noProof/>
            <w:color w:val="0000FF"/>
            <w:u w:val="single"/>
          </w:rPr>
          <w:t>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ХАРАКТЕРИСТИКА СОСТОЯНИЯ И ПРОБЛЕМ КОММУНАЛЬНОЙ ИНФРАСТРУКТУРЫ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_Toc50646395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51</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96" w:history="1">
        <w:r w:rsidRPr="009E1C85">
          <w:rPr>
            <w:rFonts w:ascii="Times New Roman" w:eastAsia="Calibri" w:hAnsi="Times New Roman" w:cs="Times New Roman"/>
            <w:noProof/>
            <w:color w:val="0000FF"/>
            <w:u w:val="single"/>
          </w:rPr>
          <w:t>3.1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Система элек</w:t>
        </w:r>
        <w:r w:rsidRPr="009E1C85">
          <w:rPr>
            <w:rFonts w:ascii="Times New Roman" w:eastAsia="Calibri" w:hAnsi="Times New Roman" w:cs="Times New Roman"/>
            <w:noProof/>
            <w:color w:val="0000FF"/>
            <w:u w:val="single"/>
          </w:rPr>
          <w:t>т</w:t>
        </w:r>
        <w:r w:rsidRPr="009E1C85">
          <w:rPr>
            <w:rFonts w:ascii="Times New Roman" w:eastAsia="Calibri" w:hAnsi="Times New Roman" w:cs="Times New Roman"/>
            <w:noProof/>
            <w:color w:val="0000FF"/>
            <w:u w:val="single"/>
          </w:rPr>
          <w:t>роснабжения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_Toc50646396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51</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97" w:history="1">
        <w:r w:rsidRPr="009E1C85">
          <w:rPr>
            <w:rFonts w:ascii="Times New Roman" w:eastAsia="Calibri" w:hAnsi="Times New Roman" w:cs="Times New Roman"/>
            <w:noProof/>
            <w:color w:val="0000FF"/>
            <w:u w:val="single"/>
          </w:rPr>
          <w:t>3.2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Система теплоснабжения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_Toc50646397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53</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98" w:history="1">
        <w:r w:rsidRPr="009E1C85">
          <w:rPr>
            <w:rFonts w:ascii="Times New Roman" w:eastAsia="Calibri" w:hAnsi="Times New Roman" w:cs="Times New Roman"/>
            <w:noProof/>
            <w:color w:val="0000FF"/>
            <w:u w:val="single"/>
          </w:rPr>
          <w:t>3.3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Система водоснаб</w:t>
        </w:r>
        <w:r w:rsidRPr="009E1C85">
          <w:rPr>
            <w:rFonts w:ascii="Times New Roman" w:eastAsia="Calibri" w:hAnsi="Times New Roman" w:cs="Times New Roman"/>
            <w:noProof/>
            <w:color w:val="0000FF"/>
            <w:u w:val="single"/>
          </w:rPr>
          <w:t>ж</w:t>
        </w:r>
        <w:r w:rsidRPr="009E1C85">
          <w:rPr>
            <w:rFonts w:ascii="Times New Roman" w:eastAsia="Calibri" w:hAnsi="Times New Roman" w:cs="Times New Roman"/>
            <w:noProof/>
            <w:color w:val="0000FF"/>
            <w:u w:val="single"/>
          </w:rPr>
          <w:t>ения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_Toc50646398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58</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399" w:history="1">
        <w:r w:rsidRPr="009E1C85">
          <w:rPr>
            <w:rFonts w:ascii="Times New Roman" w:eastAsia="Calibri" w:hAnsi="Times New Roman" w:cs="Times New Roman"/>
            <w:noProof/>
            <w:color w:val="0000FF"/>
            <w:u w:val="single"/>
          </w:rPr>
          <w:t>3.4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Система водоотведения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_Toc50646399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61</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400" w:history="1">
        <w:r w:rsidRPr="009E1C85">
          <w:rPr>
            <w:rFonts w:ascii="Times New Roman" w:eastAsia="Calibri" w:hAnsi="Times New Roman" w:cs="Times New Roman"/>
            <w:noProof/>
            <w:color w:val="0000FF"/>
            <w:u w:val="single"/>
          </w:rPr>
          <w:t>3.5</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Система газоснабжения</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_Toc50646400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64</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401" w:history="1">
        <w:r w:rsidRPr="009E1C85">
          <w:rPr>
            <w:rFonts w:ascii="Times New Roman" w:eastAsia="Calibri" w:hAnsi="Times New Roman" w:cs="Times New Roman"/>
            <w:noProof/>
            <w:color w:val="0000FF"/>
            <w:u w:val="single"/>
          </w:rPr>
          <w:t>3.6</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Система утилиз</w:t>
        </w:r>
        <w:r w:rsidRPr="009E1C85">
          <w:rPr>
            <w:rFonts w:ascii="Times New Roman" w:eastAsia="Calibri" w:hAnsi="Times New Roman" w:cs="Times New Roman"/>
            <w:noProof/>
            <w:color w:val="0000FF"/>
            <w:u w:val="single"/>
          </w:rPr>
          <w:t>а</w:t>
        </w:r>
        <w:r w:rsidRPr="009E1C85">
          <w:rPr>
            <w:rFonts w:ascii="Times New Roman" w:eastAsia="Calibri" w:hAnsi="Times New Roman" w:cs="Times New Roman"/>
            <w:noProof/>
            <w:color w:val="0000FF"/>
            <w:u w:val="single"/>
          </w:rPr>
          <w:t>ции твердых коммунальных отходов</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_Toc50646401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68</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402" w:history="1">
        <w:r w:rsidRPr="009E1C85">
          <w:rPr>
            <w:rFonts w:ascii="Times New Roman" w:eastAsia="Calibri" w:hAnsi="Times New Roman" w:cs="Times New Roman"/>
            <w:noProof/>
            <w:color w:val="0000FF"/>
            <w:u w:val="single"/>
          </w:rPr>
          <w:t>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_Toc50646402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71</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403" w:history="1">
        <w:r w:rsidRPr="009E1C85">
          <w:rPr>
            <w:rFonts w:ascii="Times New Roman" w:eastAsia="Calibri" w:hAnsi="Times New Roman" w:cs="Times New Roman"/>
            <w:noProof/>
            <w:color w:val="0000FF"/>
            <w:u w:val="single"/>
          </w:rPr>
          <w:t>5</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 xml:space="preserve">ОБОСНОВАНИЕ ЦЕЛЕВЫХ ПОКАЗАТЕЛЕЙ РАЗВИТИЯ СОСТВЕТСТВУЮЩЕЙ СИСТЕМЫ КОММУНАЛЬНОЙ </w:t>
        </w:r>
        <w:r w:rsidRPr="009E1C85">
          <w:rPr>
            <w:rFonts w:ascii="Times New Roman" w:eastAsia="Calibri" w:hAnsi="Times New Roman" w:cs="Times New Roman"/>
            <w:noProof/>
            <w:color w:val="0000FF"/>
            <w:u w:val="single"/>
          </w:rPr>
          <w:t>И</w:t>
        </w:r>
        <w:r w:rsidRPr="009E1C85">
          <w:rPr>
            <w:rFonts w:ascii="Times New Roman" w:eastAsia="Calibri" w:hAnsi="Times New Roman" w:cs="Times New Roman"/>
            <w:noProof/>
            <w:color w:val="0000FF"/>
            <w:u w:val="single"/>
          </w:rPr>
          <w:t>НФРАСТРУКТУРЫ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_Toc50646403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73</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404" w:history="1">
        <w:r w:rsidRPr="009E1C85">
          <w:rPr>
            <w:rFonts w:ascii="Times New Roman" w:eastAsia="Calibri" w:hAnsi="Times New Roman" w:cs="Times New Roman"/>
            <w:noProof/>
            <w:color w:val="0000FF"/>
            <w:u w:val="single"/>
          </w:rPr>
          <w:t>6</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ПЕРЕЧЕНЬ ИНВЕ</w:t>
        </w:r>
        <w:r w:rsidRPr="009E1C85">
          <w:rPr>
            <w:rFonts w:ascii="Times New Roman" w:eastAsia="Calibri" w:hAnsi="Times New Roman" w:cs="Times New Roman"/>
            <w:noProof/>
            <w:color w:val="0000FF"/>
            <w:u w:val="single"/>
          </w:rPr>
          <w:t>С</w:t>
        </w:r>
        <w:r w:rsidRPr="009E1C85">
          <w:rPr>
            <w:rFonts w:ascii="Times New Roman" w:eastAsia="Calibri" w:hAnsi="Times New Roman" w:cs="Times New Roman"/>
            <w:noProof/>
            <w:color w:val="0000FF"/>
            <w:u w:val="single"/>
          </w:rPr>
          <w:t>ТИЦИОННЫХ ПРОЕКТОВ В ОТНОШЕНИИ СИСТЕМ КОММУНАЛЬНОЙ ИНФРАСТРУКТУРЫ</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_Toc50646404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79</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405" w:history="1">
        <w:r w:rsidRPr="009E1C85">
          <w:rPr>
            <w:rFonts w:ascii="Times New Roman" w:eastAsia="Calibri" w:hAnsi="Times New Roman" w:cs="Times New Roman"/>
            <w:noProof/>
            <w:color w:val="0000FF"/>
            <w:u w:val="single"/>
          </w:rPr>
          <w:t>6.1</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электроснабжении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_Toc50646405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79</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406" w:history="1">
        <w:r w:rsidRPr="009E1C85">
          <w:rPr>
            <w:rFonts w:ascii="Times New Roman" w:eastAsia="Calibri" w:hAnsi="Times New Roman" w:cs="Times New Roman"/>
            <w:noProof/>
            <w:color w:val="0000FF"/>
            <w:u w:val="single"/>
          </w:rPr>
          <w:t>6.2</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теплоснабжении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_Toc50646406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79</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407" w:history="1">
        <w:r w:rsidRPr="009E1C85">
          <w:rPr>
            <w:rFonts w:ascii="Times New Roman" w:eastAsia="Calibri" w:hAnsi="Times New Roman" w:cs="Times New Roman"/>
            <w:noProof/>
            <w:color w:val="0000FF"/>
            <w:u w:val="single"/>
          </w:rPr>
          <w:t>6.3</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 xml:space="preserve">Программа инвестиционных проектов </w:t>
        </w:r>
        <w:r w:rsidRPr="009E1C85">
          <w:rPr>
            <w:rFonts w:ascii="Times New Roman" w:eastAsia="Calibri" w:hAnsi="Times New Roman" w:cs="Times New Roman"/>
            <w:noProof/>
            <w:color w:val="0000FF"/>
            <w:u w:val="single"/>
          </w:rPr>
          <w:t>в</w:t>
        </w:r>
        <w:r w:rsidRPr="009E1C85">
          <w:rPr>
            <w:rFonts w:ascii="Times New Roman" w:eastAsia="Calibri" w:hAnsi="Times New Roman" w:cs="Times New Roman"/>
            <w:noProof/>
            <w:color w:val="0000FF"/>
            <w:u w:val="single"/>
          </w:rPr>
          <w:t xml:space="preserve"> водоснабжении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_Toc50646407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79</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408" w:history="1">
        <w:r w:rsidRPr="009E1C85">
          <w:rPr>
            <w:rFonts w:ascii="Times New Roman" w:eastAsia="Calibri" w:hAnsi="Times New Roman" w:cs="Times New Roman"/>
            <w:noProof/>
            <w:color w:val="0000FF"/>
            <w:u w:val="single"/>
          </w:rPr>
          <w:t>6.4</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водоотведении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_Toc50646408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80</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409" w:history="1">
        <w:r w:rsidRPr="009E1C85">
          <w:rPr>
            <w:rFonts w:ascii="Times New Roman" w:eastAsia="Calibri" w:hAnsi="Times New Roman" w:cs="Times New Roman"/>
            <w:noProof/>
            <w:color w:val="0000FF"/>
            <w:u w:val="single"/>
          </w:rPr>
          <w:t>6.5</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газоснабжении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_Toc50646409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80</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284"/>
          <w:tab w:val="right" w:leader="dot" w:pos="9353"/>
        </w:tabs>
        <w:spacing w:after="0" w:line="240" w:lineRule="auto"/>
        <w:ind w:left="851" w:hanging="567"/>
        <w:jc w:val="both"/>
        <w:rPr>
          <w:rFonts w:ascii="Calibri" w:eastAsia="Times New Roman" w:hAnsi="Calibri" w:cs="Times New Roman"/>
          <w:noProof/>
          <w:lang w:eastAsia="ru-RU"/>
        </w:rPr>
      </w:pPr>
      <w:hyperlink w:anchor="_Toc50646410" w:history="1">
        <w:r w:rsidRPr="009E1C85">
          <w:rPr>
            <w:rFonts w:ascii="Times New Roman" w:eastAsia="Calibri" w:hAnsi="Times New Roman" w:cs="Times New Roman"/>
            <w:noProof/>
            <w:color w:val="0000FF"/>
            <w:u w:val="single"/>
          </w:rPr>
          <w:t>6.6</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Программа инвестиционных проектов в системе утилизации твердых коммунальных отходов</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_Toc50646410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80</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411" w:history="1">
        <w:r w:rsidRPr="009E1C85">
          <w:rPr>
            <w:rFonts w:ascii="Times New Roman" w:eastAsia="Calibri" w:hAnsi="Times New Roman" w:cs="Times New Roman"/>
            <w:noProof/>
            <w:color w:val="0000FF"/>
            <w:u w:val="single"/>
          </w:rPr>
          <w:t>7</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ПРЕДЛОЖЕНИЯ ПО ОРГАНИЗАЦИИ РЕАЛИЗАЦИИ ИНВЕСТИЦИОННЫХ ПРОЕКТОВ..</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_Toc50646411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81</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412" w:history="1">
        <w:r w:rsidRPr="009E1C85">
          <w:rPr>
            <w:rFonts w:ascii="Times New Roman" w:eastAsia="Calibri" w:hAnsi="Times New Roman" w:cs="Times New Roman"/>
            <w:noProof/>
            <w:color w:val="0000FF"/>
            <w:u w:val="single"/>
          </w:rPr>
          <w:t>8</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ОБОСНОВАНИЕ ИСПОЛЬЗОВАНИЯ ИСТОЧНИКОВ ФИНАНСИРОВАНИЯ ИНВЕСТИЦИОННЫХ ПРОЕКТОВ</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_Toc50646412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84</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413" w:history="1">
        <w:r w:rsidRPr="009E1C85">
          <w:rPr>
            <w:rFonts w:ascii="Times New Roman" w:eastAsia="Calibri" w:hAnsi="Times New Roman" w:cs="Times New Roman"/>
            <w:noProof/>
            <w:color w:val="0000FF"/>
            <w:u w:val="single"/>
          </w:rPr>
          <w:t>9</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РЕЗУЛЬТАТЫ ОЦЕНКИ СОВОКУПНОГО ПЛАТЕЖА ГРАЖДАН ЗА КОММУНАЛЬНЫЕ УСЛУГИ НА СООТВЕТСТВИЕ КРИТЕРИЯМ ДОСТУПНОСТИ</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_Toc50646413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87</w:t>
        </w:r>
        <w:r w:rsidRPr="009E1C85">
          <w:rPr>
            <w:rFonts w:ascii="Times New Roman" w:eastAsia="Calibri" w:hAnsi="Times New Roman" w:cs="Times New Roman"/>
            <w:noProof/>
            <w:webHidden/>
          </w:rPr>
          <w:fldChar w:fldCharType="end"/>
        </w:r>
      </w:hyperlink>
    </w:p>
    <w:p w:rsidR="009E1C85" w:rsidRPr="009E1C85" w:rsidRDefault="009E1C85" w:rsidP="009E1C85">
      <w:pPr>
        <w:tabs>
          <w:tab w:val="left" w:pos="567"/>
          <w:tab w:val="right" w:leader="dot" w:pos="9353"/>
        </w:tabs>
        <w:spacing w:before="120" w:after="120" w:line="240" w:lineRule="auto"/>
        <w:ind w:left="567" w:hanging="567"/>
        <w:jc w:val="both"/>
        <w:rPr>
          <w:rFonts w:ascii="Calibri" w:eastAsia="Times New Roman" w:hAnsi="Calibri" w:cs="Times New Roman"/>
          <w:noProof/>
          <w:lang w:eastAsia="ru-RU"/>
        </w:rPr>
      </w:pPr>
      <w:hyperlink w:anchor="_Toc50646414" w:history="1">
        <w:r w:rsidRPr="009E1C85">
          <w:rPr>
            <w:rFonts w:ascii="Times New Roman" w:eastAsia="Calibri" w:hAnsi="Times New Roman" w:cs="Times New Roman"/>
            <w:noProof/>
            <w:color w:val="0000FF"/>
            <w:u w:val="single"/>
          </w:rPr>
          <w:t>10</w:t>
        </w:r>
        <w:r w:rsidRPr="009E1C85">
          <w:rPr>
            <w:rFonts w:ascii="Calibri" w:eastAsia="Times New Roman" w:hAnsi="Calibri" w:cs="Times New Roman"/>
            <w:noProof/>
            <w:lang w:eastAsia="ru-RU"/>
          </w:rPr>
          <w:tab/>
        </w:r>
        <w:r w:rsidRPr="009E1C85">
          <w:rPr>
            <w:rFonts w:ascii="Times New Roman" w:eastAsia="Calibri" w:hAnsi="Times New Roman" w:cs="Times New Roman"/>
            <w:noProof/>
            <w:color w:val="0000FF"/>
            <w:u w:val="single"/>
          </w:rPr>
          <w:t>ПРОГНОЗИРУЕМЫЕ РАСХОДЫ БЮДЖЕТОВ ВСЕХ УРОВНЕЙ НА ОКАЗАНИЕ МЕР СОЦИАЛЬНОЙ ПОДДЕРЖКИ, В ТОМ ЧИСЛЕ НА ПРЕДОСТАВЛЕНИЕ ОТДЕЛЬНЫМ КАТЕГОРИЯМ ГРАЖДАН СУБСИДИЙ НА ОПЛАТУ ЖИЛОГО ПОМЕЩЕНИЯ И КОММУНАЛЬНЫХ УСЛУГ</w:t>
        </w:r>
        <w:r w:rsidRPr="009E1C85">
          <w:rPr>
            <w:rFonts w:ascii="Times New Roman" w:eastAsia="Calibri" w:hAnsi="Times New Roman" w:cs="Times New Roman"/>
            <w:noProof/>
            <w:webHidden/>
          </w:rPr>
          <w:tab/>
        </w:r>
        <w:r w:rsidRPr="009E1C85">
          <w:rPr>
            <w:rFonts w:ascii="Times New Roman" w:eastAsia="Calibri" w:hAnsi="Times New Roman" w:cs="Times New Roman"/>
            <w:noProof/>
            <w:webHidden/>
          </w:rPr>
          <w:fldChar w:fldCharType="begin"/>
        </w:r>
        <w:r w:rsidRPr="009E1C85">
          <w:rPr>
            <w:rFonts w:ascii="Times New Roman" w:eastAsia="Calibri" w:hAnsi="Times New Roman" w:cs="Times New Roman"/>
            <w:noProof/>
            <w:webHidden/>
          </w:rPr>
          <w:instrText xml:space="preserve"> PAGEREF _Toc50646414 \h </w:instrText>
        </w:r>
        <w:r w:rsidRPr="009E1C85">
          <w:rPr>
            <w:rFonts w:ascii="Times New Roman" w:eastAsia="Calibri" w:hAnsi="Times New Roman" w:cs="Times New Roman"/>
            <w:noProof/>
            <w:webHidden/>
          </w:rPr>
        </w:r>
        <w:r w:rsidRPr="009E1C85">
          <w:rPr>
            <w:rFonts w:ascii="Times New Roman" w:eastAsia="Calibri" w:hAnsi="Times New Roman" w:cs="Times New Roman"/>
            <w:noProof/>
            <w:webHidden/>
          </w:rPr>
          <w:fldChar w:fldCharType="separate"/>
        </w:r>
        <w:r w:rsidR="00944FEB">
          <w:rPr>
            <w:rFonts w:ascii="Times New Roman" w:eastAsia="Calibri" w:hAnsi="Times New Roman" w:cs="Times New Roman"/>
            <w:noProof/>
            <w:webHidden/>
          </w:rPr>
          <w:t>89</w:t>
        </w:r>
        <w:r w:rsidRPr="009E1C85">
          <w:rPr>
            <w:rFonts w:ascii="Times New Roman" w:eastAsia="Calibri" w:hAnsi="Times New Roman" w:cs="Times New Roman"/>
            <w:noProof/>
            <w:webHidden/>
          </w:rPr>
          <w:fldChar w:fldCharType="end"/>
        </w:r>
      </w:hyperlink>
    </w:p>
    <w:p w:rsidR="009E1C85" w:rsidRPr="009E1C85" w:rsidRDefault="009E1C85" w:rsidP="009E1C85">
      <w:pPr>
        <w:spacing w:after="0"/>
        <w:rPr>
          <w:rFonts w:ascii="Times New Roman" w:eastAsia="Calibri" w:hAnsi="Times New Roman" w:cs="Times New Roman"/>
          <w:b/>
          <w:sz w:val="24"/>
          <w:lang w:val="x-none"/>
        </w:rPr>
      </w:pPr>
      <w:r w:rsidRPr="009E1C85">
        <w:rPr>
          <w:rFonts w:ascii="Times New Roman" w:eastAsia="Calibri" w:hAnsi="Times New Roman" w:cs="Times New Roman"/>
          <w:caps/>
        </w:rPr>
        <w:fldChar w:fldCharType="end"/>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sz w:val="24"/>
          <w:szCs w:val="20"/>
          <w:lang w:eastAsia="x-none"/>
        </w:rPr>
      </w:pPr>
      <w:bookmarkStart w:id="122" w:name="_Toc50646387"/>
      <w:r w:rsidRPr="009E1C85">
        <w:rPr>
          <w:rFonts w:ascii="Times New Roman" w:eastAsia="Times New Roman" w:hAnsi="Times New Roman" w:cs="Times New Roman"/>
          <w:b/>
          <w:sz w:val="24"/>
          <w:szCs w:val="20"/>
          <w:lang w:val="x-none" w:eastAsia="x-none"/>
        </w:rPr>
        <w:lastRenderedPageBreak/>
        <w:t>ОБОСНОВАНИЕ ПРОГНОЗИРУЕМОГО СПРОСА НА КОММУНАЛЬНЫЕ РЕСУРСЫ</w:t>
      </w:r>
      <w:bookmarkEnd w:id="122"/>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 период 2015-2025 гг. спрос на коммунальные ресурсы в сельском поселении Светлый Березовского района Ханты-Мансийского автономного округа-Югра может быть спрогнозирован на основании прогноза социально-экономического развития на данный период и на основании расчета объемов нового жилищного строительства.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123" w:name="_Toc50646388"/>
      <w:r w:rsidRPr="009E1C85">
        <w:rPr>
          <w:rFonts w:ascii="Times New Roman" w:eastAsia="Times New Roman" w:hAnsi="Times New Roman" w:cs="Times New Roman"/>
          <w:b/>
          <w:sz w:val="24"/>
          <w:szCs w:val="20"/>
          <w:lang w:eastAsia="x-none"/>
        </w:rPr>
        <w:t>Электрическая</w:t>
      </w:r>
      <w:r w:rsidRPr="009E1C85">
        <w:rPr>
          <w:rFonts w:ascii="Times New Roman" w:eastAsia="Times New Roman" w:hAnsi="Times New Roman" w:cs="Times New Roman"/>
          <w:b/>
          <w:sz w:val="24"/>
          <w:szCs w:val="20"/>
          <w:lang w:val="x-none" w:eastAsia="x-none"/>
        </w:rPr>
        <w:t xml:space="preserve"> энерги</w:t>
      </w:r>
      <w:r w:rsidRPr="009E1C85">
        <w:rPr>
          <w:rFonts w:ascii="Times New Roman" w:eastAsia="Times New Roman" w:hAnsi="Times New Roman" w:cs="Times New Roman"/>
          <w:b/>
          <w:sz w:val="24"/>
          <w:szCs w:val="20"/>
          <w:lang w:eastAsia="x-none"/>
        </w:rPr>
        <w:t>я</w:t>
      </w:r>
      <w:bookmarkEnd w:id="123"/>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Организация, осуществляющая электроснабжение сельского поселения – Акционерное общество «Газпром </w:t>
      </w:r>
      <w:proofErr w:type="spellStart"/>
      <w:r w:rsidRPr="009E1C85">
        <w:rPr>
          <w:rFonts w:ascii="Times New Roman" w:eastAsia="Calibri" w:hAnsi="Times New Roman" w:cs="Times New Roman"/>
          <w:sz w:val="24"/>
        </w:rPr>
        <w:t>энергосбыт</w:t>
      </w:r>
      <w:proofErr w:type="spellEnd"/>
      <w:r w:rsidRPr="009E1C85">
        <w:rPr>
          <w:rFonts w:ascii="Times New Roman" w:eastAsia="Calibri" w:hAnsi="Times New Roman" w:cs="Times New Roman"/>
          <w:sz w:val="24"/>
        </w:rPr>
        <w:t xml:space="preserve"> Тюмень», АО «ЮРЭСК».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Электроснабжение потребителей поселения осуществляется с ПС 110/6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w:t>
      </w:r>
      <w:proofErr w:type="spellStart"/>
      <w:r w:rsidRPr="009E1C85">
        <w:rPr>
          <w:rFonts w:ascii="Times New Roman" w:eastAsia="Calibri" w:hAnsi="Times New Roman" w:cs="Times New Roman"/>
          <w:sz w:val="24"/>
        </w:rPr>
        <w:t>Пунга</w:t>
      </w:r>
      <w:proofErr w:type="spellEnd"/>
      <w:r w:rsidRPr="009E1C85">
        <w:rPr>
          <w:rFonts w:ascii="Times New Roman" w:eastAsia="Calibri" w:hAnsi="Times New Roman" w:cs="Times New Roman"/>
          <w:sz w:val="24"/>
        </w:rPr>
        <w:t>».</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Передача электрической энергии потребителям осуществляется по фидерам воздушного исполнения напряжением 6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Материал - голый провод, железобетонные опоры.</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 территории поселения расположена понизительная подстанция ПС 110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w:t>
      </w:r>
      <w:proofErr w:type="spellStart"/>
      <w:r w:rsidRPr="009E1C85">
        <w:rPr>
          <w:rFonts w:ascii="Times New Roman" w:eastAsia="Calibri" w:hAnsi="Times New Roman" w:cs="Times New Roman"/>
          <w:sz w:val="24"/>
        </w:rPr>
        <w:t>Пунга</w:t>
      </w:r>
      <w:proofErr w:type="spellEnd"/>
      <w:r w:rsidRPr="009E1C85">
        <w:rPr>
          <w:rFonts w:ascii="Times New Roman" w:eastAsia="Calibri" w:hAnsi="Times New Roman" w:cs="Times New Roman"/>
          <w:sz w:val="24"/>
        </w:rPr>
        <w:t>".</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Также по территории поселения проходит высоковольтная линия электропередачи напряжением 110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по которой будет осуществляться электроснабжение ПС 110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w:t>
      </w:r>
      <w:proofErr w:type="spellStart"/>
      <w:r w:rsidRPr="009E1C85">
        <w:rPr>
          <w:rFonts w:ascii="Times New Roman" w:eastAsia="Calibri" w:hAnsi="Times New Roman" w:cs="Times New Roman"/>
          <w:sz w:val="24"/>
        </w:rPr>
        <w:t>Пунга</w:t>
      </w:r>
      <w:proofErr w:type="spellEnd"/>
      <w:r w:rsidRPr="009E1C85">
        <w:rPr>
          <w:rFonts w:ascii="Times New Roman" w:eastAsia="Calibri" w:hAnsi="Times New Roman" w:cs="Times New Roman"/>
          <w:sz w:val="24"/>
        </w:rPr>
        <w:t>".</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По договору аренды имущественного комплекса № 225-06/20-АЭ от 13.05.2020 г. на обслуживан</w:t>
      </w:r>
      <w:proofErr w:type="gramStart"/>
      <w:r w:rsidRPr="009E1C85">
        <w:rPr>
          <w:rFonts w:ascii="Times New Roman" w:eastAsia="Calibri" w:hAnsi="Times New Roman" w:cs="Times New Roman"/>
          <w:sz w:val="24"/>
        </w:rPr>
        <w:t>ии АО</w:t>
      </w:r>
      <w:proofErr w:type="gramEnd"/>
      <w:r w:rsidRPr="009E1C85">
        <w:rPr>
          <w:rFonts w:ascii="Times New Roman" w:eastAsia="Calibri" w:hAnsi="Times New Roman" w:cs="Times New Roman"/>
          <w:sz w:val="24"/>
        </w:rPr>
        <w:t xml:space="preserve"> «ЮРЭСК» находится 8 (восемь) трансформаторных подстанций суммарной мощностью 3450 </w:t>
      </w:r>
      <w:proofErr w:type="spellStart"/>
      <w:r w:rsidRPr="009E1C85">
        <w:rPr>
          <w:rFonts w:ascii="Times New Roman" w:eastAsia="Calibri" w:hAnsi="Times New Roman" w:cs="Times New Roman"/>
          <w:sz w:val="24"/>
        </w:rPr>
        <w:t>кВА</w:t>
      </w:r>
      <w:proofErr w:type="spellEnd"/>
      <w:r w:rsidRPr="009E1C85">
        <w:rPr>
          <w:rFonts w:ascii="Times New Roman" w:eastAsia="Calibri" w:hAnsi="Times New Roman" w:cs="Times New Roman"/>
          <w:sz w:val="24"/>
        </w:rPr>
        <w:t xml:space="preserve">, а также 3 (три) трансформаторных подстанции числятся в собственности АО «ЮРЭСК», суммарной мощностью 1225 </w:t>
      </w:r>
      <w:proofErr w:type="spellStart"/>
      <w:r w:rsidRPr="009E1C85">
        <w:rPr>
          <w:rFonts w:ascii="Times New Roman" w:eastAsia="Calibri" w:hAnsi="Times New Roman" w:cs="Times New Roman"/>
          <w:sz w:val="24"/>
        </w:rPr>
        <w:t>кВА</w:t>
      </w:r>
      <w:proofErr w:type="spellEnd"/>
      <w:r w:rsidRPr="009E1C85">
        <w:rPr>
          <w:rFonts w:ascii="Times New Roman" w:eastAsia="Calibri" w:hAnsi="Times New Roman" w:cs="Times New Roman"/>
          <w:sz w:val="24"/>
        </w:rPr>
        <w:t xml:space="preserve">. В общем 11 (одиннадцать) ТП общей мощностью 4675 </w:t>
      </w:r>
      <w:proofErr w:type="spellStart"/>
      <w:r w:rsidRPr="009E1C85">
        <w:rPr>
          <w:rFonts w:ascii="Times New Roman" w:eastAsia="Calibri" w:hAnsi="Times New Roman" w:cs="Times New Roman"/>
          <w:sz w:val="24"/>
        </w:rPr>
        <w:t>кВА</w:t>
      </w:r>
      <w:proofErr w:type="spellEnd"/>
      <w:r w:rsidRPr="009E1C85">
        <w:rPr>
          <w:rFonts w:ascii="Times New Roman" w:eastAsia="Calibri" w:hAnsi="Times New Roman" w:cs="Times New Roman"/>
          <w:sz w:val="24"/>
        </w:rPr>
        <w:t>. Имеющееся оборудование находится в эксплуатации от 21 н более лет</w:t>
      </w:r>
      <w:proofErr w:type="gramStart"/>
      <w:r w:rsidRPr="009E1C85">
        <w:rPr>
          <w:rFonts w:ascii="Times New Roman" w:eastAsia="Calibri" w:hAnsi="Times New Roman" w:cs="Times New Roman"/>
          <w:sz w:val="24"/>
        </w:rPr>
        <w:t>.</w:t>
      </w:r>
      <w:proofErr w:type="gramEnd"/>
      <w:r w:rsidRPr="009E1C85">
        <w:rPr>
          <w:rFonts w:ascii="Times New Roman" w:eastAsia="Calibri" w:hAnsi="Times New Roman" w:cs="Times New Roman"/>
          <w:sz w:val="24"/>
        </w:rPr>
        <w:t xml:space="preserve"> </w:t>
      </w:r>
      <w:proofErr w:type="gramStart"/>
      <w:r w:rsidRPr="009E1C85">
        <w:rPr>
          <w:rFonts w:ascii="Times New Roman" w:eastAsia="Calibri" w:hAnsi="Times New Roman" w:cs="Times New Roman"/>
          <w:sz w:val="24"/>
        </w:rPr>
        <w:t>п</w:t>
      </w:r>
      <w:proofErr w:type="gramEnd"/>
      <w:r w:rsidRPr="009E1C85">
        <w:rPr>
          <w:rFonts w:ascii="Times New Roman" w:eastAsia="Calibri" w:hAnsi="Times New Roman" w:cs="Times New Roman"/>
          <w:sz w:val="24"/>
        </w:rPr>
        <w:t>ри сроке службы 25 лег со дня ввода в эксплуатацию.</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 территории поселения располагаются 21 трансформаторные подстанции (далее – ТП) класса 6/0,4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различной мощности.</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Общее количество трансформаторных подстанций (ТП)-6кВ - 21 ед.</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Суммарная протяженность линий электропередач составляет 43,181 км.</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Общая установленная мощность трансформаторных подстанций составляет 7630,0 </w:t>
      </w:r>
      <w:proofErr w:type="spellStart"/>
      <w:r w:rsidRPr="009E1C85">
        <w:rPr>
          <w:rFonts w:ascii="Times New Roman" w:eastAsia="Calibri" w:hAnsi="Times New Roman" w:cs="Times New Roman"/>
          <w:sz w:val="24"/>
        </w:rPr>
        <w:t>кВа</w:t>
      </w:r>
      <w:proofErr w:type="spellEnd"/>
      <w:r w:rsidRPr="009E1C85">
        <w:rPr>
          <w:rFonts w:ascii="Times New Roman" w:eastAsia="Calibri" w:hAnsi="Times New Roman" w:cs="Times New Roman"/>
          <w:sz w:val="24"/>
        </w:rPr>
        <w:t>.</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6"/>
          <w:szCs w:val="28"/>
        </w:rPr>
      </w:pPr>
      <w:r w:rsidRPr="009E1C85">
        <w:rPr>
          <w:rFonts w:ascii="Times New Roman" w:eastAsia="Calibri" w:hAnsi="Times New Roman" w:cs="Times New Roman"/>
          <w:sz w:val="24"/>
          <w:szCs w:val="28"/>
        </w:rPr>
        <w:t xml:space="preserve">В таблице 1.1 приведены ориентировочные прогнозные показатели спроса на электрическую энергию до 2025 г. </w:t>
      </w:r>
    </w:p>
    <w:p w:rsidR="009E1C85" w:rsidRPr="009E1C85" w:rsidRDefault="009E1C85" w:rsidP="009E1C85">
      <w:pPr>
        <w:autoSpaceDE w:val="0"/>
        <w:autoSpaceDN w:val="0"/>
        <w:adjustRightInd w:val="0"/>
        <w:spacing w:after="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1.1</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Перспективные показатели спроса на электрическую энергию</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4422"/>
        <w:gridCol w:w="2552"/>
        <w:gridCol w:w="2435"/>
      </w:tblGrid>
      <w:tr w:rsidR="009E1C85" w:rsidRPr="009E1C85" w:rsidTr="009E1C85">
        <w:tblPrEx>
          <w:tblCellMar>
            <w:top w:w="0" w:type="dxa"/>
            <w:bottom w:w="0" w:type="dxa"/>
          </w:tblCellMar>
        </w:tblPrEx>
        <w:trPr>
          <w:trHeight w:val="70"/>
        </w:trPr>
        <w:tc>
          <w:tcPr>
            <w:tcW w:w="2350" w:type="pct"/>
            <w:vMerge w:val="restar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Показатель</w:t>
            </w:r>
          </w:p>
        </w:tc>
        <w:tc>
          <w:tcPr>
            <w:tcW w:w="2650" w:type="pct"/>
            <w:gridSpan w:val="2"/>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Этапы расчетного срока</w:t>
            </w:r>
          </w:p>
        </w:tc>
      </w:tr>
      <w:tr w:rsidR="009E1C85" w:rsidRPr="009E1C85" w:rsidTr="009E1C85">
        <w:tblPrEx>
          <w:tblCellMar>
            <w:top w:w="0" w:type="dxa"/>
            <w:bottom w:w="0" w:type="dxa"/>
          </w:tblCellMar>
        </w:tblPrEx>
        <w:trPr>
          <w:trHeight w:val="70"/>
        </w:trPr>
        <w:tc>
          <w:tcPr>
            <w:tcW w:w="2350" w:type="pct"/>
            <w:vMerge/>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p>
        </w:tc>
        <w:tc>
          <w:tcPr>
            <w:tcW w:w="1356"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Существующее положение, 2019 г.</w:t>
            </w:r>
          </w:p>
        </w:tc>
        <w:tc>
          <w:tcPr>
            <w:tcW w:w="1294"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Расчетный срок 2025 г.</w:t>
            </w:r>
          </w:p>
        </w:tc>
      </w:tr>
      <w:tr w:rsidR="009E1C85" w:rsidRPr="009E1C85" w:rsidTr="009E1C85">
        <w:tblPrEx>
          <w:tblCellMar>
            <w:top w:w="0" w:type="dxa"/>
            <w:bottom w:w="0" w:type="dxa"/>
          </w:tblCellMar>
        </w:tblPrEx>
        <w:tc>
          <w:tcPr>
            <w:tcW w:w="2350"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 xml:space="preserve">Потребность в электроэнергии, </w:t>
            </w:r>
            <w:r w:rsidRPr="009E1C85">
              <w:rPr>
                <w:rFonts w:ascii="Times New Roman" w:eastAsia="Times New Roman" w:hAnsi="Times New Roman" w:cs="Times New Roman"/>
                <w:sz w:val="20"/>
                <w:lang w:eastAsia="x-none"/>
              </w:rPr>
              <w:t>млн. кВт</w:t>
            </w:r>
            <w:proofErr w:type="gramStart"/>
            <w:r w:rsidRPr="009E1C85">
              <w:rPr>
                <w:rFonts w:ascii="Times New Roman" w:eastAsia="Times New Roman" w:hAnsi="Times New Roman" w:cs="Times New Roman"/>
                <w:sz w:val="20"/>
                <w:lang w:eastAsia="x-none"/>
              </w:rPr>
              <w:t>.</w:t>
            </w:r>
            <w:proofErr w:type="gramEnd"/>
            <w:r w:rsidRPr="009E1C85">
              <w:rPr>
                <w:rFonts w:ascii="Times New Roman" w:eastAsia="Times New Roman" w:hAnsi="Times New Roman" w:cs="Times New Roman"/>
                <w:sz w:val="20"/>
                <w:lang w:eastAsia="x-none"/>
              </w:rPr>
              <w:t xml:space="preserve"> </w:t>
            </w:r>
            <w:proofErr w:type="gramStart"/>
            <w:r w:rsidRPr="009E1C85">
              <w:rPr>
                <w:rFonts w:ascii="Times New Roman" w:eastAsia="Times New Roman" w:hAnsi="Times New Roman" w:cs="Times New Roman"/>
                <w:sz w:val="20"/>
                <w:lang w:eastAsia="x-none"/>
              </w:rPr>
              <w:t>ч</w:t>
            </w:r>
            <w:proofErr w:type="gramEnd"/>
            <w:r w:rsidRPr="009E1C85">
              <w:rPr>
                <w:rFonts w:ascii="Times New Roman" w:eastAsia="Times New Roman" w:hAnsi="Times New Roman" w:cs="Times New Roman"/>
                <w:sz w:val="20"/>
                <w:lang w:eastAsia="x-none"/>
              </w:rPr>
              <w:t>./в год</w:t>
            </w:r>
          </w:p>
        </w:tc>
        <w:tc>
          <w:tcPr>
            <w:tcW w:w="1356"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0,73</w:t>
            </w:r>
          </w:p>
        </w:tc>
        <w:tc>
          <w:tcPr>
            <w:tcW w:w="1294"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1,76</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24" w:name="_Toc50646389"/>
      <w:r w:rsidRPr="009E1C85">
        <w:rPr>
          <w:rFonts w:ascii="Times New Roman" w:eastAsia="Times New Roman" w:hAnsi="Times New Roman" w:cs="Times New Roman"/>
          <w:b/>
          <w:sz w:val="24"/>
          <w:szCs w:val="20"/>
          <w:lang w:eastAsia="x-none"/>
        </w:rPr>
        <w:lastRenderedPageBreak/>
        <w:t>Тепловая</w:t>
      </w:r>
      <w:r w:rsidRPr="009E1C85">
        <w:rPr>
          <w:rFonts w:ascii="Times New Roman" w:eastAsia="Times New Roman" w:hAnsi="Times New Roman" w:cs="Times New Roman"/>
          <w:b/>
          <w:sz w:val="24"/>
          <w:szCs w:val="20"/>
          <w:lang w:val="x-none" w:eastAsia="x-none"/>
        </w:rPr>
        <w:t xml:space="preserve"> энерги</w:t>
      </w:r>
      <w:r w:rsidRPr="009E1C85">
        <w:rPr>
          <w:rFonts w:ascii="Times New Roman" w:eastAsia="Times New Roman" w:hAnsi="Times New Roman" w:cs="Times New Roman"/>
          <w:b/>
          <w:sz w:val="24"/>
          <w:szCs w:val="20"/>
          <w:lang w:eastAsia="x-none"/>
        </w:rPr>
        <w:t>я</w:t>
      </w:r>
      <w:bookmarkEnd w:id="124"/>
    </w:p>
    <w:p w:rsidR="009E1C85" w:rsidRPr="009E1C85" w:rsidRDefault="009E1C85" w:rsidP="009E1C85">
      <w:pPr>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4"/>
        </w:rPr>
        <w:t xml:space="preserve">Услуги по обеспечению населения централизованным теплоснабжением осуществляет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линейное производственное управление магистральных газопроводов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ЛПУМГ) ООО «Газпром </w:t>
      </w:r>
      <w:proofErr w:type="spellStart"/>
      <w:r w:rsidRPr="009E1C85">
        <w:rPr>
          <w:rFonts w:ascii="Times New Roman" w:eastAsia="Calibri" w:hAnsi="Times New Roman" w:cs="Times New Roman"/>
          <w:sz w:val="24"/>
          <w:szCs w:val="24"/>
        </w:rPr>
        <w:t>трансгаз</w:t>
      </w:r>
      <w:proofErr w:type="spellEnd"/>
      <w:r w:rsidRPr="009E1C85">
        <w:rPr>
          <w:rFonts w:ascii="Times New Roman" w:eastAsia="Calibri" w:hAnsi="Times New Roman" w:cs="Times New Roman"/>
          <w:sz w:val="24"/>
          <w:szCs w:val="24"/>
        </w:rPr>
        <w:t xml:space="preserve"> </w:t>
      </w:r>
      <w:proofErr w:type="spellStart"/>
      <w:r w:rsidRPr="009E1C85">
        <w:rPr>
          <w:rFonts w:ascii="Times New Roman" w:eastAsia="Calibri" w:hAnsi="Times New Roman" w:cs="Times New Roman"/>
          <w:sz w:val="24"/>
          <w:szCs w:val="24"/>
        </w:rPr>
        <w:t>Югорск</w:t>
      </w:r>
      <w:proofErr w:type="spellEnd"/>
      <w:r w:rsidRPr="009E1C85">
        <w:rPr>
          <w:rFonts w:ascii="Times New Roman" w:eastAsia="Calibri" w:hAnsi="Times New Roman" w:cs="Times New Roman"/>
          <w:sz w:val="24"/>
          <w:szCs w:val="24"/>
        </w:rPr>
        <w:t>»</w:t>
      </w:r>
      <w:r w:rsidRPr="009E1C85">
        <w:rPr>
          <w:rFonts w:ascii="Times New Roman" w:eastAsia="Calibri" w:hAnsi="Times New Roman" w:cs="Times New Roman"/>
          <w:sz w:val="24"/>
          <w:szCs w:val="28"/>
        </w:rPr>
        <w:t xml:space="preserve">.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Централизованное теплоснабжение имеется только в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Отопление административно-общественных зданий, индивидуальных жилых домов, предприятий, не подключенных к системам централизованного теплоснабжения, осуществляется за счет автономных источников теплоснабжения, работающих преимущественно на природном газе. Основными видами топлива для них являются природный газ.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Централизованное теплоснабжение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осуществляется от 2 котельных, суммарной мощностью 26 Гкал/ч.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Основным видом топлива для котельных является природный газ.</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Протяженность тепловых сетей, эксплуатируемых ООО «СКЭУ» в зоне действия котельной №1 составляет 17495 км в однотрубном исчислении, в том числе систем отопления – 12670 км, систем горячего водоснабжения – 4825 км.</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Протяженность тепловых сетей систем отопления Пунгинского ЛПУ МГ в зоне действия котельной №2 – 2,8 км в однотрубном исчислении. Система централизованного горячего водоснабжения – отсутствует. Способ прокладки трубопроводов тепловых сетей – надземный.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Котельная и тепловые сети от нее нуждаются в реконструкции и техническом переоснащении. </w:t>
      </w:r>
    </w:p>
    <w:p w:rsidR="009E1C85" w:rsidRPr="009E1C85" w:rsidRDefault="009E1C85" w:rsidP="009E1C85">
      <w:pPr>
        <w:autoSpaceDE w:val="0"/>
        <w:autoSpaceDN w:val="0"/>
        <w:adjustRightInd w:val="0"/>
        <w:spacing w:after="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1.2</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Перспективные показатели спроса на тепловую энергию</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3997"/>
        <w:gridCol w:w="2836"/>
        <w:gridCol w:w="2576"/>
      </w:tblGrid>
      <w:tr w:rsidR="009E1C85" w:rsidRPr="009E1C85" w:rsidTr="009E1C85">
        <w:tblPrEx>
          <w:tblCellMar>
            <w:top w:w="0" w:type="dxa"/>
            <w:bottom w:w="0" w:type="dxa"/>
          </w:tblCellMar>
        </w:tblPrEx>
        <w:trPr>
          <w:trHeight w:val="70"/>
        </w:trPr>
        <w:tc>
          <w:tcPr>
            <w:tcW w:w="2124" w:type="pct"/>
            <w:vMerge w:val="restar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Показатель</w:t>
            </w:r>
          </w:p>
        </w:tc>
        <w:tc>
          <w:tcPr>
            <w:tcW w:w="2876" w:type="pct"/>
            <w:gridSpan w:val="2"/>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Этапы расчетного срока</w:t>
            </w:r>
          </w:p>
        </w:tc>
      </w:tr>
      <w:tr w:rsidR="009E1C85" w:rsidRPr="009E1C85" w:rsidTr="009E1C85">
        <w:tblPrEx>
          <w:tblCellMar>
            <w:top w:w="0" w:type="dxa"/>
            <w:bottom w:w="0" w:type="dxa"/>
          </w:tblCellMar>
        </w:tblPrEx>
        <w:trPr>
          <w:trHeight w:val="70"/>
        </w:trPr>
        <w:tc>
          <w:tcPr>
            <w:tcW w:w="2124" w:type="pct"/>
            <w:vMerge/>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p>
        </w:tc>
        <w:tc>
          <w:tcPr>
            <w:tcW w:w="1507"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Существующее положение, 2019 г.</w:t>
            </w:r>
          </w:p>
        </w:tc>
        <w:tc>
          <w:tcPr>
            <w:tcW w:w="1369"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Расчетный срок 2025 г.</w:t>
            </w:r>
          </w:p>
        </w:tc>
      </w:tr>
      <w:tr w:rsidR="009E1C85" w:rsidRPr="009E1C85" w:rsidTr="009E1C85">
        <w:tblPrEx>
          <w:tblCellMar>
            <w:top w:w="0" w:type="dxa"/>
            <w:bottom w:w="0" w:type="dxa"/>
          </w:tblCellMar>
        </w:tblPrEx>
        <w:tc>
          <w:tcPr>
            <w:tcW w:w="2124"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 xml:space="preserve">Отпуск тепловой энергии, </w:t>
            </w:r>
            <w:r w:rsidRPr="009E1C85">
              <w:rPr>
                <w:rFonts w:ascii="Times New Roman" w:eastAsia="Times New Roman" w:hAnsi="Times New Roman" w:cs="Times New Roman"/>
                <w:sz w:val="20"/>
                <w:lang w:eastAsia="x-none"/>
              </w:rPr>
              <w:t>Гкал</w:t>
            </w:r>
            <w:r w:rsidRPr="009E1C85">
              <w:rPr>
                <w:rFonts w:ascii="Times New Roman" w:eastAsia="Times New Roman" w:hAnsi="Times New Roman" w:cs="Times New Roman"/>
                <w:sz w:val="20"/>
                <w:lang w:val="x-none" w:eastAsia="x-none"/>
              </w:rPr>
              <w:t xml:space="preserve"> в го</w:t>
            </w:r>
            <w:r w:rsidRPr="009E1C85">
              <w:rPr>
                <w:rFonts w:ascii="Times New Roman" w:eastAsia="Times New Roman" w:hAnsi="Times New Roman" w:cs="Times New Roman"/>
                <w:sz w:val="20"/>
                <w:lang w:eastAsia="x-none"/>
              </w:rPr>
              <w:t>д</w:t>
            </w:r>
          </w:p>
        </w:tc>
        <w:tc>
          <w:tcPr>
            <w:tcW w:w="1507"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20232</w:t>
            </w:r>
          </w:p>
        </w:tc>
        <w:tc>
          <w:tcPr>
            <w:tcW w:w="1369"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20232</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25" w:name="_Toc50646390"/>
      <w:r w:rsidRPr="009E1C85">
        <w:rPr>
          <w:rFonts w:ascii="Times New Roman" w:eastAsia="Times New Roman" w:hAnsi="Times New Roman" w:cs="Times New Roman"/>
          <w:b/>
          <w:sz w:val="24"/>
          <w:szCs w:val="20"/>
          <w:lang w:eastAsia="x-none"/>
        </w:rPr>
        <w:t>Водоснабжение</w:t>
      </w:r>
      <w:bookmarkEnd w:id="125"/>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szCs w:val="24"/>
        </w:rPr>
        <w:t xml:space="preserve">Услуги по обеспечению потребителей централизованным водоснабжением осуществляет ООО «СКЭУ» и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ЛПУМГ</w:t>
      </w:r>
      <w:r w:rsidRPr="009E1C85">
        <w:rPr>
          <w:rFonts w:ascii="Times New Roman" w:eastAsia="Calibri" w:hAnsi="Times New Roman" w:cs="Times New Roman"/>
          <w:sz w:val="24"/>
        </w:rPr>
        <w:t xml:space="preserve">.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настоящее время источником хозяйственно-питьевого, противопожарного и производственного водоснабжения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являются подземные воды.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сельском поселении Светлый организован единый водозабор кустом водозаборных скважин. Система водоснабжения в сельском поселении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тупиковая, объединенная для хозяйственно-питьевых, производственных и противопожарных нужд. Подача воды потребителям осуществляется по следующей схеме: вода от водозабора №1, </w:t>
      </w:r>
      <w:proofErr w:type="gramStart"/>
      <w:r w:rsidRPr="009E1C85">
        <w:rPr>
          <w:rFonts w:ascii="Times New Roman" w:eastAsia="Calibri" w:hAnsi="Times New Roman" w:cs="Times New Roman"/>
          <w:sz w:val="24"/>
        </w:rPr>
        <w:t>включающий</w:t>
      </w:r>
      <w:proofErr w:type="gramEnd"/>
      <w:r w:rsidRPr="009E1C85">
        <w:rPr>
          <w:rFonts w:ascii="Times New Roman" w:eastAsia="Calibri" w:hAnsi="Times New Roman" w:cs="Times New Roman"/>
          <w:sz w:val="24"/>
        </w:rPr>
        <w:t xml:space="preserve"> в себя 4 рабочих артезианских скважин и 1 резервную, под напором погружных насосов, подается в 2 резервуара чистой воды, откуда насосной станцией второго подъема подается непосредственно в сеть. Здания, оборудованные внутренними системами водопровода и канализации, подключены к наружным сетям водопровода.</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lastRenderedPageBreak/>
        <w:t xml:space="preserve">На территории сельского поселения действует 1 система централизованного водоснабжения в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Водозаборы на хозяйственно-питьевые и производственные нужды на территории поселения подземные.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Служба водопроводного хозяйства включает в себя эксплуатацию и обслуживание артезианских скважин – 5 шт.; водоразборных колонок нет; сети и водоводы протяженностью 18,73 км, диаметр сети до 200 мм. Основным оборудованием являются погружные насосы. Износ основных фондов составляет в среднем около 70-80 %,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Сооружений очистки и подготовки воды на территории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в настоящее время нет.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таблице 1.3 приведены ориентировочные прогнозные показатели спроса на водоснабжение до 2025 г. </w:t>
      </w:r>
    </w:p>
    <w:p w:rsidR="009E1C85" w:rsidRPr="009E1C85" w:rsidRDefault="009E1C85" w:rsidP="009E1C85">
      <w:pPr>
        <w:autoSpaceDE w:val="0"/>
        <w:autoSpaceDN w:val="0"/>
        <w:adjustRightInd w:val="0"/>
        <w:spacing w:after="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1.3</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Перспективные показатели спроса на 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3856"/>
        <w:gridCol w:w="2836"/>
        <w:gridCol w:w="2717"/>
      </w:tblGrid>
      <w:tr w:rsidR="009E1C85" w:rsidRPr="009E1C85" w:rsidTr="009E1C85">
        <w:tblPrEx>
          <w:tblCellMar>
            <w:top w:w="0" w:type="dxa"/>
            <w:bottom w:w="0" w:type="dxa"/>
          </w:tblCellMar>
        </w:tblPrEx>
        <w:trPr>
          <w:trHeight w:val="70"/>
        </w:trPr>
        <w:tc>
          <w:tcPr>
            <w:tcW w:w="2049" w:type="pct"/>
            <w:vMerge w:val="restar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Показатель</w:t>
            </w:r>
          </w:p>
        </w:tc>
        <w:tc>
          <w:tcPr>
            <w:tcW w:w="2951" w:type="pct"/>
            <w:gridSpan w:val="2"/>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Этапы расчетного срока</w:t>
            </w:r>
          </w:p>
        </w:tc>
      </w:tr>
      <w:tr w:rsidR="009E1C85" w:rsidRPr="009E1C85" w:rsidTr="009E1C85">
        <w:tblPrEx>
          <w:tblCellMar>
            <w:top w:w="0" w:type="dxa"/>
            <w:bottom w:w="0" w:type="dxa"/>
          </w:tblCellMar>
        </w:tblPrEx>
        <w:trPr>
          <w:trHeight w:val="70"/>
        </w:trPr>
        <w:tc>
          <w:tcPr>
            <w:tcW w:w="2049" w:type="pct"/>
            <w:vMerge/>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p>
        </w:tc>
        <w:tc>
          <w:tcPr>
            <w:tcW w:w="1507"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Существующее положение, 2019 г.</w:t>
            </w:r>
          </w:p>
        </w:tc>
        <w:tc>
          <w:tcPr>
            <w:tcW w:w="1444"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Расчетный срок 2025 г.</w:t>
            </w:r>
          </w:p>
        </w:tc>
      </w:tr>
      <w:tr w:rsidR="009E1C85" w:rsidRPr="009E1C85" w:rsidTr="009E1C85">
        <w:tblPrEx>
          <w:tblCellMar>
            <w:top w:w="0" w:type="dxa"/>
            <w:bottom w:w="0" w:type="dxa"/>
          </w:tblCellMar>
        </w:tblPrEx>
        <w:tc>
          <w:tcPr>
            <w:tcW w:w="2049" w:type="pct"/>
            <w:shd w:val="clear" w:color="auto" w:fill="auto"/>
            <w:vAlign w:val="center"/>
          </w:tcPr>
          <w:p w:rsidR="009E1C85" w:rsidRPr="009E1C85" w:rsidRDefault="009E1C85" w:rsidP="009E1C85">
            <w:pPr>
              <w:widowControl w:val="0"/>
              <w:spacing w:after="0" w:line="240" w:lineRule="auto"/>
              <w:jc w:val="both"/>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Потребление питьевой воды, тыс. м</w:t>
            </w:r>
            <w:r w:rsidRPr="009E1C85">
              <w:rPr>
                <w:rFonts w:ascii="Times New Roman" w:eastAsia="Times New Roman" w:hAnsi="Times New Roman" w:cs="Times New Roman"/>
                <w:sz w:val="20"/>
                <w:szCs w:val="20"/>
                <w:vertAlign w:val="superscript"/>
                <w:lang w:eastAsia="ru-RU"/>
              </w:rPr>
              <w:t>3</w:t>
            </w:r>
            <w:r w:rsidRPr="009E1C85">
              <w:rPr>
                <w:rFonts w:ascii="Times New Roman" w:eastAsia="Times New Roman" w:hAnsi="Times New Roman" w:cs="Times New Roman"/>
                <w:sz w:val="20"/>
                <w:szCs w:val="20"/>
                <w:lang w:eastAsia="ru-RU"/>
              </w:rPr>
              <w:t xml:space="preserve"> в год</w:t>
            </w:r>
          </w:p>
        </w:tc>
        <w:tc>
          <w:tcPr>
            <w:tcW w:w="1507"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112,3</w:t>
            </w:r>
          </w:p>
        </w:tc>
        <w:tc>
          <w:tcPr>
            <w:tcW w:w="1444"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ru-RU"/>
              </w:rPr>
              <w:t>147,5</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26" w:name="_Toc50646391"/>
      <w:r w:rsidRPr="009E1C85">
        <w:rPr>
          <w:rFonts w:ascii="Times New Roman" w:eastAsia="Times New Roman" w:hAnsi="Times New Roman" w:cs="Times New Roman"/>
          <w:b/>
          <w:sz w:val="24"/>
          <w:szCs w:val="20"/>
          <w:lang w:eastAsia="x-none"/>
        </w:rPr>
        <w:t>Водоотведение</w:t>
      </w:r>
      <w:bookmarkEnd w:id="126"/>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szCs w:val="24"/>
        </w:rPr>
        <w:t xml:space="preserve">Объекты систем водоотведения в п. Светлый находятся в собственности Пунгинского ЛПУМГ ООО «Газпром транс газ </w:t>
      </w:r>
      <w:proofErr w:type="spellStart"/>
      <w:r w:rsidRPr="009E1C85">
        <w:rPr>
          <w:rFonts w:ascii="Times New Roman" w:eastAsia="Calibri" w:hAnsi="Times New Roman" w:cs="Times New Roman"/>
          <w:sz w:val="24"/>
          <w:szCs w:val="24"/>
        </w:rPr>
        <w:t>Югорск</w:t>
      </w:r>
      <w:proofErr w:type="spellEnd"/>
      <w:r w:rsidRPr="009E1C85">
        <w:rPr>
          <w:rFonts w:ascii="Times New Roman" w:eastAsia="Calibri" w:hAnsi="Times New Roman" w:cs="Times New Roman"/>
          <w:sz w:val="24"/>
          <w:szCs w:val="24"/>
        </w:rPr>
        <w:t xml:space="preserve">» КНС№1, КНС№2, КОС-700, а КНС№3, КНС№4, сети водоотведения в собственности СП Светлый. Эксплуатацию систем водоотведения принадлежащих СП </w:t>
      </w:r>
      <w:proofErr w:type="gramStart"/>
      <w:r w:rsidRPr="009E1C85">
        <w:rPr>
          <w:rFonts w:ascii="Times New Roman" w:eastAsia="Calibri" w:hAnsi="Times New Roman" w:cs="Times New Roman"/>
          <w:sz w:val="24"/>
          <w:szCs w:val="24"/>
        </w:rPr>
        <w:t>Светлый</w:t>
      </w:r>
      <w:proofErr w:type="gramEnd"/>
      <w:r w:rsidRPr="009E1C85">
        <w:rPr>
          <w:rFonts w:ascii="Times New Roman" w:eastAsia="Calibri" w:hAnsi="Times New Roman" w:cs="Times New Roman"/>
          <w:sz w:val="24"/>
          <w:szCs w:val="24"/>
        </w:rPr>
        <w:t xml:space="preserve"> осуществляет ООО «СКЭУ»</w:t>
      </w:r>
      <w:r w:rsidRPr="009E1C85">
        <w:rPr>
          <w:rFonts w:ascii="Times New Roman" w:eastAsia="Calibri" w:hAnsi="Times New Roman" w:cs="Times New Roman"/>
          <w:sz w:val="24"/>
        </w:rPr>
        <w:t xml:space="preserve">. </w:t>
      </w:r>
    </w:p>
    <w:p w:rsidR="009E1C85" w:rsidRPr="009E1C85" w:rsidRDefault="009E1C85" w:rsidP="009E1C85">
      <w:pPr>
        <w:spacing w:after="120"/>
        <w:ind w:firstLine="567"/>
        <w:jc w:val="both"/>
        <w:rPr>
          <w:rFonts w:ascii="Times New Roman" w:eastAsia="Calibri" w:hAnsi="Times New Roman" w:cs="Times New Roman"/>
          <w:sz w:val="24"/>
        </w:rPr>
      </w:pPr>
      <w:proofErr w:type="gramStart"/>
      <w:r w:rsidRPr="009E1C85">
        <w:rPr>
          <w:rFonts w:ascii="Times New Roman" w:eastAsia="Calibri" w:hAnsi="Times New Roman" w:cs="Times New Roman"/>
          <w:sz w:val="24"/>
        </w:rPr>
        <w:t>На момент актуализации настоящей схемы централизованная система бытовой канализации на территории сельского поселения Светлый организована в населённом пункте п. Светлый.</w:t>
      </w:r>
      <w:proofErr w:type="gramEnd"/>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Централизованной системой водоотведения обеспечена мало-, средне этажная жилая застройка, частично индивидуальная жилая застройка, часть производственной территории. Объекты, неохваченные центральным водоотведением, используют септики, либо выгребные ямы.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szCs w:val="24"/>
        </w:rPr>
        <w:t xml:space="preserve">Ливневая канализация на территории </w:t>
      </w:r>
      <w:r w:rsidRPr="009E1C85">
        <w:rPr>
          <w:rFonts w:ascii="Times New Roman" w:eastAsia="Calibri" w:hAnsi="Times New Roman" w:cs="Times New Roman"/>
          <w:sz w:val="24"/>
          <w:szCs w:val="28"/>
        </w:rPr>
        <w:t xml:space="preserve">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w:t>
      </w:r>
      <w:r w:rsidRPr="009E1C85">
        <w:rPr>
          <w:rFonts w:ascii="Times New Roman" w:eastAsia="Calibri" w:hAnsi="Times New Roman" w:cs="Times New Roman"/>
          <w:sz w:val="24"/>
          <w:szCs w:val="24"/>
        </w:rPr>
        <w:t>отсутствует. Отвод дождевых и талых вод не регулируется и осуществляется в пониженные места существующего рельефа.</w:t>
      </w:r>
    </w:p>
    <w:p w:rsidR="009E1C85" w:rsidRPr="009E1C85" w:rsidRDefault="009E1C85" w:rsidP="009E1C85">
      <w:pPr>
        <w:autoSpaceDE w:val="0"/>
        <w:autoSpaceDN w:val="0"/>
        <w:adjustRightInd w:val="0"/>
        <w:spacing w:after="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1.4</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Перспективные показатели спроса на 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3995"/>
        <w:gridCol w:w="2268"/>
        <w:gridCol w:w="3146"/>
      </w:tblGrid>
      <w:tr w:rsidR="009E1C85" w:rsidRPr="009E1C85" w:rsidTr="009E1C85">
        <w:tblPrEx>
          <w:tblCellMar>
            <w:top w:w="0" w:type="dxa"/>
            <w:bottom w:w="0" w:type="dxa"/>
          </w:tblCellMar>
        </w:tblPrEx>
        <w:trPr>
          <w:trHeight w:val="70"/>
        </w:trPr>
        <w:tc>
          <w:tcPr>
            <w:tcW w:w="2123" w:type="pct"/>
            <w:vMerge w:val="restar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Показатель</w:t>
            </w:r>
          </w:p>
        </w:tc>
        <w:tc>
          <w:tcPr>
            <w:tcW w:w="2877" w:type="pct"/>
            <w:gridSpan w:val="2"/>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Этапы расчетного срока</w:t>
            </w:r>
          </w:p>
        </w:tc>
      </w:tr>
      <w:tr w:rsidR="009E1C85" w:rsidRPr="009E1C85" w:rsidTr="009E1C85">
        <w:tblPrEx>
          <w:tblCellMar>
            <w:top w:w="0" w:type="dxa"/>
            <w:bottom w:w="0" w:type="dxa"/>
          </w:tblCellMar>
        </w:tblPrEx>
        <w:trPr>
          <w:trHeight w:val="70"/>
        </w:trPr>
        <w:tc>
          <w:tcPr>
            <w:tcW w:w="2123" w:type="pct"/>
            <w:vMerge/>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p>
        </w:tc>
        <w:tc>
          <w:tcPr>
            <w:tcW w:w="1205"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Существующее положение, 2019 г.</w:t>
            </w:r>
          </w:p>
        </w:tc>
        <w:tc>
          <w:tcPr>
            <w:tcW w:w="1672"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Расчетный срок 2025 г.</w:t>
            </w:r>
          </w:p>
        </w:tc>
      </w:tr>
      <w:tr w:rsidR="009E1C85" w:rsidRPr="009E1C85" w:rsidTr="009E1C85">
        <w:tblPrEx>
          <w:tblCellMar>
            <w:top w:w="0" w:type="dxa"/>
            <w:bottom w:w="0" w:type="dxa"/>
          </w:tblCellMar>
        </w:tblPrEx>
        <w:tc>
          <w:tcPr>
            <w:tcW w:w="2123"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Отведение сточных вод, тыс. м</w:t>
            </w:r>
            <w:r w:rsidRPr="009E1C85">
              <w:rPr>
                <w:rFonts w:ascii="Times New Roman" w:eastAsia="Times New Roman" w:hAnsi="Times New Roman" w:cs="Times New Roman"/>
                <w:sz w:val="20"/>
                <w:szCs w:val="20"/>
                <w:vertAlign w:val="superscript"/>
                <w:lang w:eastAsia="ru-RU"/>
              </w:rPr>
              <w:t>3</w:t>
            </w:r>
            <w:r w:rsidRPr="009E1C85">
              <w:rPr>
                <w:rFonts w:ascii="Times New Roman" w:eastAsia="Times New Roman" w:hAnsi="Times New Roman" w:cs="Times New Roman"/>
                <w:sz w:val="20"/>
                <w:szCs w:val="20"/>
                <w:lang w:eastAsia="ru-RU"/>
              </w:rPr>
              <w:t xml:space="preserve"> в год</w:t>
            </w:r>
          </w:p>
        </w:tc>
        <w:tc>
          <w:tcPr>
            <w:tcW w:w="1205"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110,056</w:t>
            </w:r>
          </w:p>
        </w:tc>
        <w:tc>
          <w:tcPr>
            <w:tcW w:w="1672"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147,5</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27" w:name="_Toc50646392"/>
      <w:r w:rsidRPr="009E1C85">
        <w:rPr>
          <w:rFonts w:ascii="Times New Roman" w:eastAsia="Times New Roman" w:hAnsi="Times New Roman" w:cs="Times New Roman"/>
          <w:b/>
          <w:sz w:val="24"/>
          <w:szCs w:val="20"/>
          <w:lang w:eastAsia="x-none"/>
        </w:rPr>
        <w:t>Газоснабжение</w:t>
      </w:r>
      <w:bookmarkEnd w:id="127"/>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Газоснабжение потребителей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осуществляется природным газом от газораспределительной станции ГРС "Светлый", расположенной в южной части </w:t>
      </w:r>
      <w:r w:rsidRPr="009E1C85">
        <w:rPr>
          <w:rFonts w:ascii="Times New Roman" w:eastAsia="Calibri" w:hAnsi="Times New Roman" w:cs="Times New Roman"/>
          <w:sz w:val="24"/>
        </w:rPr>
        <w:lastRenderedPageBreak/>
        <w:t>населенного пункта. На ГРС природный газ подается по газопроводам-отводам от магистрального газопровода высокого давления (МГВД), первой категории (7,5 МПа), диаметром 68 мм. Протяженность магистрального газопровода высокого давления, проходящего по территории муниципального образования поселка Светлый, составляет 14,75 (11,14+3,61) км. Снабжение потребителей природным газом осуществляется акционерное общество «Газпром газораспределение Север».</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таблице 1.5 приведены ориентировочные прогнозные показатели спроса на газоснабжение до 2025 г. </w:t>
      </w:r>
    </w:p>
    <w:p w:rsidR="009E1C85" w:rsidRPr="009E1C85" w:rsidRDefault="009E1C85" w:rsidP="009E1C85">
      <w:pPr>
        <w:autoSpaceDE w:val="0"/>
        <w:autoSpaceDN w:val="0"/>
        <w:adjustRightInd w:val="0"/>
        <w:spacing w:after="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1.5</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Перспективные показатели спроса на газоснабжение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CellMar>
          <w:left w:w="28" w:type="dxa"/>
          <w:right w:w="28" w:type="dxa"/>
        </w:tblCellMar>
        <w:tblLook w:val="04A0" w:firstRow="1" w:lastRow="0" w:firstColumn="1" w:lastColumn="0" w:noHBand="0" w:noVBand="1"/>
      </w:tblPr>
      <w:tblGrid>
        <w:gridCol w:w="3995"/>
        <w:gridCol w:w="2554"/>
        <w:gridCol w:w="2860"/>
      </w:tblGrid>
      <w:tr w:rsidR="009E1C85" w:rsidRPr="009E1C85" w:rsidTr="009E1C85">
        <w:tblPrEx>
          <w:tblCellMar>
            <w:top w:w="0" w:type="dxa"/>
            <w:bottom w:w="0" w:type="dxa"/>
          </w:tblCellMar>
        </w:tblPrEx>
        <w:trPr>
          <w:trHeight w:val="70"/>
        </w:trPr>
        <w:tc>
          <w:tcPr>
            <w:tcW w:w="2123" w:type="pct"/>
            <w:vMerge w:val="restar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Показатель</w:t>
            </w:r>
          </w:p>
        </w:tc>
        <w:tc>
          <w:tcPr>
            <w:tcW w:w="2877" w:type="pct"/>
            <w:gridSpan w:val="2"/>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Этапы расчетного срока</w:t>
            </w:r>
          </w:p>
        </w:tc>
      </w:tr>
      <w:tr w:rsidR="009E1C85" w:rsidRPr="009E1C85" w:rsidTr="009E1C85">
        <w:tblPrEx>
          <w:tblCellMar>
            <w:top w:w="0" w:type="dxa"/>
            <w:bottom w:w="0" w:type="dxa"/>
          </w:tblCellMar>
        </w:tblPrEx>
        <w:trPr>
          <w:trHeight w:val="70"/>
        </w:trPr>
        <w:tc>
          <w:tcPr>
            <w:tcW w:w="2123" w:type="pct"/>
            <w:vMerge/>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p>
        </w:tc>
        <w:tc>
          <w:tcPr>
            <w:tcW w:w="1357"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Существующее положение, 2019 г.</w:t>
            </w:r>
          </w:p>
        </w:tc>
        <w:tc>
          <w:tcPr>
            <w:tcW w:w="1520"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Расчетный срок 2025 г.</w:t>
            </w:r>
          </w:p>
        </w:tc>
      </w:tr>
      <w:tr w:rsidR="009E1C85" w:rsidRPr="009E1C85" w:rsidTr="009E1C85">
        <w:tblPrEx>
          <w:tblCellMar>
            <w:top w:w="0" w:type="dxa"/>
            <w:bottom w:w="0" w:type="dxa"/>
          </w:tblCellMar>
        </w:tblPrEx>
        <w:tc>
          <w:tcPr>
            <w:tcW w:w="2123"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Потребление природного газа, млн. м</w:t>
            </w:r>
            <w:r w:rsidRPr="009E1C85">
              <w:rPr>
                <w:rFonts w:ascii="Times New Roman" w:eastAsia="Times New Roman" w:hAnsi="Times New Roman" w:cs="Times New Roman"/>
                <w:sz w:val="20"/>
                <w:szCs w:val="20"/>
                <w:vertAlign w:val="superscript"/>
                <w:lang w:eastAsia="ru-RU"/>
              </w:rPr>
              <w:t>3</w:t>
            </w:r>
            <w:r w:rsidRPr="009E1C85">
              <w:rPr>
                <w:rFonts w:ascii="Times New Roman" w:eastAsia="Times New Roman" w:hAnsi="Times New Roman" w:cs="Times New Roman"/>
                <w:sz w:val="20"/>
                <w:szCs w:val="20"/>
                <w:lang w:eastAsia="ru-RU"/>
              </w:rPr>
              <w:t>/год</w:t>
            </w:r>
          </w:p>
        </w:tc>
        <w:tc>
          <w:tcPr>
            <w:tcW w:w="1357"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1,064584</w:t>
            </w:r>
          </w:p>
        </w:tc>
        <w:tc>
          <w:tcPr>
            <w:tcW w:w="1520"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11,074</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28" w:name="_Toc50646393"/>
      <w:r w:rsidRPr="009E1C85">
        <w:rPr>
          <w:rFonts w:ascii="Times New Roman" w:eastAsia="Times New Roman" w:hAnsi="Times New Roman" w:cs="Times New Roman"/>
          <w:b/>
          <w:sz w:val="24"/>
          <w:szCs w:val="20"/>
          <w:lang w:eastAsia="x-none"/>
        </w:rPr>
        <w:t>Твердые коммунальные отходы</w:t>
      </w:r>
      <w:bookmarkEnd w:id="128"/>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Вывоз ТКО с территории населенных пунктов сельского поселения Светлый осуществляет АО «Югра-Экология» — региональный оператор сферы обращения с отходами на территории ХМАО-Югры - Общество с ограниченной ответственностью «</w:t>
      </w:r>
      <w:proofErr w:type="spellStart"/>
      <w:r w:rsidRPr="009E1C85">
        <w:rPr>
          <w:rFonts w:ascii="Times New Roman" w:eastAsia="Calibri" w:hAnsi="Times New Roman" w:cs="Times New Roman"/>
          <w:sz w:val="24"/>
        </w:rPr>
        <w:t>Светловское</w:t>
      </w:r>
      <w:proofErr w:type="spellEnd"/>
      <w:r w:rsidRPr="009E1C85">
        <w:rPr>
          <w:rFonts w:ascii="Times New Roman" w:eastAsia="Calibri" w:hAnsi="Times New Roman" w:cs="Times New Roman"/>
          <w:sz w:val="24"/>
        </w:rPr>
        <w:t xml:space="preserve"> </w:t>
      </w:r>
      <w:proofErr w:type="gramStart"/>
      <w:r w:rsidRPr="009E1C85">
        <w:rPr>
          <w:rFonts w:ascii="Times New Roman" w:eastAsia="Calibri" w:hAnsi="Times New Roman" w:cs="Times New Roman"/>
          <w:sz w:val="24"/>
        </w:rPr>
        <w:t>коммунальное-эксплуатационное</w:t>
      </w:r>
      <w:proofErr w:type="gramEnd"/>
      <w:r w:rsidRPr="009E1C85">
        <w:rPr>
          <w:rFonts w:ascii="Times New Roman" w:eastAsia="Calibri" w:hAnsi="Times New Roman" w:cs="Times New Roman"/>
          <w:sz w:val="24"/>
        </w:rPr>
        <w:t xml:space="preserve"> управление».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сельском поселении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имеется проблема образования несанкционированных мест накопления мусора. Это связано в первую очередь с отношением населения к данному вопросу.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 настоящее время санкционированная усовершенствованная свалка твердых бытовых отходов отсутствует. Необходимая в санитарном отношении утилизация отходов не происходит. Жители сектора индивидуальной застройки частично производят утилизацию мусора на приусадебных участках. Сбор вторичного сырья не производится.</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 соответствии с Региональными нормативами градостроительного проектирования Ханты-Мансийского автономного округа - Югры, утверждёнными приказом Департамента строительства автономного округа от 26.02.2009 N 31-НП, общее количество бытовых отходов, образуемых в населенном пункте с учетом общественных зданий, составляет 600 кг/чел. в год.</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Нормы накопления крупногабаритных бытовых отходов следует принимать в размере 5 процентов от объема твердых бытовых отходов.</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 Прогнозируемый объем твердых коммунальных отходов представлен в таблице 1.6.</w:t>
      </w:r>
    </w:p>
    <w:p w:rsidR="009E1C85" w:rsidRPr="009E1C85" w:rsidRDefault="009E1C85" w:rsidP="009E1C85">
      <w:pPr>
        <w:autoSpaceDE w:val="0"/>
        <w:autoSpaceDN w:val="0"/>
        <w:adjustRightInd w:val="0"/>
        <w:spacing w:after="12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Таблица 1.6</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Прогнозируемый объем твердых коммунальных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3084"/>
        <w:gridCol w:w="2435"/>
      </w:tblGrid>
      <w:tr w:rsidR="009E1C85" w:rsidRPr="009E1C85" w:rsidTr="009E1C85">
        <w:trPr>
          <w:trHeight w:val="85"/>
        </w:trPr>
        <w:tc>
          <w:tcPr>
            <w:tcW w:w="2067" w:type="pct"/>
            <w:vMerge w:val="restart"/>
            <w:shd w:val="clear" w:color="auto" w:fill="auto"/>
            <w:tcMar>
              <w:left w:w="28" w:type="dxa"/>
              <w:right w:w="28" w:type="dxa"/>
            </w:tcMar>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2933" w:type="pct"/>
            <w:gridSpan w:val="2"/>
            <w:shd w:val="clear" w:color="auto" w:fill="auto"/>
            <w:tcMar>
              <w:left w:w="28" w:type="dxa"/>
              <w:right w:w="28" w:type="dxa"/>
            </w:tcMar>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Этапы расчетного срока</w:t>
            </w:r>
          </w:p>
        </w:tc>
      </w:tr>
      <w:tr w:rsidR="009E1C85" w:rsidRPr="009E1C85" w:rsidTr="009E1C85">
        <w:trPr>
          <w:trHeight w:val="285"/>
        </w:trPr>
        <w:tc>
          <w:tcPr>
            <w:tcW w:w="2067" w:type="pct"/>
            <w:vMerge/>
            <w:shd w:val="clear" w:color="auto" w:fill="auto"/>
            <w:tcMar>
              <w:left w:w="28" w:type="dxa"/>
              <w:right w:w="28" w:type="dxa"/>
            </w:tcMar>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p>
        </w:tc>
        <w:tc>
          <w:tcPr>
            <w:tcW w:w="1639" w:type="pct"/>
            <w:shd w:val="clear" w:color="auto" w:fill="auto"/>
            <w:tcMar>
              <w:left w:w="28"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Существующее положение, 2019 год</w:t>
            </w:r>
          </w:p>
        </w:tc>
        <w:tc>
          <w:tcPr>
            <w:tcW w:w="1294" w:type="pct"/>
            <w:shd w:val="clear" w:color="auto" w:fill="auto"/>
            <w:vAlign w:val="center"/>
          </w:tcPr>
          <w:p w:rsidR="009E1C85" w:rsidRPr="009E1C85" w:rsidRDefault="009E1C85" w:rsidP="009E1C85">
            <w:pPr>
              <w:keepNext/>
              <w:widowControl w:val="0"/>
              <w:spacing w:after="0" w:line="240" w:lineRule="auto"/>
              <w:jc w:val="center"/>
              <w:rPr>
                <w:rFonts w:ascii="Times New Roman" w:eastAsia="Times New Roman" w:hAnsi="Times New Roman" w:cs="Times New Roman"/>
                <w:b/>
                <w:sz w:val="20"/>
                <w:szCs w:val="20"/>
                <w:lang w:eastAsia="ru-RU"/>
              </w:rPr>
            </w:pPr>
            <w:r w:rsidRPr="009E1C85">
              <w:rPr>
                <w:rFonts w:ascii="Times New Roman" w:eastAsia="Times New Roman" w:hAnsi="Times New Roman" w:cs="Times New Roman"/>
                <w:b/>
                <w:sz w:val="20"/>
                <w:szCs w:val="20"/>
                <w:lang w:eastAsia="ru-RU"/>
              </w:rPr>
              <w:t>Расчетный срок 2025 г.</w:t>
            </w:r>
          </w:p>
        </w:tc>
      </w:tr>
      <w:tr w:rsidR="009E1C85" w:rsidRPr="009E1C85" w:rsidTr="009E1C85">
        <w:trPr>
          <w:trHeight w:val="70"/>
        </w:trPr>
        <w:tc>
          <w:tcPr>
            <w:tcW w:w="2067"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Объем коммунальных отходов, тыс. м</w:t>
            </w:r>
            <w:r w:rsidRPr="009E1C85">
              <w:rPr>
                <w:rFonts w:ascii="Times New Roman" w:eastAsia="Calibri" w:hAnsi="Times New Roman" w:cs="Times New Roman"/>
                <w:sz w:val="20"/>
                <w:szCs w:val="20"/>
                <w:vertAlign w:val="superscript"/>
              </w:rPr>
              <w:t>3</w:t>
            </w:r>
          </w:p>
        </w:tc>
        <w:tc>
          <w:tcPr>
            <w:tcW w:w="1639"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июль – 95,66</w:t>
            </w:r>
          </w:p>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val="x-none" w:eastAsia="x-none"/>
              </w:rPr>
              <w:t>сентябрь-декабрь – 613,32</w:t>
            </w:r>
          </w:p>
        </w:tc>
        <w:tc>
          <w:tcPr>
            <w:tcW w:w="1294" w:type="pct"/>
            <w:shd w:val="clear" w:color="auto" w:fill="auto"/>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3"/>
                <w:szCs w:val="23"/>
                <w:lang w:val="x-none" w:eastAsia="x-none"/>
              </w:rPr>
              <w:t>5</w:t>
            </w:r>
            <w:r w:rsidRPr="009E1C85">
              <w:rPr>
                <w:rFonts w:ascii="Times New Roman" w:eastAsia="Times New Roman" w:hAnsi="Times New Roman" w:cs="Times New Roman"/>
                <w:sz w:val="23"/>
                <w:szCs w:val="23"/>
                <w:lang w:eastAsia="x-none"/>
              </w:rPr>
              <w:t>,</w:t>
            </w:r>
            <w:r w:rsidRPr="009E1C85">
              <w:rPr>
                <w:rFonts w:ascii="Times New Roman" w:eastAsia="Times New Roman" w:hAnsi="Times New Roman" w:cs="Times New Roman"/>
                <w:sz w:val="23"/>
                <w:szCs w:val="23"/>
                <w:lang w:val="x-none" w:eastAsia="x-none"/>
              </w:rPr>
              <w:t>7</w:t>
            </w:r>
          </w:p>
        </w:tc>
      </w:tr>
    </w:tbl>
    <w:p w:rsidR="009E1C85" w:rsidRPr="009E1C85" w:rsidRDefault="009E1C85" w:rsidP="009E1C85">
      <w:pPr>
        <w:spacing w:after="120"/>
        <w:jc w:val="both"/>
        <w:rPr>
          <w:rFonts w:ascii="Times New Roman" w:eastAsia="Calibri" w:hAnsi="Times New Roman" w:cs="Times New Roman"/>
          <w:sz w:val="24"/>
        </w:rPr>
      </w:pP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29" w:name="_Toc50646394"/>
      <w:r w:rsidRPr="009E1C85">
        <w:rPr>
          <w:rFonts w:ascii="Times New Roman" w:eastAsia="Times New Roman" w:hAnsi="Times New Roman" w:cs="Times New Roman"/>
          <w:b/>
          <w:sz w:val="24"/>
          <w:szCs w:val="20"/>
          <w:lang w:val="x-none" w:eastAsia="x-none"/>
        </w:rPr>
        <w:lastRenderedPageBreak/>
        <w:t>ОБОСНОВАНИЕ ЦЕЛЕВЫХ ПОКАЗАТЕЛЕЙ КОМПЛЕКСНОГО РАЗВИТИЯ СИСТЕМ КОММУНАЛЬНОЙ ИНФРАСТРУКТУРЫ</w:t>
      </w:r>
      <w:r w:rsidRPr="009E1C85">
        <w:rPr>
          <w:rFonts w:ascii="Times New Roman" w:eastAsia="Times New Roman" w:hAnsi="Times New Roman" w:cs="Times New Roman"/>
          <w:b/>
          <w:sz w:val="24"/>
          <w:szCs w:val="20"/>
          <w:lang w:eastAsia="x-none"/>
        </w:rPr>
        <w:t>, А ТАКЖЕ МЕРОПРИЯТИЙ, ВХОДЯЩИХ В ПЛАН ЗАСТРОЙКИ СЕЛЬСКОГО ПОСЕЛЕНИЯ СВЕТЛЫЙ</w:t>
      </w:r>
      <w:bookmarkEnd w:id="129"/>
    </w:p>
    <w:p w:rsidR="009E1C85" w:rsidRPr="009E1C85" w:rsidRDefault="009E1C85" w:rsidP="009E1C85">
      <w:pPr>
        <w:spacing w:after="6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9E1C85" w:rsidRPr="009E1C85" w:rsidRDefault="009E1C85" w:rsidP="00944FEB">
      <w:pPr>
        <w:numPr>
          <w:ilvl w:val="0"/>
          <w:numId w:val="65"/>
        </w:numPr>
        <w:autoSpaceDE w:val="0"/>
        <w:autoSpaceDN w:val="0"/>
        <w:adjustRightInd w:val="0"/>
        <w:spacing w:after="0"/>
        <w:ind w:left="0"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техническое состояние объектов коммунальной инфраструктуры, в первую очередь – надежность их работы. </w:t>
      </w:r>
      <w:proofErr w:type="gramStart"/>
      <w:r w:rsidRPr="009E1C85">
        <w:rPr>
          <w:rFonts w:ascii="Times New Roman" w:eastAsia="Calibri" w:hAnsi="Times New Roman" w:cs="Times New Roman"/>
          <w:sz w:val="24"/>
          <w:szCs w:val="28"/>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9E1C85">
        <w:rPr>
          <w:rFonts w:ascii="Times New Roman" w:eastAsia="Calibri" w:hAnsi="Times New Roman" w:cs="Times New Roman"/>
          <w:sz w:val="24"/>
          <w:szCs w:val="28"/>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9E1C85" w:rsidRPr="009E1C85" w:rsidRDefault="009E1C85" w:rsidP="00944FEB">
      <w:pPr>
        <w:numPr>
          <w:ilvl w:val="0"/>
          <w:numId w:val="65"/>
        </w:numPr>
        <w:autoSpaceDE w:val="0"/>
        <w:autoSpaceDN w:val="0"/>
        <w:adjustRightInd w:val="0"/>
        <w:spacing w:after="0"/>
        <w:ind w:left="0"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9E1C85" w:rsidRPr="009E1C85" w:rsidRDefault="009E1C85" w:rsidP="00944FEB">
      <w:pPr>
        <w:numPr>
          <w:ilvl w:val="0"/>
          <w:numId w:val="65"/>
        </w:numPr>
        <w:autoSpaceDE w:val="0"/>
        <w:autoSpaceDN w:val="0"/>
        <w:adjustRightInd w:val="0"/>
        <w:spacing w:after="120"/>
        <w:ind w:left="0"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показателей разработаны на базе обобщения, анализа и корректировки фактических данных по системам коммунального комплекса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и приведены в таблице 2.1. </w:t>
      </w:r>
    </w:p>
    <w:p w:rsidR="009E1C85" w:rsidRPr="009E1C85" w:rsidRDefault="009E1C85" w:rsidP="009E1C85">
      <w:pPr>
        <w:autoSpaceDE w:val="0"/>
        <w:autoSpaceDN w:val="0"/>
        <w:adjustRightInd w:val="0"/>
        <w:spacing w:after="6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2.1</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Описание расчета значений целевых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456"/>
        <w:gridCol w:w="5369"/>
      </w:tblGrid>
      <w:tr w:rsidR="009E1C85" w:rsidRPr="009E1C85" w:rsidTr="009E1C85">
        <w:tc>
          <w:tcPr>
            <w:tcW w:w="59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3544"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Целевые показатели развития систем коммунальной инфраструктуры</w:t>
            </w:r>
          </w:p>
        </w:tc>
        <w:tc>
          <w:tcPr>
            <w:tcW w:w="5554"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Механизм расчета показателя</w:t>
            </w:r>
          </w:p>
        </w:tc>
      </w:tr>
      <w:tr w:rsidR="009E1C85" w:rsidRPr="009E1C85" w:rsidTr="009E1C85">
        <w:tc>
          <w:tcPr>
            <w:tcW w:w="59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3544"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Доступность услуги (обеспеченность) для населения, %</w:t>
            </w:r>
          </w:p>
        </w:tc>
        <w:tc>
          <w:tcPr>
            <w:tcW w:w="5554"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Отношение численности населения, получающей услугу, к численности населения фактической или прогнозируемой</w:t>
            </w:r>
          </w:p>
        </w:tc>
      </w:tr>
      <w:tr w:rsidR="009E1C85" w:rsidRPr="009E1C85" w:rsidTr="009E1C85">
        <w:tc>
          <w:tcPr>
            <w:tcW w:w="59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w:t>
            </w:r>
          </w:p>
        </w:tc>
        <w:tc>
          <w:tcPr>
            <w:tcW w:w="3544"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Спрос на коммунальные ресурсы</w:t>
            </w:r>
          </w:p>
        </w:tc>
        <w:tc>
          <w:tcPr>
            <w:tcW w:w="5554"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Произведение нормативного потребления данного вида ресурса на фактическую или прогнозируемую численность населения</w:t>
            </w:r>
          </w:p>
        </w:tc>
      </w:tr>
      <w:tr w:rsidR="009E1C85" w:rsidRPr="009E1C85" w:rsidTr="009E1C85">
        <w:tc>
          <w:tcPr>
            <w:tcW w:w="59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w:t>
            </w:r>
          </w:p>
        </w:tc>
        <w:tc>
          <w:tcPr>
            <w:tcW w:w="3544"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Показатели эффективности производства (потери), %</w:t>
            </w:r>
          </w:p>
        </w:tc>
        <w:tc>
          <w:tcPr>
            <w:tcW w:w="5554"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Отношение объема потерь к объему отпуска данного вида ресурса</w:t>
            </w:r>
          </w:p>
        </w:tc>
      </w:tr>
      <w:tr w:rsidR="009E1C85" w:rsidRPr="009E1C85" w:rsidTr="009E1C85">
        <w:tc>
          <w:tcPr>
            <w:tcW w:w="59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4</w:t>
            </w:r>
          </w:p>
        </w:tc>
        <w:tc>
          <w:tcPr>
            <w:tcW w:w="3544"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Показатель надежности, ед. в год</w:t>
            </w:r>
          </w:p>
        </w:tc>
        <w:tc>
          <w:tcPr>
            <w:tcW w:w="5554"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Количество аварий на системах коммунальной инфраструктуры</w:t>
            </w:r>
          </w:p>
        </w:tc>
      </w:tr>
    </w:tbl>
    <w:p w:rsidR="009E1C85" w:rsidRPr="009E1C85" w:rsidRDefault="009E1C85" w:rsidP="009E1C85">
      <w:pPr>
        <w:spacing w:after="120"/>
        <w:jc w:val="right"/>
        <w:rPr>
          <w:rFonts w:ascii="Times New Roman" w:eastAsia="Calibri" w:hAnsi="Times New Roman" w:cs="Times New Roman"/>
          <w:sz w:val="24"/>
        </w:rPr>
      </w:pPr>
      <w:r w:rsidRPr="009E1C85">
        <w:rPr>
          <w:rFonts w:ascii="Times New Roman" w:eastAsia="Calibri" w:hAnsi="Times New Roman" w:cs="Times New Roman"/>
          <w:sz w:val="24"/>
        </w:rPr>
        <w:br w:type="page"/>
      </w:r>
      <w:r w:rsidRPr="009E1C85">
        <w:rPr>
          <w:rFonts w:ascii="Times New Roman" w:eastAsia="Calibri" w:hAnsi="Times New Roman" w:cs="Times New Roman"/>
          <w:sz w:val="24"/>
        </w:rPr>
        <w:lastRenderedPageBreak/>
        <w:t>Таблица 2.2</w:t>
      </w:r>
    </w:p>
    <w:p w:rsidR="009E1C85" w:rsidRPr="009E1C85" w:rsidRDefault="009E1C85" w:rsidP="009E1C85">
      <w:pPr>
        <w:spacing w:after="60"/>
        <w:jc w:val="center"/>
        <w:rPr>
          <w:rFonts w:ascii="Times New Roman" w:eastAsia="Calibri" w:hAnsi="Times New Roman" w:cs="Times New Roman"/>
          <w:sz w:val="24"/>
          <w:u w:val="single"/>
        </w:rPr>
      </w:pPr>
      <w:r w:rsidRPr="009E1C85">
        <w:rPr>
          <w:rFonts w:ascii="Times New Roman" w:eastAsia="Calibri" w:hAnsi="Times New Roman" w:cs="Times New Roman"/>
          <w:sz w:val="24"/>
          <w:u w:val="single"/>
        </w:rPr>
        <w:t>Мероприятия систем коммунальной инфраструктуры и ожидаемые эффекты от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2507"/>
        <w:gridCol w:w="6453"/>
      </w:tblGrid>
      <w:tr w:rsidR="009E1C85" w:rsidRPr="009E1C85" w:rsidTr="009E1C85">
        <w:tc>
          <w:tcPr>
            <w:tcW w:w="449"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2507"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Система коммунальной инфраструктуры, в которой будет реализовано мероприятие</w:t>
            </w:r>
          </w:p>
        </w:tc>
        <w:tc>
          <w:tcPr>
            <w:tcW w:w="6453"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Ожидаемые эффекты от реализации мероприятий</w:t>
            </w:r>
          </w:p>
        </w:tc>
      </w:tr>
      <w:tr w:rsidR="009E1C85" w:rsidRPr="009E1C85" w:rsidTr="009E1C85">
        <w:tc>
          <w:tcPr>
            <w:tcW w:w="449"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2507"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Электроснабжение</w:t>
            </w:r>
          </w:p>
        </w:tc>
        <w:tc>
          <w:tcPr>
            <w:tcW w:w="6453"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повышение качества и надежности электроснабжения в сельском поселении; </w:t>
            </w:r>
          </w:p>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сохранение резерва электрических мощностей при дальнейшем освоении новых территорий</w:t>
            </w:r>
          </w:p>
        </w:tc>
      </w:tr>
      <w:tr w:rsidR="009E1C85" w:rsidRPr="009E1C85" w:rsidTr="009E1C85">
        <w:tc>
          <w:tcPr>
            <w:tcW w:w="449"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w:t>
            </w:r>
          </w:p>
        </w:tc>
        <w:tc>
          <w:tcPr>
            <w:tcW w:w="2507"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Теплоснабжение</w:t>
            </w:r>
          </w:p>
        </w:tc>
        <w:tc>
          <w:tcPr>
            <w:tcW w:w="6453"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повышение качества и надежности теплоснабжения в сельском поселении; </w:t>
            </w:r>
          </w:p>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сохранение резерва тепловых мощностей</w:t>
            </w:r>
          </w:p>
        </w:tc>
      </w:tr>
      <w:tr w:rsidR="009E1C85" w:rsidRPr="009E1C85" w:rsidTr="009E1C85">
        <w:tc>
          <w:tcPr>
            <w:tcW w:w="449"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w:t>
            </w:r>
          </w:p>
        </w:tc>
        <w:tc>
          <w:tcPr>
            <w:tcW w:w="2507"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Водоснабжение</w:t>
            </w:r>
          </w:p>
        </w:tc>
        <w:tc>
          <w:tcPr>
            <w:tcW w:w="6453"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обеспечение надежности и бесперебойной подачи воды питьевого качества потребителям</w:t>
            </w:r>
          </w:p>
        </w:tc>
      </w:tr>
      <w:tr w:rsidR="009E1C85" w:rsidRPr="009E1C85" w:rsidTr="009E1C85">
        <w:tc>
          <w:tcPr>
            <w:tcW w:w="449"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4</w:t>
            </w:r>
          </w:p>
        </w:tc>
        <w:tc>
          <w:tcPr>
            <w:tcW w:w="2507"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Водоотведение</w:t>
            </w:r>
          </w:p>
        </w:tc>
        <w:tc>
          <w:tcPr>
            <w:tcW w:w="6453"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повышение качества и надежности водоотведения в сельском поселении</w:t>
            </w:r>
          </w:p>
        </w:tc>
      </w:tr>
      <w:tr w:rsidR="009E1C85" w:rsidRPr="009E1C85" w:rsidTr="009E1C85">
        <w:tc>
          <w:tcPr>
            <w:tcW w:w="449"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w:t>
            </w:r>
          </w:p>
        </w:tc>
        <w:tc>
          <w:tcPr>
            <w:tcW w:w="2507"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Газоснабжение</w:t>
            </w:r>
          </w:p>
        </w:tc>
        <w:tc>
          <w:tcPr>
            <w:tcW w:w="6453"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повышение качества и надежности централизованного газоснабжения в сельском поселении</w:t>
            </w:r>
          </w:p>
        </w:tc>
      </w:tr>
      <w:tr w:rsidR="009E1C85" w:rsidRPr="009E1C85" w:rsidTr="009E1C85">
        <w:tc>
          <w:tcPr>
            <w:tcW w:w="449"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6</w:t>
            </w:r>
          </w:p>
        </w:tc>
        <w:tc>
          <w:tcPr>
            <w:tcW w:w="2507" w:type="dxa"/>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Сбор и вывоз ТКО</w:t>
            </w:r>
          </w:p>
        </w:tc>
        <w:tc>
          <w:tcPr>
            <w:tcW w:w="6453"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соответствие санитарно-эпидемиологическим нормам и правилам эксплуатации объектов ТКО; </w:t>
            </w:r>
          </w:p>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 улучшение экологической обстановки на территории сельского поселения</w:t>
            </w:r>
          </w:p>
        </w:tc>
      </w:tr>
    </w:tbl>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30" w:name="_Toc50646395"/>
      <w:r w:rsidRPr="009E1C85">
        <w:rPr>
          <w:rFonts w:ascii="Times New Roman" w:eastAsia="Times New Roman" w:hAnsi="Times New Roman" w:cs="Times New Roman"/>
          <w:b/>
          <w:sz w:val="24"/>
          <w:szCs w:val="20"/>
          <w:lang w:val="x-none" w:eastAsia="x-none"/>
        </w:rPr>
        <w:lastRenderedPageBreak/>
        <w:t>ХАРАКТЕРИСТИКА СОСТОЯНИЯ И ПРОБЛЕМ КОММУНАЛЬНОЙ ИНФРАСТРУКТУРЫ</w:t>
      </w:r>
      <w:bookmarkEnd w:id="130"/>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131" w:name="_Toc50646396"/>
      <w:r w:rsidRPr="009E1C85">
        <w:rPr>
          <w:rFonts w:ascii="Times New Roman" w:eastAsia="Times New Roman" w:hAnsi="Times New Roman" w:cs="Times New Roman"/>
          <w:b/>
          <w:sz w:val="24"/>
          <w:szCs w:val="20"/>
          <w:lang w:eastAsia="x-none"/>
        </w:rPr>
        <w:t>Система электроснабжения</w:t>
      </w:r>
      <w:bookmarkEnd w:id="131"/>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Институциональная структура</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Услуги по электроснабжению на территории сельского поселения Светлый осуществляет акционерное общество «Газпром </w:t>
      </w:r>
      <w:proofErr w:type="spellStart"/>
      <w:r w:rsidRPr="009E1C85">
        <w:rPr>
          <w:rFonts w:ascii="Times New Roman" w:eastAsia="Calibri" w:hAnsi="Times New Roman" w:cs="Times New Roman"/>
          <w:sz w:val="24"/>
          <w:szCs w:val="28"/>
        </w:rPr>
        <w:t>энергосбыт</w:t>
      </w:r>
      <w:proofErr w:type="spellEnd"/>
      <w:r w:rsidRPr="009E1C85">
        <w:rPr>
          <w:rFonts w:ascii="Times New Roman" w:eastAsia="Calibri" w:hAnsi="Times New Roman" w:cs="Times New Roman"/>
          <w:sz w:val="24"/>
          <w:szCs w:val="28"/>
        </w:rPr>
        <w:t xml:space="preserve"> Тюмень».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Характеристика системы электроснабжения</w:t>
      </w:r>
    </w:p>
    <w:p w:rsidR="009E1C85" w:rsidRPr="009E1C85" w:rsidRDefault="009E1C85" w:rsidP="009E1C85">
      <w:pPr>
        <w:autoSpaceDE w:val="0"/>
        <w:autoSpaceDN w:val="0"/>
        <w:adjustRightInd w:val="0"/>
        <w:spacing w:after="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Система электроснабжения сельского поселения </w:t>
      </w:r>
      <w:proofErr w:type="gramStart"/>
      <w:r w:rsidRPr="009E1C85">
        <w:rPr>
          <w:rFonts w:ascii="Times New Roman" w:eastAsia="Times New Roman" w:hAnsi="Times New Roman" w:cs="Times New Roman"/>
          <w:color w:val="000000"/>
          <w:sz w:val="24"/>
          <w:szCs w:val="23"/>
          <w:lang w:eastAsia="ru-RU"/>
        </w:rPr>
        <w:t>Светлый</w:t>
      </w:r>
      <w:proofErr w:type="gramEnd"/>
      <w:r w:rsidRPr="009E1C85">
        <w:rPr>
          <w:rFonts w:ascii="Times New Roman" w:eastAsia="Times New Roman" w:hAnsi="Times New Roman" w:cs="Times New Roman"/>
          <w:color w:val="000000"/>
          <w:sz w:val="24"/>
          <w:szCs w:val="23"/>
          <w:lang w:eastAsia="ru-RU"/>
        </w:rPr>
        <w:t xml:space="preserve"> централизованная. </w:t>
      </w:r>
      <w:proofErr w:type="gramStart"/>
      <w:r w:rsidRPr="009E1C85">
        <w:rPr>
          <w:rFonts w:ascii="Times New Roman" w:eastAsia="Times New Roman" w:hAnsi="Times New Roman" w:cs="Times New Roman"/>
          <w:color w:val="000000"/>
          <w:sz w:val="24"/>
          <w:szCs w:val="23"/>
          <w:lang w:eastAsia="ru-RU"/>
        </w:rPr>
        <w:t xml:space="preserve">Источником электроснабжения является понизительная подстанция (ПС) 110/6 </w:t>
      </w:r>
      <w:proofErr w:type="spellStart"/>
      <w:r w:rsidRPr="009E1C85">
        <w:rPr>
          <w:rFonts w:ascii="Times New Roman" w:eastAsia="Times New Roman" w:hAnsi="Times New Roman" w:cs="Times New Roman"/>
          <w:color w:val="000000"/>
          <w:sz w:val="24"/>
          <w:szCs w:val="23"/>
          <w:lang w:eastAsia="ru-RU"/>
        </w:rPr>
        <w:t>кВ</w:t>
      </w:r>
      <w:proofErr w:type="spellEnd"/>
      <w:r w:rsidRPr="009E1C85">
        <w:rPr>
          <w:rFonts w:ascii="Times New Roman" w:eastAsia="Times New Roman" w:hAnsi="Times New Roman" w:cs="Times New Roman"/>
          <w:color w:val="000000"/>
          <w:sz w:val="24"/>
          <w:szCs w:val="23"/>
          <w:lang w:eastAsia="ru-RU"/>
        </w:rPr>
        <w:t xml:space="preserve"> «</w:t>
      </w:r>
      <w:proofErr w:type="spellStart"/>
      <w:r w:rsidRPr="009E1C85">
        <w:rPr>
          <w:rFonts w:ascii="Times New Roman" w:eastAsia="Times New Roman" w:hAnsi="Times New Roman" w:cs="Times New Roman"/>
          <w:color w:val="000000"/>
          <w:sz w:val="24"/>
          <w:szCs w:val="23"/>
          <w:lang w:eastAsia="ru-RU"/>
        </w:rPr>
        <w:t>Пунга</w:t>
      </w:r>
      <w:proofErr w:type="spellEnd"/>
      <w:r w:rsidRPr="009E1C85">
        <w:rPr>
          <w:rFonts w:ascii="Times New Roman" w:eastAsia="Times New Roman" w:hAnsi="Times New Roman" w:cs="Times New Roman"/>
          <w:color w:val="000000"/>
          <w:sz w:val="24"/>
          <w:szCs w:val="23"/>
          <w:lang w:eastAsia="ru-RU"/>
        </w:rPr>
        <w:t xml:space="preserve">» мощностью 2х10 МВА, расположенная к северу от п. Светлый. </w:t>
      </w:r>
      <w:proofErr w:type="gramEnd"/>
    </w:p>
    <w:p w:rsidR="009E1C85" w:rsidRPr="009E1C85" w:rsidRDefault="009E1C85" w:rsidP="009E1C85">
      <w:pPr>
        <w:autoSpaceDE w:val="0"/>
        <w:autoSpaceDN w:val="0"/>
        <w:adjustRightInd w:val="0"/>
        <w:spacing w:after="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От ПС 110 </w:t>
      </w:r>
      <w:proofErr w:type="spellStart"/>
      <w:r w:rsidRPr="009E1C85">
        <w:rPr>
          <w:rFonts w:ascii="Times New Roman" w:eastAsia="Times New Roman" w:hAnsi="Times New Roman" w:cs="Times New Roman"/>
          <w:color w:val="000000"/>
          <w:sz w:val="24"/>
          <w:szCs w:val="23"/>
          <w:lang w:eastAsia="ru-RU"/>
        </w:rPr>
        <w:t>кВ</w:t>
      </w:r>
      <w:proofErr w:type="spellEnd"/>
      <w:r w:rsidRPr="009E1C85">
        <w:rPr>
          <w:rFonts w:ascii="Times New Roman" w:eastAsia="Times New Roman" w:hAnsi="Times New Roman" w:cs="Times New Roman"/>
          <w:color w:val="000000"/>
          <w:sz w:val="24"/>
          <w:szCs w:val="23"/>
          <w:lang w:eastAsia="ru-RU"/>
        </w:rPr>
        <w:t xml:space="preserve"> через распределительный пункт (РП) 6 </w:t>
      </w:r>
      <w:proofErr w:type="spellStart"/>
      <w:r w:rsidRPr="009E1C85">
        <w:rPr>
          <w:rFonts w:ascii="Times New Roman" w:eastAsia="Times New Roman" w:hAnsi="Times New Roman" w:cs="Times New Roman"/>
          <w:color w:val="000000"/>
          <w:sz w:val="24"/>
          <w:szCs w:val="23"/>
          <w:lang w:eastAsia="ru-RU"/>
        </w:rPr>
        <w:t>кВ</w:t>
      </w:r>
      <w:proofErr w:type="spellEnd"/>
      <w:r w:rsidRPr="009E1C85">
        <w:rPr>
          <w:rFonts w:ascii="Times New Roman" w:eastAsia="Times New Roman" w:hAnsi="Times New Roman" w:cs="Times New Roman"/>
          <w:color w:val="000000"/>
          <w:sz w:val="24"/>
          <w:szCs w:val="23"/>
          <w:lang w:eastAsia="ru-RU"/>
        </w:rPr>
        <w:t xml:space="preserve"> по воздушным и кабельным линиям электропередачи (ЛЭП) напряжением 6 </w:t>
      </w:r>
      <w:proofErr w:type="spellStart"/>
      <w:r w:rsidRPr="009E1C85">
        <w:rPr>
          <w:rFonts w:ascii="Times New Roman" w:eastAsia="Times New Roman" w:hAnsi="Times New Roman" w:cs="Times New Roman"/>
          <w:color w:val="000000"/>
          <w:sz w:val="24"/>
          <w:szCs w:val="23"/>
          <w:lang w:eastAsia="ru-RU"/>
        </w:rPr>
        <w:t>кВ</w:t>
      </w:r>
      <w:proofErr w:type="spellEnd"/>
      <w:r w:rsidRPr="009E1C85">
        <w:rPr>
          <w:rFonts w:ascii="Times New Roman" w:eastAsia="Times New Roman" w:hAnsi="Times New Roman" w:cs="Times New Roman"/>
          <w:color w:val="000000"/>
          <w:sz w:val="24"/>
          <w:szCs w:val="23"/>
          <w:lang w:eastAsia="ru-RU"/>
        </w:rPr>
        <w:t xml:space="preserve"> подключена 21 трансформаторная подстанция (ТП) класса напряжения 6/0,4 </w:t>
      </w:r>
      <w:proofErr w:type="spellStart"/>
      <w:r w:rsidRPr="009E1C85">
        <w:rPr>
          <w:rFonts w:ascii="Times New Roman" w:eastAsia="Times New Roman" w:hAnsi="Times New Roman" w:cs="Times New Roman"/>
          <w:color w:val="000000"/>
          <w:sz w:val="24"/>
          <w:szCs w:val="23"/>
          <w:lang w:eastAsia="ru-RU"/>
        </w:rPr>
        <w:t>кВ.</w:t>
      </w:r>
      <w:proofErr w:type="spellEnd"/>
      <w:r w:rsidRPr="009E1C85">
        <w:rPr>
          <w:rFonts w:ascii="Times New Roman" w:eastAsia="Times New Roman" w:hAnsi="Times New Roman" w:cs="Times New Roman"/>
          <w:color w:val="000000"/>
          <w:sz w:val="24"/>
          <w:szCs w:val="23"/>
          <w:lang w:eastAsia="ru-RU"/>
        </w:rPr>
        <w:t xml:space="preserve"> От ТП 6/0,4 </w:t>
      </w:r>
      <w:proofErr w:type="spellStart"/>
      <w:r w:rsidRPr="009E1C85">
        <w:rPr>
          <w:rFonts w:ascii="Times New Roman" w:eastAsia="Times New Roman" w:hAnsi="Times New Roman" w:cs="Times New Roman"/>
          <w:color w:val="000000"/>
          <w:sz w:val="24"/>
          <w:szCs w:val="23"/>
          <w:lang w:eastAsia="ru-RU"/>
        </w:rPr>
        <w:t>кВ</w:t>
      </w:r>
      <w:proofErr w:type="spellEnd"/>
      <w:r w:rsidRPr="009E1C85">
        <w:rPr>
          <w:rFonts w:ascii="Times New Roman" w:eastAsia="Times New Roman" w:hAnsi="Times New Roman" w:cs="Times New Roman"/>
          <w:color w:val="000000"/>
          <w:sz w:val="24"/>
          <w:szCs w:val="23"/>
          <w:lang w:eastAsia="ru-RU"/>
        </w:rPr>
        <w:t xml:space="preserve"> осуществляется передача электрической энергии по распределительным сетям напряжением 0,4 </w:t>
      </w:r>
      <w:proofErr w:type="spellStart"/>
      <w:r w:rsidRPr="009E1C85">
        <w:rPr>
          <w:rFonts w:ascii="Times New Roman" w:eastAsia="Times New Roman" w:hAnsi="Times New Roman" w:cs="Times New Roman"/>
          <w:color w:val="000000"/>
          <w:sz w:val="24"/>
          <w:szCs w:val="23"/>
          <w:lang w:eastAsia="ru-RU"/>
        </w:rPr>
        <w:t>кВ</w:t>
      </w:r>
      <w:proofErr w:type="spellEnd"/>
      <w:r w:rsidRPr="009E1C85">
        <w:rPr>
          <w:rFonts w:ascii="Times New Roman" w:eastAsia="Times New Roman" w:hAnsi="Times New Roman" w:cs="Times New Roman"/>
          <w:color w:val="000000"/>
          <w:sz w:val="24"/>
          <w:szCs w:val="23"/>
          <w:lang w:eastAsia="ru-RU"/>
        </w:rPr>
        <w:t xml:space="preserve"> различным потребителям. </w:t>
      </w:r>
    </w:p>
    <w:p w:rsidR="009E1C85" w:rsidRPr="009E1C85" w:rsidRDefault="009E1C85" w:rsidP="009E1C85">
      <w:pPr>
        <w:autoSpaceDE w:val="0"/>
        <w:autoSpaceDN w:val="0"/>
        <w:adjustRightInd w:val="0"/>
        <w:spacing w:after="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Потребители электрической энергии относятся ко второй и третьей категориям надежности. Сведения о расположении ТП 6/0,4 </w:t>
      </w:r>
      <w:proofErr w:type="spellStart"/>
      <w:r w:rsidRPr="009E1C85">
        <w:rPr>
          <w:rFonts w:ascii="Times New Roman" w:eastAsia="Times New Roman" w:hAnsi="Times New Roman" w:cs="Times New Roman"/>
          <w:color w:val="000000"/>
          <w:sz w:val="24"/>
          <w:szCs w:val="23"/>
          <w:lang w:eastAsia="ru-RU"/>
        </w:rPr>
        <w:t>кВ</w:t>
      </w:r>
      <w:proofErr w:type="spellEnd"/>
      <w:r w:rsidRPr="009E1C85">
        <w:rPr>
          <w:rFonts w:ascii="Times New Roman" w:eastAsia="Times New Roman" w:hAnsi="Times New Roman" w:cs="Times New Roman"/>
          <w:color w:val="000000"/>
          <w:sz w:val="24"/>
          <w:szCs w:val="23"/>
          <w:lang w:eastAsia="ru-RU"/>
        </w:rPr>
        <w:t xml:space="preserve"> приведены ниже (Таблица 3.1). </w:t>
      </w:r>
    </w:p>
    <w:p w:rsidR="009E1C85" w:rsidRPr="009E1C85" w:rsidRDefault="009E1C85" w:rsidP="009E1C85">
      <w:pPr>
        <w:autoSpaceDE w:val="0"/>
        <w:autoSpaceDN w:val="0"/>
        <w:adjustRightInd w:val="0"/>
        <w:spacing w:after="0"/>
        <w:ind w:firstLine="567"/>
        <w:jc w:val="right"/>
        <w:rPr>
          <w:rFonts w:ascii="Times New Roman" w:eastAsia="Times New Roman" w:hAnsi="Times New Roman" w:cs="Times New Roman"/>
          <w:bCs/>
          <w:color w:val="000000"/>
          <w:sz w:val="24"/>
          <w:szCs w:val="24"/>
          <w:lang w:eastAsia="ru-RU"/>
        </w:rPr>
      </w:pPr>
      <w:r w:rsidRPr="009E1C85">
        <w:rPr>
          <w:rFonts w:ascii="Times New Roman" w:eastAsia="Times New Roman" w:hAnsi="Times New Roman" w:cs="Times New Roman"/>
          <w:bCs/>
          <w:color w:val="000000"/>
          <w:sz w:val="24"/>
          <w:szCs w:val="24"/>
          <w:lang w:eastAsia="ru-RU"/>
        </w:rPr>
        <w:t>Таблица 3.1</w:t>
      </w:r>
    </w:p>
    <w:p w:rsidR="009E1C85" w:rsidRPr="009E1C85" w:rsidRDefault="009E1C85" w:rsidP="009E1C85">
      <w:pPr>
        <w:autoSpaceDE w:val="0"/>
        <w:autoSpaceDN w:val="0"/>
        <w:adjustRightInd w:val="0"/>
        <w:spacing w:after="0"/>
        <w:ind w:firstLine="567"/>
        <w:jc w:val="center"/>
        <w:rPr>
          <w:rFonts w:ascii="Times New Roman" w:eastAsia="Times New Roman" w:hAnsi="Times New Roman" w:cs="Times New Roman"/>
          <w:color w:val="000000"/>
          <w:sz w:val="24"/>
          <w:szCs w:val="24"/>
          <w:u w:val="single"/>
          <w:lang w:eastAsia="ru-RU"/>
        </w:rPr>
      </w:pPr>
      <w:r w:rsidRPr="009E1C85">
        <w:rPr>
          <w:rFonts w:ascii="Times New Roman" w:eastAsia="Times New Roman" w:hAnsi="Times New Roman" w:cs="Times New Roman"/>
          <w:bCs/>
          <w:color w:val="000000"/>
          <w:sz w:val="24"/>
          <w:szCs w:val="24"/>
          <w:u w:val="single"/>
          <w:lang w:eastAsia="ru-RU"/>
        </w:rPr>
        <w:t xml:space="preserve">Сведения о расположении трансформаторных подстанций на территории сельского поселения </w:t>
      </w:r>
      <w:proofErr w:type="gramStart"/>
      <w:r w:rsidRPr="009E1C85">
        <w:rPr>
          <w:rFonts w:ascii="Times New Roman" w:eastAsia="Times New Roman" w:hAnsi="Times New Roman" w:cs="Times New Roman"/>
          <w:bCs/>
          <w:color w:val="000000"/>
          <w:sz w:val="24"/>
          <w:szCs w:val="24"/>
          <w:u w:val="single"/>
          <w:lang w:eastAsia="ru-RU"/>
        </w:rPr>
        <w:t>Светлый</w:t>
      </w:r>
      <w:proofErr w:type="gramEnd"/>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17"/>
        <w:gridCol w:w="3217"/>
      </w:tblGrid>
      <w:tr w:rsidR="009E1C85" w:rsidRPr="009E1C85" w:rsidTr="009E1C85">
        <w:tblPrEx>
          <w:tblCellMar>
            <w:top w:w="0" w:type="dxa"/>
            <w:bottom w:w="0" w:type="dxa"/>
          </w:tblCellMar>
        </w:tblPrEx>
        <w:trPr>
          <w:trHeight w:val="217"/>
        </w:trPr>
        <w:tc>
          <w:tcPr>
            <w:tcW w:w="8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b/>
                <w:bCs/>
                <w:color w:val="000000"/>
                <w:sz w:val="20"/>
                <w:szCs w:val="24"/>
                <w:lang w:eastAsia="ru-RU"/>
              </w:rPr>
              <w:t xml:space="preserve">№ </w:t>
            </w:r>
            <w:proofErr w:type="gramStart"/>
            <w:r w:rsidRPr="009E1C85">
              <w:rPr>
                <w:rFonts w:ascii="Times New Roman" w:eastAsia="Times New Roman" w:hAnsi="Times New Roman" w:cs="Times New Roman"/>
                <w:b/>
                <w:bCs/>
                <w:color w:val="000000"/>
                <w:sz w:val="20"/>
                <w:szCs w:val="24"/>
                <w:lang w:eastAsia="ru-RU"/>
              </w:rPr>
              <w:t>п</w:t>
            </w:r>
            <w:proofErr w:type="gramEnd"/>
            <w:r w:rsidRPr="009E1C85">
              <w:rPr>
                <w:rFonts w:ascii="Times New Roman" w:eastAsia="Times New Roman" w:hAnsi="Times New Roman" w:cs="Times New Roman"/>
                <w:b/>
                <w:bCs/>
                <w:color w:val="000000"/>
                <w:sz w:val="20"/>
                <w:szCs w:val="24"/>
                <w:lang w:eastAsia="ru-RU"/>
              </w:rPr>
              <w:t>/п</w:t>
            </w:r>
          </w:p>
        </w:tc>
        <w:tc>
          <w:tcPr>
            <w:tcW w:w="56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b/>
                <w:bCs/>
                <w:color w:val="000000"/>
                <w:sz w:val="20"/>
                <w:szCs w:val="24"/>
                <w:lang w:eastAsia="ru-RU"/>
              </w:rPr>
              <w:t>Местоположение</w:t>
            </w:r>
          </w:p>
        </w:tc>
        <w:tc>
          <w:tcPr>
            <w:tcW w:w="32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b/>
                <w:bCs/>
                <w:color w:val="000000"/>
                <w:sz w:val="20"/>
                <w:szCs w:val="24"/>
                <w:lang w:eastAsia="ru-RU"/>
              </w:rPr>
              <w:t xml:space="preserve">Количество ТП 6/0,4 </w:t>
            </w:r>
            <w:proofErr w:type="spellStart"/>
            <w:r w:rsidRPr="009E1C85">
              <w:rPr>
                <w:rFonts w:ascii="Times New Roman" w:eastAsia="Times New Roman" w:hAnsi="Times New Roman" w:cs="Times New Roman"/>
                <w:b/>
                <w:bCs/>
                <w:color w:val="000000"/>
                <w:sz w:val="20"/>
                <w:szCs w:val="24"/>
                <w:lang w:eastAsia="ru-RU"/>
              </w:rPr>
              <w:t>кВ</w:t>
            </w:r>
            <w:proofErr w:type="spellEnd"/>
            <w:r w:rsidRPr="009E1C85">
              <w:rPr>
                <w:rFonts w:ascii="Times New Roman" w:eastAsia="Times New Roman" w:hAnsi="Times New Roman" w:cs="Times New Roman"/>
                <w:b/>
                <w:bCs/>
                <w:color w:val="000000"/>
                <w:sz w:val="20"/>
                <w:szCs w:val="24"/>
                <w:lang w:eastAsia="ru-RU"/>
              </w:rPr>
              <w:t>, объект</w:t>
            </w:r>
          </w:p>
        </w:tc>
      </w:tr>
      <w:tr w:rsidR="009E1C85" w:rsidRPr="009E1C85" w:rsidTr="009E1C85">
        <w:tblPrEx>
          <w:tblCellMar>
            <w:top w:w="0" w:type="dxa"/>
            <w:bottom w:w="0" w:type="dxa"/>
          </w:tblCellMar>
        </w:tblPrEx>
        <w:trPr>
          <w:trHeight w:val="218"/>
        </w:trPr>
        <w:tc>
          <w:tcPr>
            <w:tcW w:w="8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color w:val="000000"/>
                <w:sz w:val="20"/>
                <w:szCs w:val="24"/>
                <w:lang w:eastAsia="ru-RU"/>
              </w:rPr>
              <w:t>1</w:t>
            </w:r>
          </w:p>
        </w:tc>
        <w:tc>
          <w:tcPr>
            <w:tcW w:w="56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color w:val="000000"/>
                <w:sz w:val="20"/>
                <w:szCs w:val="24"/>
                <w:lang w:eastAsia="ru-RU"/>
              </w:rPr>
              <w:t>Территория сельского поселения вне границ населенного пункта</w:t>
            </w:r>
          </w:p>
        </w:tc>
        <w:tc>
          <w:tcPr>
            <w:tcW w:w="32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color w:val="000000"/>
                <w:sz w:val="20"/>
                <w:szCs w:val="24"/>
                <w:lang w:eastAsia="ru-RU"/>
              </w:rPr>
              <w:t>8</w:t>
            </w:r>
          </w:p>
        </w:tc>
      </w:tr>
      <w:tr w:rsidR="009E1C85" w:rsidRPr="009E1C85" w:rsidTr="009E1C85">
        <w:tblPrEx>
          <w:tblCellMar>
            <w:top w:w="0" w:type="dxa"/>
            <w:bottom w:w="0" w:type="dxa"/>
          </w:tblCellMar>
        </w:tblPrEx>
        <w:trPr>
          <w:trHeight w:val="96"/>
        </w:trPr>
        <w:tc>
          <w:tcPr>
            <w:tcW w:w="8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color w:val="000000"/>
                <w:sz w:val="20"/>
                <w:szCs w:val="24"/>
                <w:lang w:eastAsia="ru-RU"/>
              </w:rPr>
              <w:t>2</w:t>
            </w:r>
          </w:p>
        </w:tc>
        <w:tc>
          <w:tcPr>
            <w:tcW w:w="56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color w:val="000000"/>
                <w:sz w:val="20"/>
                <w:szCs w:val="24"/>
                <w:lang w:eastAsia="ru-RU"/>
              </w:rPr>
              <w:t>п. Светлый</w:t>
            </w:r>
          </w:p>
        </w:tc>
        <w:tc>
          <w:tcPr>
            <w:tcW w:w="3217" w:type="dxa"/>
            <w:vAlign w:val="center"/>
          </w:tcPr>
          <w:p w:rsidR="009E1C85" w:rsidRPr="009E1C85" w:rsidRDefault="009E1C85" w:rsidP="009E1C85">
            <w:pPr>
              <w:autoSpaceDE w:val="0"/>
              <w:autoSpaceDN w:val="0"/>
              <w:adjustRightInd w:val="0"/>
              <w:spacing w:after="0" w:line="240" w:lineRule="auto"/>
              <w:jc w:val="center"/>
              <w:rPr>
                <w:rFonts w:ascii="Times New Roman" w:eastAsia="Times New Roman" w:hAnsi="Times New Roman" w:cs="Times New Roman"/>
                <w:color w:val="000000"/>
                <w:sz w:val="20"/>
                <w:szCs w:val="24"/>
                <w:lang w:eastAsia="ru-RU"/>
              </w:rPr>
            </w:pPr>
            <w:r w:rsidRPr="009E1C85">
              <w:rPr>
                <w:rFonts w:ascii="Times New Roman" w:eastAsia="Times New Roman" w:hAnsi="Times New Roman" w:cs="Times New Roman"/>
                <w:color w:val="000000"/>
                <w:sz w:val="20"/>
                <w:szCs w:val="24"/>
                <w:lang w:eastAsia="ru-RU"/>
              </w:rPr>
              <w:t>13</w:t>
            </w:r>
          </w:p>
        </w:tc>
      </w:tr>
    </w:tbl>
    <w:p w:rsidR="009E1C85" w:rsidRPr="009E1C85" w:rsidRDefault="009E1C85" w:rsidP="009E1C85">
      <w:pPr>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Общая протяженность сетей электроснабжения (</w:t>
      </w:r>
      <w:proofErr w:type="gramStart"/>
      <w:r w:rsidRPr="009E1C85">
        <w:rPr>
          <w:rFonts w:ascii="Times New Roman" w:eastAsia="Calibri" w:hAnsi="Times New Roman" w:cs="Times New Roman"/>
          <w:sz w:val="24"/>
        </w:rPr>
        <w:t>ВЛ</w:t>
      </w:r>
      <w:proofErr w:type="gramEnd"/>
      <w:r w:rsidRPr="009E1C85">
        <w:rPr>
          <w:rFonts w:ascii="Times New Roman" w:eastAsia="Calibri" w:hAnsi="Times New Roman" w:cs="Times New Roman"/>
          <w:sz w:val="24"/>
        </w:rPr>
        <w:t xml:space="preserve"> 10 и 0,4 </w:t>
      </w:r>
      <w:proofErr w:type="spellStart"/>
      <w:r w:rsidRPr="009E1C85">
        <w:rPr>
          <w:rFonts w:ascii="Times New Roman" w:eastAsia="Calibri" w:hAnsi="Times New Roman" w:cs="Times New Roman"/>
          <w:sz w:val="24"/>
        </w:rPr>
        <w:t>кВ</w:t>
      </w:r>
      <w:proofErr w:type="spellEnd"/>
      <w:r w:rsidRPr="009E1C85">
        <w:rPr>
          <w:rFonts w:ascii="Times New Roman" w:eastAsia="Calibri" w:hAnsi="Times New Roman" w:cs="Times New Roman"/>
          <w:sz w:val="24"/>
        </w:rPr>
        <w:t xml:space="preserve">) на территории сельского поселения Светлый </w:t>
      </w:r>
      <w:r w:rsidRPr="009E1C85">
        <w:rPr>
          <w:rFonts w:ascii="Times New Roman" w:eastAsia="Calibri" w:hAnsi="Times New Roman" w:cs="Times New Roman"/>
          <w:sz w:val="24"/>
          <w:szCs w:val="24"/>
        </w:rPr>
        <w:t>составляет 43,181 км.</w:t>
      </w:r>
      <w:r w:rsidRPr="009E1C85">
        <w:rPr>
          <w:rFonts w:ascii="Times New Roman" w:eastAsia="Calibri" w:hAnsi="Times New Roman" w:cs="Times New Roman"/>
          <w:sz w:val="24"/>
        </w:rPr>
        <w:t xml:space="preserve">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Баланс мощности ресурса</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 состоянию на 01.01.2019 дефицит мощности в системе электроснабжения отсутствует. Значительного увеличения объема потребления электрической энергии на период до 2025 года не ожидается.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Доля поставки ресурса по приборам учета</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Оснащенность приборами учета потребителей представлена в таблице 3.2. </w:t>
      </w:r>
    </w:p>
    <w:p w:rsidR="009E1C85" w:rsidRPr="009E1C85" w:rsidRDefault="009E1C85" w:rsidP="009E1C85">
      <w:pPr>
        <w:autoSpaceDE w:val="0"/>
        <w:autoSpaceDN w:val="0"/>
        <w:adjustRightInd w:val="0"/>
        <w:spacing w:after="12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74"/>
        <w:gridCol w:w="1936"/>
        <w:gridCol w:w="3375"/>
      </w:tblGrid>
      <w:tr w:rsidR="009E1C85" w:rsidRPr="009E1C85" w:rsidTr="009E1C85">
        <w:tc>
          <w:tcPr>
            <w:tcW w:w="2376"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1774"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Население, %</w:t>
            </w:r>
          </w:p>
        </w:tc>
        <w:tc>
          <w:tcPr>
            <w:tcW w:w="1936"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Промышленные объекты, %</w:t>
            </w:r>
          </w:p>
        </w:tc>
        <w:tc>
          <w:tcPr>
            <w:tcW w:w="3375"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Объекты социально-культурного и бытового назначения, %</w:t>
            </w:r>
          </w:p>
        </w:tc>
      </w:tr>
      <w:tr w:rsidR="009E1C85" w:rsidRPr="009E1C85" w:rsidTr="009E1C85">
        <w:tc>
          <w:tcPr>
            <w:tcW w:w="2376"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Электроснабжение</w:t>
            </w:r>
          </w:p>
        </w:tc>
        <w:tc>
          <w:tcPr>
            <w:tcW w:w="1774"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936"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3375"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r>
    </w:tbl>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Надежность работы системы</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повышения надежности и качества электроснабжения потребителей сельского поселения Светлый необходимо проводить своевременный ремонт основного технологического оборудования.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lastRenderedPageBreak/>
        <w:t>Качество поставляемого ресурса</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Качество электрической энергии определяется совокупностью ее характеристик, при которых </w:t>
      </w:r>
      <w:proofErr w:type="spellStart"/>
      <w:r w:rsidRPr="009E1C85">
        <w:rPr>
          <w:rFonts w:ascii="Times New Roman" w:eastAsia="Calibri" w:hAnsi="Times New Roman" w:cs="Times New Roman"/>
          <w:sz w:val="24"/>
          <w:szCs w:val="28"/>
        </w:rPr>
        <w:t>электроприемники</w:t>
      </w:r>
      <w:proofErr w:type="spellEnd"/>
      <w:r w:rsidRPr="009E1C85">
        <w:rPr>
          <w:rFonts w:ascii="Times New Roman" w:eastAsia="Calibri" w:hAnsi="Times New Roman" w:cs="Times New Roman"/>
          <w:sz w:val="24"/>
          <w:szCs w:val="28"/>
        </w:rPr>
        <w:t xml:space="preserve"> могут нормально работать и выполнять заложенные в них функции.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Показателями качества электроэнергии являются: </w:t>
      </w:r>
    </w:p>
    <w:p w:rsidR="009E1C85" w:rsidRPr="009E1C85" w:rsidRDefault="009E1C85" w:rsidP="00944FEB">
      <w:pPr>
        <w:numPr>
          <w:ilvl w:val="0"/>
          <w:numId w:val="7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отклонение напряжения от своего номинального значения; </w:t>
      </w:r>
    </w:p>
    <w:p w:rsidR="009E1C85" w:rsidRPr="009E1C85" w:rsidRDefault="009E1C85" w:rsidP="00944FEB">
      <w:pPr>
        <w:numPr>
          <w:ilvl w:val="0"/>
          <w:numId w:val="7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колебания напряжения от номинала; </w:t>
      </w:r>
    </w:p>
    <w:p w:rsidR="009E1C85" w:rsidRPr="009E1C85" w:rsidRDefault="009E1C85" w:rsidP="00944FEB">
      <w:pPr>
        <w:numPr>
          <w:ilvl w:val="0"/>
          <w:numId w:val="71"/>
        </w:numPr>
        <w:autoSpaceDE w:val="0"/>
        <w:autoSpaceDN w:val="0"/>
        <w:adjustRightInd w:val="0"/>
        <w:spacing w:after="0"/>
        <w:ind w:left="851" w:hanging="284"/>
        <w:jc w:val="both"/>
        <w:rPr>
          <w:rFonts w:ascii="Times New Roman" w:eastAsia="Calibri" w:hAnsi="Times New Roman" w:cs="Times New Roman"/>
          <w:sz w:val="24"/>
          <w:szCs w:val="28"/>
        </w:rPr>
      </w:pPr>
      <w:proofErr w:type="spellStart"/>
      <w:r w:rsidRPr="009E1C85">
        <w:rPr>
          <w:rFonts w:ascii="Times New Roman" w:eastAsia="Calibri" w:hAnsi="Times New Roman" w:cs="Times New Roman"/>
          <w:sz w:val="24"/>
          <w:szCs w:val="28"/>
        </w:rPr>
        <w:t>несинусоидальность</w:t>
      </w:r>
      <w:proofErr w:type="spellEnd"/>
      <w:r w:rsidRPr="009E1C85">
        <w:rPr>
          <w:rFonts w:ascii="Times New Roman" w:eastAsia="Calibri" w:hAnsi="Times New Roman" w:cs="Times New Roman"/>
          <w:sz w:val="24"/>
          <w:szCs w:val="28"/>
        </w:rPr>
        <w:t xml:space="preserve"> напряжения; </w:t>
      </w:r>
    </w:p>
    <w:p w:rsidR="009E1C85" w:rsidRPr="009E1C85" w:rsidRDefault="009E1C85" w:rsidP="00944FEB">
      <w:pPr>
        <w:numPr>
          <w:ilvl w:val="0"/>
          <w:numId w:val="71"/>
        </w:numPr>
        <w:autoSpaceDE w:val="0"/>
        <w:autoSpaceDN w:val="0"/>
        <w:adjustRightInd w:val="0"/>
        <w:spacing w:after="0"/>
        <w:ind w:left="851" w:hanging="284"/>
        <w:jc w:val="both"/>
        <w:rPr>
          <w:rFonts w:ascii="Times New Roman" w:eastAsia="Calibri" w:hAnsi="Times New Roman" w:cs="Times New Roman"/>
          <w:sz w:val="24"/>
          <w:szCs w:val="28"/>
        </w:rPr>
      </w:pPr>
      <w:proofErr w:type="spellStart"/>
      <w:r w:rsidRPr="009E1C85">
        <w:rPr>
          <w:rFonts w:ascii="Times New Roman" w:eastAsia="Calibri" w:hAnsi="Times New Roman" w:cs="Times New Roman"/>
          <w:sz w:val="24"/>
          <w:szCs w:val="28"/>
        </w:rPr>
        <w:t>несимметрия</w:t>
      </w:r>
      <w:proofErr w:type="spellEnd"/>
      <w:r w:rsidRPr="009E1C85">
        <w:rPr>
          <w:rFonts w:ascii="Times New Roman" w:eastAsia="Calibri" w:hAnsi="Times New Roman" w:cs="Times New Roman"/>
          <w:sz w:val="24"/>
          <w:szCs w:val="28"/>
        </w:rPr>
        <w:t xml:space="preserve"> напряжений; </w:t>
      </w:r>
    </w:p>
    <w:p w:rsidR="009E1C85" w:rsidRPr="009E1C85" w:rsidRDefault="009E1C85" w:rsidP="00944FEB">
      <w:pPr>
        <w:numPr>
          <w:ilvl w:val="0"/>
          <w:numId w:val="7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отклонение частоты от своего номинального значения; </w:t>
      </w:r>
    </w:p>
    <w:p w:rsidR="009E1C85" w:rsidRPr="009E1C85" w:rsidRDefault="009E1C85" w:rsidP="00944FEB">
      <w:pPr>
        <w:numPr>
          <w:ilvl w:val="0"/>
          <w:numId w:val="7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длительность провала напряжения; </w:t>
      </w:r>
    </w:p>
    <w:p w:rsidR="009E1C85" w:rsidRPr="009E1C85" w:rsidRDefault="009E1C85" w:rsidP="00944FEB">
      <w:pPr>
        <w:numPr>
          <w:ilvl w:val="0"/>
          <w:numId w:val="7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импульс напряжения; </w:t>
      </w:r>
    </w:p>
    <w:p w:rsidR="009E1C85" w:rsidRPr="009E1C85" w:rsidRDefault="009E1C85" w:rsidP="00944FEB">
      <w:pPr>
        <w:numPr>
          <w:ilvl w:val="0"/>
          <w:numId w:val="71"/>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временное перенапряжение.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Требования к качеству электроэнергии: </w:t>
      </w:r>
    </w:p>
    <w:p w:rsidR="009E1C85" w:rsidRPr="009E1C85" w:rsidRDefault="009E1C85" w:rsidP="00944FEB">
      <w:pPr>
        <w:numPr>
          <w:ilvl w:val="0"/>
          <w:numId w:val="72"/>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стандартное номинальное напряжение в сетях однофазного переменного тока должно составлять – 220</w:t>
      </w:r>
      <w:proofErr w:type="gramStart"/>
      <w:r w:rsidRPr="009E1C85">
        <w:rPr>
          <w:rFonts w:ascii="Times New Roman" w:eastAsia="Calibri" w:hAnsi="Times New Roman" w:cs="Times New Roman"/>
          <w:sz w:val="24"/>
          <w:szCs w:val="28"/>
        </w:rPr>
        <w:t xml:space="preserve"> В</w:t>
      </w:r>
      <w:proofErr w:type="gramEnd"/>
      <w:r w:rsidRPr="009E1C85">
        <w:rPr>
          <w:rFonts w:ascii="Times New Roman" w:eastAsia="Calibri" w:hAnsi="Times New Roman" w:cs="Times New Roman"/>
          <w:sz w:val="24"/>
          <w:szCs w:val="28"/>
        </w:rPr>
        <w:t xml:space="preserve">, в трехфазных сетях – 380 В; </w:t>
      </w:r>
    </w:p>
    <w:p w:rsidR="009E1C85" w:rsidRPr="009E1C85" w:rsidRDefault="009E1C85" w:rsidP="00944FEB">
      <w:pPr>
        <w:numPr>
          <w:ilvl w:val="0"/>
          <w:numId w:val="72"/>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допустимое отклонение напряжения должно составлять не более 10% от номинального напряжения электрической сети; </w:t>
      </w:r>
    </w:p>
    <w:p w:rsidR="009E1C85" w:rsidRPr="009E1C85" w:rsidRDefault="009E1C85" w:rsidP="00944FEB">
      <w:pPr>
        <w:numPr>
          <w:ilvl w:val="0"/>
          <w:numId w:val="72"/>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допустимое отклонение частоты переменного тока в электрических сетях должно составлять не более 0,4 Гц от стандартного номинального значения 50 Гц; </w:t>
      </w:r>
    </w:p>
    <w:p w:rsidR="009E1C85" w:rsidRPr="009E1C85" w:rsidRDefault="009E1C85" w:rsidP="00944FEB">
      <w:pPr>
        <w:numPr>
          <w:ilvl w:val="0"/>
          <w:numId w:val="72"/>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Ввиду отсутствия данных о значениях параметров качества электрической энергии не представляется возможности дать оценку качества электроэнергии.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Дефицита мощностей на сегодняшний день нет.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Воздействие на окружающую среду</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г.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w:t>
      </w:r>
      <w:r w:rsidRPr="009E1C85">
        <w:rPr>
          <w:rFonts w:ascii="Times New Roman" w:eastAsia="Calibri" w:hAnsi="Times New Roman" w:cs="Times New Roman"/>
          <w:sz w:val="24"/>
          <w:szCs w:val="28"/>
        </w:rPr>
        <w:lastRenderedPageBreak/>
        <w:t xml:space="preserve">высоковольтные масляные выключатели, аккумуляторные батареи, маслонаполненные кабели.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исключения опасности нанесения ущерба окружающей среде предлагается применение сухих трансформаторов и вакуумных выключателей </w:t>
      </w:r>
      <w:proofErr w:type="gramStart"/>
      <w:r w:rsidRPr="009E1C85">
        <w:rPr>
          <w:rFonts w:ascii="Times New Roman" w:eastAsia="Calibri" w:hAnsi="Times New Roman" w:cs="Times New Roman"/>
          <w:sz w:val="24"/>
          <w:szCs w:val="28"/>
        </w:rPr>
        <w:t>вместо</w:t>
      </w:r>
      <w:proofErr w:type="gramEnd"/>
      <w:r w:rsidRPr="009E1C85">
        <w:rPr>
          <w:rFonts w:ascii="Times New Roman" w:eastAsia="Calibri" w:hAnsi="Times New Roman" w:cs="Times New Roman"/>
          <w:sz w:val="24"/>
          <w:szCs w:val="28"/>
        </w:rPr>
        <w:t xml:space="preserve"> масляных.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Маслонаполненные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Действующие тарифы на услуги по передаче электрической энергии</w:t>
      </w:r>
    </w:p>
    <w:p w:rsidR="009E1C85" w:rsidRPr="009E1C85" w:rsidRDefault="009E1C85" w:rsidP="009E1C85">
      <w:pPr>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rPr>
        <w:t xml:space="preserve">Тарифы на услуги по передаче электрической энергии </w:t>
      </w:r>
      <w:r w:rsidRPr="009E1C85">
        <w:rPr>
          <w:rFonts w:ascii="Times New Roman" w:eastAsia="Calibri" w:hAnsi="Times New Roman" w:cs="Times New Roman"/>
          <w:sz w:val="24"/>
          <w:szCs w:val="28"/>
        </w:rPr>
        <w:t xml:space="preserve">на 2020 год представлены в таблице 3.3. </w:t>
      </w:r>
    </w:p>
    <w:p w:rsidR="009E1C85" w:rsidRPr="009E1C85" w:rsidRDefault="009E1C85" w:rsidP="009E1C85">
      <w:pPr>
        <w:spacing w:after="12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2"/>
        <w:gridCol w:w="2624"/>
        <w:gridCol w:w="1704"/>
        <w:gridCol w:w="2045"/>
        <w:gridCol w:w="2468"/>
      </w:tblGrid>
      <w:tr w:rsidR="009E1C85" w:rsidRPr="009E1C85" w:rsidTr="009E1C85">
        <w:tc>
          <w:tcPr>
            <w:tcW w:w="279" w:type="pct"/>
            <w:vMerge w:val="restar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1401" w:type="pct"/>
            <w:vMerge w:val="restar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910" w:type="pct"/>
            <w:vMerge w:val="restar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Ед. изм.</w:t>
            </w:r>
          </w:p>
        </w:tc>
        <w:tc>
          <w:tcPr>
            <w:tcW w:w="2410" w:type="pct"/>
            <w:gridSpan w:val="2"/>
            <w:shd w:val="clear" w:color="auto" w:fill="FFFFFF"/>
            <w:vAlign w:val="center"/>
          </w:tcPr>
          <w:p w:rsidR="009E1C85" w:rsidRPr="009E1C85" w:rsidRDefault="009E1C85" w:rsidP="009E1C85">
            <w:pPr>
              <w:snapToGrid w:val="0"/>
              <w:spacing w:after="0" w:line="240" w:lineRule="auto"/>
              <w:jc w:val="center"/>
              <w:rPr>
                <w:rFonts w:ascii="Times New Roman" w:eastAsia="Calibri" w:hAnsi="Times New Roman" w:cs="Times New Roman"/>
                <w:sz w:val="24"/>
              </w:rPr>
            </w:pPr>
            <w:r w:rsidRPr="009E1C85">
              <w:rPr>
                <w:rFonts w:ascii="Times New Roman" w:eastAsia="Calibri" w:hAnsi="Times New Roman" w:cs="Times New Roman"/>
                <w:b/>
                <w:sz w:val="20"/>
                <w:szCs w:val="20"/>
              </w:rPr>
              <w:t>Цена (тариф)</w:t>
            </w:r>
          </w:p>
        </w:tc>
      </w:tr>
      <w:tr w:rsidR="009E1C85" w:rsidRPr="009E1C85" w:rsidTr="009E1C85">
        <w:tblPrEx>
          <w:tblCellMar>
            <w:left w:w="108" w:type="dxa"/>
            <w:right w:w="108" w:type="dxa"/>
          </w:tblCellMar>
        </w:tblPrEx>
        <w:tc>
          <w:tcPr>
            <w:tcW w:w="279" w:type="pct"/>
            <w:vMerge/>
            <w:shd w:val="clear" w:color="auto" w:fill="FFFFFF"/>
            <w:vAlign w:val="center"/>
          </w:tcPr>
          <w:p w:rsidR="009E1C85" w:rsidRPr="009E1C85" w:rsidRDefault="009E1C85" w:rsidP="009E1C85">
            <w:pPr>
              <w:autoSpaceDE w:val="0"/>
              <w:autoSpaceDN w:val="0"/>
              <w:adjustRightInd w:val="0"/>
              <w:snapToGrid w:val="0"/>
              <w:spacing w:after="0" w:line="240" w:lineRule="auto"/>
              <w:jc w:val="center"/>
              <w:rPr>
                <w:rFonts w:ascii="Times New Roman" w:eastAsia="Calibri" w:hAnsi="Times New Roman" w:cs="Times New Roman"/>
                <w:b/>
                <w:sz w:val="20"/>
                <w:szCs w:val="20"/>
              </w:rPr>
            </w:pPr>
          </w:p>
        </w:tc>
        <w:tc>
          <w:tcPr>
            <w:tcW w:w="1401" w:type="pct"/>
            <w:vMerge/>
            <w:shd w:val="clear" w:color="auto" w:fill="FFFFFF"/>
            <w:vAlign w:val="center"/>
          </w:tcPr>
          <w:p w:rsidR="009E1C85" w:rsidRPr="009E1C85" w:rsidRDefault="009E1C85" w:rsidP="009E1C85">
            <w:pPr>
              <w:autoSpaceDE w:val="0"/>
              <w:autoSpaceDN w:val="0"/>
              <w:adjustRightInd w:val="0"/>
              <w:snapToGrid w:val="0"/>
              <w:spacing w:after="0" w:line="240" w:lineRule="auto"/>
              <w:jc w:val="center"/>
              <w:rPr>
                <w:rFonts w:ascii="Times New Roman" w:eastAsia="Calibri" w:hAnsi="Times New Roman" w:cs="Times New Roman"/>
                <w:b/>
                <w:sz w:val="20"/>
                <w:szCs w:val="20"/>
              </w:rPr>
            </w:pPr>
          </w:p>
        </w:tc>
        <w:tc>
          <w:tcPr>
            <w:tcW w:w="910" w:type="pct"/>
            <w:vMerge/>
            <w:shd w:val="clear" w:color="auto" w:fill="FFFFFF"/>
            <w:vAlign w:val="center"/>
          </w:tcPr>
          <w:p w:rsidR="009E1C85" w:rsidRPr="009E1C85" w:rsidRDefault="009E1C85" w:rsidP="009E1C85">
            <w:pPr>
              <w:autoSpaceDE w:val="0"/>
              <w:autoSpaceDN w:val="0"/>
              <w:adjustRightInd w:val="0"/>
              <w:snapToGrid w:val="0"/>
              <w:spacing w:after="0" w:line="240" w:lineRule="auto"/>
              <w:jc w:val="center"/>
              <w:rPr>
                <w:rFonts w:ascii="Times New Roman" w:eastAsia="Calibri" w:hAnsi="Times New Roman" w:cs="Times New Roman"/>
                <w:b/>
                <w:sz w:val="20"/>
                <w:szCs w:val="20"/>
              </w:rPr>
            </w:pPr>
          </w:p>
        </w:tc>
        <w:tc>
          <w:tcPr>
            <w:tcW w:w="1092" w:type="pc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lang w:val="en-US"/>
              </w:rPr>
            </w:pPr>
            <w:r w:rsidRPr="009E1C85">
              <w:rPr>
                <w:rFonts w:ascii="Times New Roman" w:eastAsia="Calibri" w:hAnsi="Times New Roman" w:cs="Times New Roman"/>
                <w:b/>
                <w:sz w:val="20"/>
                <w:szCs w:val="20"/>
                <w:lang w:val="en-US"/>
              </w:rPr>
              <w:t xml:space="preserve">I </w:t>
            </w:r>
            <w:r w:rsidRPr="009E1C85">
              <w:rPr>
                <w:rFonts w:ascii="Times New Roman" w:eastAsia="Calibri" w:hAnsi="Times New Roman" w:cs="Times New Roman"/>
                <w:b/>
                <w:sz w:val="20"/>
                <w:szCs w:val="20"/>
              </w:rPr>
              <w:t>полугодие</w:t>
            </w:r>
          </w:p>
        </w:tc>
        <w:tc>
          <w:tcPr>
            <w:tcW w:w="1318" w:type="pc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4"/>
                <w:szCs w:val="28"/>
              </w:rPr>
            </w:pPr>
            <w:r w:rsidRPr="009E1C85">
              <w:rPr>
                <w:rFonts w:ascii="Times New Roman" w:eastAsia="Calibri" w:hAnsi="Times New Roman" w:cs="Times New Roman"/>
                <w:b/>
                <w:sz w:val="20"/>
                <w:szCs w:val="20"/>
                <w:lang w:val="en-US"/>
              </w:rPr>
              <w:t xml:space="preserve">II </w:t>
            </w:r>
            <w:r w:rsidRPr="009E1C85">
              <w:rPr>
                <w:rFonts w:ascii="Times New Roman" w:eastAsia="Calibri" w:hAnsi="Times New Roman" w:cs="Times New Roman"/>
                <w:b/>
                <w:sz w:val="20"/>
                <w:szCs w:val="20"/>
              </w:rPr>
              <w:t>полугодие</w:t>
            </w:r>
          </w:p>
        </w:tc>
      </w:tr>
      <w:tr w:rsidR="009E1C85" w:rsidRPr="009E1C85" w:rsidTr="009E1C85">
        <w:tc>
          <w:tcPr>
            <w:tcW w:w="279" w:type="pc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4721" w:type="pct"/>
            <w:gridSpan w:val="4"/>
            <w:shd w:val="clear" w:color="auto" w:fill="FFFFFF"/>
            <w:vAlign w:val="center"/>
          </w:tcPr>
          <w:p w:rsidR="009E1C85" w:rsidRPr="009E1C85" w:rsidRDefault="009E1C85" w:rsidP="009E1C85">
            <w:pPr>
              <w:snapToGrid w:val="0"/>
              <w:spacing w:after="0" w:line="240" w:lineRule="auto"/>
              <w:jc w:val="center"/>
              <w:rPr>
                <w:rFonts w:ascii="Times New Roman" w:eastAsia="Calibri" w:hAnsi="Times New Roman" w:cs="Times New Roman"/>
                <w:sz w:val="24"/>
              </w:rPr>
            </w:pPr>
            <w:r w:rsidRPr="009E1C85">
              <w:rPr>
                <w:rFonts w:ascii="Times New Roman" w:eastAsia="Calibri" w:hAnsi="Times New Roman" w:cs="Times New Roman"/>
                <w:sz w:val="20"/>
                <w:szCs w:val="20"/>
              </w:rPr>
              <w:t>Группа «Население»</w:t>
            </w:r>
          </w:p>
        </w:tc>
      </w:tr>
      <w:tr w:rsidR="009E1C85" w:rsidRPr="009E1C85" w:rsidTr="009E1C85">
        <w:tblPrEx>
          <w:tblCellMar>
            <w:left w:w="108" w:type="dxa"/>
            <w:right w:w="108" w:type="dxa"/>
          </w:tblCellMar>
        </w:tblPrEx>
        <w:tc>
          <w:tcPr>
            <w:tcW w:w="279" w:type="pc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1.1</w:t>
            </w:r>
          </w:p>
        </w:tc>
        <w:tc>
          <w:tcPr>
            <w:tcW w:w="1401" w:type="pct"/>
            <w:shd w:val="clear" w:color="auto" w:fill="FFFFFF"/>
            <w:vAlign w:val="center"/>
          </w:tcPr>
          <w:p w:rsidR="009E1C85" w:rsidRPr="009E1C85" w:rsidRDefault="009E1C85" w:rsidP="009E1C85">
            <w:pPr>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Одноставочный</w:t>
            </w:r>
            <w:proofErr w:type="spellEnd"/>
            <w:r w:rsidRPr="009E1C85">
              <w:rPr>
                <w:rFonts w:ascii="Times New Roman" w:eastAsia="Calibri" w:hAnsi="Times New Roman" w:cs="Times New Roman"/>
                <w:sz w:val="20"/>
                <w:szCs w:val="20"/>
              </w:rPr>
              <w:t xml:space="preserve"> тариф</w:t>
            </w:r>
          </w:p>
        </w:tc>
        <w:tc>
          <w:tcPr>
            <w:tcW w:w="910" w:type="pc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руб./</w:t>
            </w:r>
            <w:proofErr w:type="spellStart"/>
            <w:r w:rsidRPr="009E1C85">
              <w:rPr>
                <w:rFonts w:ascii="Times New Roman" w:eastAsia="Calibri" w:hAnsi="Times New Roman" w:cs="Times New Roman"/>
                <w:sz w:val="20"/>
                <w:szCs w:val="20"/>
              </w:rPr>
              <w:t>кВт</w:t>
            </w:r>
            <w:proofErr w:type="gramStart"/>
            <w:r w:rsidRPr="009E1C85">
              <w:rPr>
                <w:rFonts w:ascii="Times New Roman" w:eastAsia="Calibri" w:hAnsi="Times New Roman" w:cs="Times New Roman"/>
                <w:sz w:val="20"/>
                <w:szCs w:val="20"/>
              </w:rPr>
              <w:t>.ч</w:t>
            </w:r>
            <w:proofErr w:type="spellEnd"/>
            <w:proofErr w:type="gramEnd"/>
          </w:p>
        </w:tc>
        <w:tc>
          <w:tcPr>
            <w:tcW w:w="1092" w:type="pc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w:t>
            </w:r>
          </w:p>
        </w:tc>
        <w:tc>
          <w:tcPr>
            <w:tcW w:w="1318" w:type="pct"/>
            <w:shd w:val="clear" w:color="auto" w:fill="FFFFFF"/>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2,09</w:t>
            </w:r>
          </w:p>
        </w:tc>
      </w:tr>
    </w:tbl>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Технические и технологические проблемы в системе электроснабжения</w:t>
      </w:r>
    </w:p>
    <w:p w:rsidR="009E1C85" w:rsidRPr="009E1C85" w:rsidRDefault="009E1C85" w:rsidP="00944FEB">
      <w:pPr>
        <w:numPr>
          <w:ilvl w:val="0"/>
          <w:numId w:val="64"/>
        </w:numPr>
        <w:tabs>
          <w:tab w:val="left" w:pos="851"/>
        </w:tabs>
        <w:autoSpaceDE w:val="0"/>
        <w:autoSpaceDN w:val="0"/>
        <w:adjustRightInd w:val="0"/>
        <w:spacing w:after="0"/>
        <w:ind w:left="0"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Значительное увеличение потребления электроэнергии у потребителей сельского поселения Светлый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 </w:t>
      </w:r>
    </w:p>
    <w:p w:rsidR="009E1C85" w:rsidRPr="009E1C85" w:rsidRDefault="009E1C85" w:rsidP="00944FEB">
      <w:pPr>
        <w:numPr>
          <w:ilvl w:val="0"/>
          <w:numId w:val="64"/>
        </w:numPr>
        <w:tabs>
          <w:tab w:val="left" w:pos="851"/>
        </w:tabs>
        <w:autoSpaceDE w:val="0"/>
        <w:autoSpaceDN w:val="0"/>
        <w:adjustRightInd w:val="0"/>
        <w:spacing w:after="0"/>
        <w:ind w:left="0"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 </w:t>
      </w:r>
    </w:p>
    <w:p w:rsidR="009E1C85" w:rsidRPr="009E1C85" w:rsidRDefault="009E1C85" w:rsidP="00944FEB">
      <w:pPr>
        <w:numPr>
          <w:ilvl w:val="0"/>
          <w:numId w:val="64"/>
        </w:numPr>
        <w:tabs>
          <w:tab w:val="left" w:pos="851"/>
        </w:tabs>
        <w:autoSpaceDE w:val="0"/>
        <w:autoSpaceDN w:val="0"/>
        <w:adjustRightInd w:val="0"/>
        <w:spacing w:after="0"/>
        <w:jc w:val="both"/>
        <w:rPr>
          <w:rFonts w:ascii="Times New Roman" w:eastAsia="Calibri" w:hAnsi="Times New Roman" w:cs="Times New Roman"/>
          <w:sz w:val="24"/>
          <w:szCs w:val="28"/>
        </w:rPr>
      </w:pPr>
      <w:bookmarkStart w:id="132" w:name="_Toc50646397"/>
      <w:r w:rsidRPr="009E1C85">
        <w:rPr>
          <w:rFonts w:ascii="Times New Roman" w:eastAsia="Calibri" w:hAnsi="Times New Roman" w:cs="Times New Roman"/>
          <w:sz w:val="24"/>
          <w:szCs w:val="28"/>
        </w:rPr>
        <w:t>Сети электроснабжения имеют значительный износ и нуждаются в реконструкции</w:t>
      </w:r>
      <w:r w:rsidRPr="009E1C85">
        <w:rPr>
          <w:rFonts w:ascii="Times New Roman" w:eastAsia="Calibri" w:hAnsi="Times New Roman" w:cs="Times New Roman"/>
          <w:color w:val="000000"/>
          <w:sz w:val="24"/>
          <w:szCs w:val="24"/>
        </w:rPr>
        <w:t xml:space="preserve">. </w:t>
      </w:r>
    </w:p>
    <w:p w:rsidR="009E1C85" w:rsidRPr="009E1C85" w:rsidRDefault="009E1C85" w:rsidP="00944FEB">
      <w:pPr>
        <w:numPr>
          <w:ilvl w:val="0"/>
          <w:numId w:val="64"/>
        </w:numPr>
        <w:tabs>
          <w:tab w:val="left" w:pos="851"/>
        </w:tabs>
        <w:autoSpaceDE w:val="0"/>
        <w:autoSpaceDN w:val="0"/>
        <w:adjustRightInd w:val="0"/>
        <w:spacing w:after="0"/>
        <w:jc w:val="both"/>
        <w:rPr>
          <w:rFonts w:ascii="Times New Roman" w:eastAsia="Calibri" w:hAnsi="Times New Roman" w:cs="Times New Roman"/>
          <w:sz w:val="24"/>
          <w:szCs w:val="28"/>
        </w:rPr>
      </w:pPr>
      <w:r w:rsidRPr="009E1C85">
        <w:rPr>
          <w:rFonts w:ascii="Times New Roman" w:eastAsia="Calibri" w:hAnsi="Times New Roman" w:cs="Times New Roman"/>
          <w:color w:val="000000"/>
          <w:sz w:val="24"/>
          <w:szCs w:val="24"/>
        </w:rPr>
        <w:t>Срок эксплуатации трансформаторного оборудования превышает нормативный;</w:t>
      </w:r>
    </w:p>
    <w:p w:rsidR="009E1C85" w:rsidRPr="009E1C85" w:rsidRDefault="009E1C85" w:rsidP="00944FEB">
      <w:pPr>
        <w:numPr>
          <w:ilvl w:val="0"/>
          <w:numId w:val="64"/>
        </w:numPr>
        <w:tabs>
          <w:tab w:val="left" w:pos="851"/>
        </w:tabs>
        <w:autoSpaceDE w:val="0"/>
        <w:autoSpaceDN w:val="0"/>
        <w:adjustRightInd w:val="0"/>
        <w:spacing w:after="0"/>
        <w:ind w:left="0"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Оборудование трансформаторных подстанций, линии электропередачи, опоры линий электропередач требуют проведения работ по реконструкции и капитальному ремонту</w:t>
      </w:r>
      <w:r w:rsidRPr="009E1C85">
        <w:rPr>
          <w:rFonts w:ascii="Times New Roman" w:eastAsia="Calibri" w:hAnsi="Times New Roman" w:cs="Times New Roman"/>
          <w:color w:val="000000"/>
          <w:sz w:val="24"/>
          <w:szCs w:val="24"/>
        </w:rPr>
        <w:t xml:space="preserve">. При проведении работ по реконструкции и капитальному ремонту </w:t>
      </w:r>
      <w:r w:rsidRPr="009E1C85">
        <w:rPr>
          <w:rFonts w:ascii="Times New Roman" w:eastAsia="Calibri" w:hAnsi="Times New Roman" w:cs="Times New Roman"/>
          <w:color w:val="000000"/>
          <w:sz w:val="24"/>
          <w:szCs w:val="24"/>
        </w:rPr>
        <w:lastRenderedPageBreak/>
        <w:t xml:space="preserve">рекомендуется использовать материалы и оборудование, соответствующее современным требованиям. </w:t>
      </w:r>
    </w:p>
    <w:p w:rsidR="009E1C85" w:rsidRPr="009E1C85" w:rsidRDefault="009E1C85" w:rsidP="00944FEB">
      <w:pPr>
        <w:numPr>
          <w:ilvl w:val="0"/>
          <w:numId w:val="64"/>
        </w:numPr>
        <w:tabs>
          <w:tab w:val="left" w:pos="993"/>
        </w:tabs>
        <w:autoSpaceDE w:val="0"/>
        <w:autoSpaceDN w:val="0"/>
        <w:adjustRightInd w:val="0"/>
        <w:spacing w:after="0"/>
        <w:ind w:left="0" w:firstLine="709"/>
        <w:jc w:val="both"/>
        <w:rPr>
          <w:rFonts w:ascii="Times New Roman" w:eastAsia="Calibri" w:hAnsi="Times New Roman" w:cs="Times New Roman"/>
          <w:sz w:val="24"/>
          <w:szCs w:val="28"/>
        </w:rPr>
      </w:pPr>
      <w:r w:rsidRPr="009E1C85">
        <w:rPr>
          <w:rFonts w:ascii="Times New Roman" w:eastAsia="Calibri" w:hAnsi="Times New Roman" w:cs="Times New Roman"/>
          <w:color w:val="000000"/>
          <w:sz w:val="24"/>
          <w:szCs w:val="24"/>
        </w:rPr>
        <w:t>Использование масляных выключателей влечет за собой увеличение эксплуатационных затрат.</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r w:rsidRPr="009E1C85">
        <w:rPr>
          <w:rFonts w:ascii="Times New Roman" w:eastAsia="Times New Roman" w:hAnsi="Times New Roman" w:cs="Times New Roman"/>
          <w:b/>
          <w:sz w:val="24"/>
          <w:szCs w:val="20"/>
          <w:lang w:eastAsia="x-none"/>
        </w:rPr>
        <w:t>Система теплоснабжения</w:t>
      </w:r>
      <w:bookmarkEnd w:id="132"/>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Институциональная структура</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8"/>
        </w:rPr>
        <w:t xml:space="preserve">Услуги по обеспечению населения централизованным теплоснабжением осуществляет </w:t>
      </w:r>
      <w:proofErr w:type="spellStart"/>
      <w:r w:rsidRPr="009E1C85">
        <w:rPr>
          <w:rFonts w:ascii="Times New Roman" w:eastAsia="Calibri" w:hAnsi="Times New Roman" w:cs="Times New Roman"/>
          <w:sz w:val="24"/>
          <w:szCs w:val="28"/>
        </w:rPr>
        <w:t>Пунгинское</w:t>
      </w:r>
      <w:proofErr w:type="spellEnd"/>
      <w:r w:rsidRPr="009E1C85">
        <w:rPr>
          <w:rFonts w:ascii="Times New Roman" w:eastAsia="Calibri" w:hAnsi="Times New Roman" w:cs="Times New Roman"/>
          <w:sz w:val="24"/>
          <w:szCs w:val="28"/>
        </w:rPr>
        <w:t xml:space="preserve"> линейное производственное управление магистральных газопроводов (</w:t>
      </w:r>
      <w:proofErr w:type="spellStart"/>
      <w:r w:rsidRPr="009E1C85">
        <w:rPr>
          <w:rFonts w:ascii="Times New Roman" w:eastAsia="Calibri" w:hAnsi="Times New Roman" w:cs="Times New Roman"/>
          <w:sz w:val="24"/>
          <w:szCs w:val="28"/>
        </w:rPr>
        <w:t>Пунгинское</w:t>
      </w:r>
      <w:proofErr w:type="spellEnd"/>
      <w:r w:rsidRPr="009E1C85">
        <w:rPr>
          <w:rFonts w:ascii="Times New Roman" w:eastAsia="Calibri" w:hAnsi="Times New Roman" w:cs="Times New Roman"/>
          <w:sz w:val="24"/>
          <w:szCs w:val="28"/>
        </w:rPr>
        <w:t xml:space="preserve"> ЛПУМГ) ООО «Газпром </w:t>
      </w:r>
      <w:proofErr w:type="spellStart"/>
      <w:r w:rsidRPr="009E1C85">
        <w:rPr>
          <w:rFonts w:ascii="Times New Roman" w:eastAsia="Calibri" w:hAnsi="Times New Roman" w:cs="Times New Roman"/>
          <w:sz w:val="24"/>
          <w:szCs w:val="28"/>
        </w:rPr>
        <w:t>трансгаз</w:t>
      </w:r>
      <w:proofErr w:type="spellEnd"/>
      <w:r w:rsidRPr="009E1C85">
        <w:rPr>
          <w:rFonts w:ascii="Times New Roman" w:eastAsia="Calibri" w:hAnsi="Times New Roman" w:cs="Times New Roman"/>
          <w:sz w:val="24"/>
          <w:szCs w:val="28"/>
        </w:rPr>
        <w:t xml:space="preserve"> </w:t>
      </w:r>
      <w:proofErr w:type="spellStart"/>
      <w:r w:rsidRPr="009E1C85">
        <w:rPr>
          <w:rFonts w:ascii="Times New Roman" w:eastAsia="Calibri" w:hAnsi="Times New Roman" w:cs="Times New Roman"/>
          <w:sz w:val="24"/>
          <w:szCs w:val="28"/>
        </w:rPr>
        <w:t>Югорск</w:t>
      </w:r>
      <w:proofErr w:type="spellEnd"/>
      <w:r w:rsidRPr="009E1C85">
        <w:rPr>
          <w:rFonts w:ascii="Times New Roman" w:eastAsia="Calibri" w:hAnsi="Times New Roman" w:cs="Times New Roman"/>
          <w:sz w:val="24"/>
          <w:szCs w:val="28"/>
        </w:rPr>
        <w:t>»</w:t>
      </w:r>
      <w:r w:rsidRPr="009E1C85">
        <w:rPr>
          <w:rFonts w:ascii="Times New Roman" w:eastAsia="Calibri" w:hAnsi="Times New Roman" w:cs="Times New Roman"/>
          <w:sz w:val="24"/>
          <w:szCs w:val="24"/>
        </w:rPr>
        <w:t xml:space="preserve">.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Характеристика системы теплоснабжения</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 территории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действуют 2 источника тепловой энергии – котельная №1, расположенная по адресу п. Светлый, ул. Набережная, д.102 и Котельная №2, расположенная по адресу п. Светлый, ул. Набережная, д.105, автобаза </w:t>
      </w:r>
      <w:proofErr w:type="spellStart"/>
      <w:r w:rsidRPr="009E1C85">
        <w:rPr>
          <w:rFonts w:ascii="Times New Roman" w:eastAsia="Calibri" w:hAnsi="Times New Roman" w:cs="Times New Roman"/>
          <w:sz w:val="24"/>
        </w:rPr>
        <w:t>ЮУТТиСТ</w:t>
      </w:r>
      <w:proofErr w:type="spellEnd"/>
      <w:r w:rsidRPr="009E1C85">
        <w:rPr>
          <w:rFonts w:ascii="Times New Roman" w:eastAsia="Calibri" w:hAnsi="Times New Roman" w:cs="Times New Roman"/>
          <w:sz w:val="24"/>
        </w:rPr>
        <w:t>.</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Теплоснабжение жилой, общественной и административной застройки сельского поселения Светлый осуществляется от котельной №1 с установленной мощностью 20 Гкал/</w:t>
      </w:r>
      <w:proofErr w:type="gramStart"/>
      <w:r w:rsidRPr="009E1C85">
        <w:rPr>
          <w:rFonts w:ascii="Times New Roman" w:eastAsia="Calibri" w:hAnsi="Times New Roman" w:cs="Times New Roman"/>
          <w:sz w:val="24"/>
        </w:rPr>
        <w:t>ч</w:t>
      </w:r>
      <w:proofErr w:type="gramEnd"/>
      <w:r w:rsidRPr="009E1C85">
        <w:rPr>
          <w:rFonts w:ascii="Times New Roman" w:eastAsia="Calibri" w:hAnsi="Times New Roman" w:cs="Times New Roman"/>
          <w:sz w:val="24"/>
        </w:rPr>
        <w:t xml:space="preserve"> и присоединенной нагрузкой 7,32 Гкал/ч. Основной вид топлива – природный газ. Резервного или аварийного топлива нет. Актуальные, на момент разработки схемы теплоснабжения, границы зон действия системы теплоснабжения котельной №1 определены точками присоединения самых удаленных потребителей к тепловым сетям.</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Тепловая энергия, вырабатываемая котельной №1, используется на нужды отопления, вентиляции и горячего водоснабжения зданий. Тепловые сети от котельной до потребителей двух-, тре</w:t>
      </w:r>
      <w:proofErr w:type="gramStart"/>
      <w:r w:rsidRPr="009E1C85">
        <w:rPr>
          <w:rFonts w:ascii="Times New Roman" w:eastAsia="Calibri" w:hAnsi="Times New Roman" w:cs="Times New Roman"/>
          <w:sz w:val="24"/>
        </w:rPr>
        <w:t>х-</w:t>
      </w:r>
      <w:proofErr w:type="gramEnd"/>
      <w:r w:rsidRPr="009E1C85">
        <w:rPr>
          <w:rFonts w:ascii="Times New Roman" w:eastAsia="Calibri" w:hAnsi="Times New Roman" w:cs="Times New Roman"/>
          <w:sz w:val="24"/>
        </w:rPr>
        <w:t xml:space="preserve"> и </w:t>
      </w:r>
      <w:proofErr w:type="spellStart"/>
      <w:r w:rsidRPr="009E1C85">
        <w:rPr>
          <w:rFonts w:ascii="Times New Roman" w:eastAsia="Calibri" w:hAnsi="Times New Roman" w:cs="Times New Roman"/>
          <w:sz w:val="24"/>
        </w:rPr>
        <w:t>четырехтрубные</w:t>
      </w:r>
      <w:proofErr w:type="spellEnd"/>
      <w:r w:rsidRPr="009E1C85">
        <w:rPr>
          <w:rFonts w:ascii="Times New Roman" w:eastAsia="Calibri" w:hAnsi="Times New Roman" w:cs="Times New Roman"/>
          <w:sz w:val="24"/>
        </w:rPr>
        <w:t xml:space="preserve">. Горячее водоснабжение осуществляется по закрытой схеме.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Основным видом топлива для котельных служит природный газ.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Подробная информация по источнику централизованного теплоснабжения представлена в таблице 3.4. </w:t>
      </w:r>
    </w:p>
    <w:p w:rsidR="009E1C85" w:rsidRPr="009E1C85" w:rsidRDefault="009E1C85" w:rsidP="009E1C85">
      <w:pPr>
        <w:spacing w:after="120" w:line="300" w:lineRule="auto"/>
        <w:ind w:firstLine="709"/>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3.4</w:t>
      </w:r>
    </w:p>
    <w:tbl>
      <w:tblPr>
        <w:tblW w:w="5019" w:type="pct"/>
        <w:jc w:val="righ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069"/>
        <w:gridCol w:w="1207"/>
        <w:gridCol w:w="1356"/>
        <w:gridCol w:w="2146"/>
        <w:gridCol w:w="1151"/>
        <w:gridCol w:w="1021"/>
      </w:tblGrid>
      <w:tr w:rsidR="009E1C85" w:rsidRPr="009E1C85" w:rsidTr="009E1C85">
        <w:trPr>
          <w:tblHeader/>
          <w:jc w:val="right"/>
        </w:trPr>
        <w:tc>
          <w:tcPr>
            <w:tcW w:w="79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Наименование котельной</w:t>
            </w:r>
          </w:p>
        </w:tc>
        <w:tc>
          <w:tcPr>
            <w:tcW w:w="5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Марки котлов</w:t>
            </w:r>
          </w:p>
        </w:tc>
        <w:tc>
          <w:tcPr>
            <w:tcW w:w="639" w:type="pct"/>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Кол-во котлов</w:t>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Год ввода в эксплуатацию</w:t>
            </w:r>
          </w:p>
        </w:tc>
        <w:tc>
          <w:tcPr>
            <w:tcW w:w="11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Установленная мощность оборудования, Гкал/ч</w:t>
            </w:r>
          </w:p>
        </w:tc>
        <w:tc>
          <w:tcPr>
            <w:tcW w:w="609" w:type="pct"/>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Расчетная нагрузка, Гкал/ч</w:t>
            </w:r>
          </w:p>
        </w:tc>
        <w:tc>
          <w:tcPr>
            <w:tcW w:w="5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Топливо</w:t>
            </w:r>
          </w:p>
        </w:tc>
      </w:tr>
      <w:tr w:rsidR="009E1C85" w:rsidRPr="009E1C85" w:rsidTr="009E1C85">
        <w:trPr>
          <w:jc w:val="right"/>
        </w:trPr>
        <w:tc>
          <w:tcPr>
            <w:tcW w:w="791"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lang w:val="x-none"/>
              </w:rPr>
              <w:t>Котельная№1</w:t>
            </w:r>
          </w:p>
        </w:tc>
        <w:tc>
          <w:tcPr>
            <w:tcW w:w="5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КВЗГ 2</w:t>
            </w:r>
          </w:p>
        </w:tc>
        <w:tc>
          <w:tcPr>
            <w:tcW w:w="639" w:type="pct"/>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w:t>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1997</w:t>
            </w:r>
          </w:p>
        </w:tc>
        <w:tc>
          <w:tcPr>
            <w:tcW w:w="1136"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w:t>
            </w:r>
          </w:p>
        </w:tc>
        <w:tc>
          <w:tcPr>
            <w:tcW w:w="609" w:type="pct"/>
            <w:tcBorders>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7,32</w:t>
            </w:r>
          </w:p>
        </w:tc>
        <w:tc>
          <w:tcPr>
            <w:tcW w:w="5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природный газ</w:t>
            </w:r>
          </w:p>
        </w:tc>
      </w:tr>
      <w:tr w:rsidR="009E1C85" w:rsidRPr="009E1C85" w:rsidTr="009E1C85">
        <w:trPr>
          <w:jc w:val="right"/>
        </w:trPr>
        <w:tc>
          <w:tcPr>
            <w:tcW w:w="791"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lang w:val="x-none"/>
              </w:rPr>
              <w:t>Котельная №2</w:t>
            </w:r>
          </w:p>
        </w:tc>
        <w:tc>
          <w:tcPr>
            <w:tcW w:w="5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CIMAC-3</w:t>
            </w:r>
          </w:p>
        </w:tc>
        <w:tc>
          <w:tcPr>
            <w:tcW w:w="639" w:type="pct"/>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w:t>
            </w:r>
          </w:p>
        </w:tc>
        <w:tc>
          <w:tcPr>
            <w:tcW w:w="7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1997</w:t>
            </w:r>
          </w:p>
        </w:tc>
        <w:tc>
          <w:tcPr>
            <w:tcW w:w="1136" w:type="pct"/>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6</w:t>
            </w:r>
          </w:p>
        </w:tc>
        <w:tc>
          <w:tcPr>
            <w:tcW w:w="609" w:type="pct"/>
            <w:tcBorders>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2,5</w:t>
            </w:r>
          </w:p>
        </w:tc>
        <w:tc>
          <w:tcPr>
            <w:tcW w:w="5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природный газ</w:t>
            </w:r>
          </w:p>
        </w:tc>
      </w:tr>
    </w:tbl>
    <w:p w:rsidR="009E1C85" w:rsidRPr="009E1C85" w:rsidRDefault="009E1C85" w:rsidP="009E1C85">
      <w:pPr>
        <w:spacing w:before="120"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Протяженность тепловых сетей, эксплуатируемые ООО «СКЭУ», в зоне действия котельной №1 составляет 17,495 км в однотрубном исчислении, в том числе систем отопления – 12,670 км, систем горячего водоснабжения – 4,825 км.</w:t>
      </w:r>
    </w:p>
    <w:p w:rsidR="009E1C85" w:rsidRPr="009E1C85" w:rsidRDefault="009E1C85" w:rsidP="009E1C85">
      <w:pPr>
        <w:spacing w:before="120"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Протяженность тепловых сетей систем отопления Пунгинского ЛПУ МГ в зоне действия котельной №2 – 2,8 км в однотрубном исчислении.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Котельная и тепловые сети от нее нуждаются в реконструкции и техническом переоснащении. </w:t>
      </w:r>
    </w:p>
    <w:p w:rsidR="009E1C85" w:rsidRPr="009E1C85" w:rsidRDefault="009E1C85" w:rsidP="009E1C85">
      <w:pPr>
        <w:spacing w:after="0"/>
        <w:ind w:firstLine="567"/>
        <w:jc w:val="both"/>
        <w:rPr>
          <w:rFonts w:ascii="Times New Roman" w:eastAsia="Calibri" w:hAnsi="Times New Roman" w:cs="Times New Roman"/>
          <w:sz w:val="24"/>
        </w:rPr>
      </w:pPr>
    </w:p>
    <w:p w:rsidR="009E1C85" w:rsidRPr="009E1C85" w:rsidRDefault="009E1C85" w:rsidP="009E1C85">
      <w:pPr>
        <w:spacing w:after="0"/>
        <w:ind w:firstLine="567"/>
        <w:jc w:val="both"/>
        <w:rPr>
          <w:rFonts w:ascii="Times New Roman" w:eastAsia="Calibri" w:hAnsi="Times New Roman" w:cs="Times New Roman"/>
          <w:sz w:val="24"/>
        </w:rPr>
      </w:pP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lastRenderedPageBreak/>
        <w:t>Баланс мощности ресурса</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 существующем источнике централизованного теплоснабжения наблюдается значительный резерв мощности в частности теплоснабжения, что позволяет, при необходимости, в перспективе увеличить число потребителей тепла от централизованной системы отопления. </w:t>
      </w:r>
    </w:p>
    <w:p w:rsidR="009E1C85" w:rsidRPr="009E1C85" w:rsidRDefault="009E1C85" w:rsidP="009E1C85">
      <w:pPr>
        <w:spacing w:after="120"/>
        <w:ind w:firstLine="567"/>
        <w:jc w:val="right"/>
        <w:rPr>
          <w:rFonts w:ascii="Times New Roman" w:eastAsia="Calibri" w:hAnsi="Times New Roman" w:cs="Times New Roman"/>
          <w:sz w:val="24"/>
        </w:rPr>
      </w:pPr>
      <w:r w:rsidRPr="009E1C85">
        <w:rPr>
          <w:rFonts w:ascii="Times New Roman" w:eastAsia="Calibri" w:hAnsi="Times New Roman" w:cs="Times New Roman"/>
          <w:sz w:val="24"/>
        </w:rPr>
        <w:t>Таблицы 3.5</w:t>
      </w:r>
    </w:p>
    <w:p w:rsidR="009E1C85" w:rsidRPr="009E1C85" w:rsidRDefault="009E1C85" w:rsidP="009E1C85">
      <w:pPr>
        <w:spacing w:after="60"/>
        <w:jc w:val="center"/>
        <w:rPr>
          <w:rFonts w:ascii="Times New Roman" w:eastAsia="Calibri" w:hAnsi="Times New Roman" w:cs="Times New Roman"/>
          <w:sz w:val="24"/>
          <w:u w:val="single"/>
        </w:rPr>
      </w:pPr>
      <w:r w:rsidRPr="009E1C85">
        <w:rPr>
          <w:rFonts w:ascii="Times New Roman" w:eastAsia="Calibri" w:hAnsi="Times New Roman" w:cs="Times New Roman"/>
          <w:sz w:val="24"/>
          <w:u w:val="single"/>
        </w:rPr>
        <w:t>Баланс установленной тепловой мощности источника тепловой энергии и присоединенной нагрузки сельского поселения Светлый</w:t>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1421"/>
        <w:gridCol w:w="1417"/>
      </w:tblGrid>
      <w:tr w:rsidR="009E1C85" w:rsidRPr="009E1C85" w:rsidTr="009E1C85">
        <w:trPr>
          <w:tblHeader/>
          <w:jc w:val="center"/>
        </w:trPr>
        <w:tc>
          <w:tcPr>
            <w:tcW w:w="6660" w:type="dxa"/>
            <w:tcBorders>
              <w:top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Наименование показателя</w:t>
            </w:r>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Котельная №1</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Котельная №2</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Установленная тепловая мощность,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6</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Располагаемая тепловая мощность,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12,97</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3,57</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Затраты тепла на собственные нужды станции в горячей воде,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0,06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0,06</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Потери в тепловых сетях в горячей воде,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Расчетная нагрузка на хозяйственные нужды,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0,06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0,03</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Присоединенная договорная тепловая нагрузка в горячей воде, Гкал/</w:t>
            </w:r>
            <w:proofErr w:type="spellStart"/>
            <w:r w:rsidRPr="009E1C85">
              <w:rPr>
                <w:rFonts w:ascii="Times New Roman" w:eastAsia="Calibri" w:hAnsi="Times New Roman" w:cs="Times New Roman"/>
                <w:sz w:val="20"/>
                <w:szCs w:val="20"/>
              </w:rPr>
              <w:t>ч</w:t>
            </w:r>
            <w:proofErr w:type="gramStart"/>
            <w:r w:rsidRPr="009E1C85">
              <w:rPr>
                <w:rFonts w:ascii="Times New Roman" w:eastAsia="Calibri" w:hAnsi="Times New Roman" w:cs="Times New Roman"/>
                <w:sz w:val="20"/>
                <w:szCs w:val="20"/>
              </w:rPr>
              <w:t>,в</w:t>
            </w:r>
            <w:proofErr w:type="spellEnd"/>
            <w:proofErr w:type="gramEnd"/>
            <w:r w:rsidRPr="009E1C85">
              <w:rPr>
                <w:rFonts w:ascii="Times New Roman" w:eastAsia="Calibri" w:hAnsi="Times New Roman" w:cs="Times New Roman"/>
                <w:sz w:val="20"/>
                <w:szCs w:val="20"/>
              </w:rPr>
              <w:t xml:space="preserve"> том числе</w:t>
            </w:r>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7,32</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отопление,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вентиляция,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горячее водоснабжение,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Присоединенная расчетная тепловая нагрузка в горячей воде, Гкал/</w:t>
            </w:r>
            <w:proofErr w:type="gramStart"/>
            <w:r w:rsidRPr="009E1C85">
              <w:rPr>
                <w:rFonts w:ascii="Times New Roman" w:eastAsia="Calibri" w:hAnsi="Times New Roman" w:cs="Times New Roman"/>
                <w:sz w:val="20"/>
                <w:szCs w:val="20"/>
              </w:rPr>
              <w:t>ч</w:t>
            </w:r>
            <w:proofErr w:type="gramEnd"/>
            <w:r w:rsidRPr="009E1C85">
              <w:rPr>
                <w:rFonts w:ascii="Times New Roman" w:eastAsia="Calibri" w:hAnsi="Times New Roman" w:cs="Times New Roman"/>
                <w:sz w:val="20"/>
                <w:szCs w:val="20"/>
              </w:rPr>
              <w:t>, в том числе:</w:t>
            </w:r>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7,32</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2,5</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отопление,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5,05</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2,5</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вентиляция,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1,38</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горячее водоснабжение,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en-US"/>
              </w:rPr>
            </w:pPr>
            <w:r w:rsidRPr="009E1C85">
              <w:rPr>
                <w:rFonts w:ascii="Times New Roman" w:eastAsia="Calibri" w:hAnsi="Times New Roman" w:cs="Times New Roman"/>
                <w:sz w:val="20"/>
                <w:szCs w:val="20"/>
                <w:lang w:val="en-US"/>
              </w:rPr>
              <w:t>0,89</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Резерв/дефицит тепловой мощности (по договорной нагрузке),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Резерв/дефицит тепловой мощности (по фактической нагрузке),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+1,36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Располагаемая тепловая мощность нетто (с учетом затрат на собственные нужды) при аварийном выводе самого мощного котла,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1,86</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2,5</w:t>
            </w:r>
          </w:p>
        </w:tc>
      </w:tr>
      <w:tr w:rsidR="009E1C85" w:rsidRPr="009E1C85" w:rsidTr="009E1C85">
        <w:trPr>
          <w:jc w:val="center"/>
        </w:trPr>
        <w:tc>
          <w:tcPr>
            <w:tcW w:w="6660" w:type="dxa"/>
            <w:tcBorders>
              <w:top w:val="single" w:sz="4" w:space="0" w:color="auto"/>
              <w:bottom w:val="single" w:sz="4" w:space="0" w:color="auto"/>
              <w:right w:val="single" w:sz="4" w:space="0" w:color="auto"/>
            </w:tcBorders>
            <w:tcMar>
              <w:left w:w="28" w:type="dxa"/>
              <w:right w:w="28" w:type="dxa"/>
            </w:tcMa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 Гкал/</w:t>
            </w:r>
            <w:proofErr w:type="gramStart"/>
            <w:r w:rsidRPr="009E1C85">
              <w:rPr>
                <w:rFonts w:ascii="Times New Roman" w:eastAsia="Calibri" w:hAnsi="Times New Roman" w:cs="Times New Roman"/>
                <w:sz w:val="20"/>
                <w:szCs w:val="20"/>
              </w:rPr>
              <w:t>ч</w:t>
            </w:r>
            <w:proofErr w:type="gramEnd"/>
          </w:p>
        </w:tc>
        <w:tc>
          <w:tcPr>
            <w:tcW w:w="14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bl>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Доля поставки ресурса по приборам учета</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Сведения о приборном учете представлены в таблице 3.6.</w:t>
      </w:r>
    </w:p>
    <w:p w:rsidR="009E1C85" w:rsidRPr="009E1C85" w:rsidRDefault="009E1C85" w:rsidP="009E1C85">
      <w:pPr>
        <w:spacing w:after="120"/>
        <w:ind w:firstLine="567"/>
        <w:jc w:val="right"/>
        <w:rPr>
          <w:rFonts w:ascii="Times New Roman" w:eastAsia="Calibri" w:hAnsi="Times New Roman" w:cs="Times New Roman"/>
          <w:sz w:val="24"/>
        </w:rPr>
      </w:pPr>
      <w:r w:rsidRPr="009E1C85">
        <w:rPr>
          <w:rFonts w:ascii="Times New Roman" w:eastAsia="Calibri" w:hAnsi="Times New Roman" w:cs="Times New Roman"/>
          <w:sz w:val="24"/>
        </w:rPr>
        <w:t>Таблица 3.6</w:t>
      </w:r>
    </w:p>
    <w:p w:rsidR="009E1C85" w:rsidRPr="009E1C85" w:rsidRDefault="009E1C85" w:rsidP="009E1C85">
      <w:pPr>
        <w:spacing w:after="120"/>
        <w:jc w:val="center"/>
        <w:rPr>
          <w:rFonts w:ascii="Times New Roman" w:eastAsia="Calibri" w:hAnsi="Times New Roman" w:cs="Times New Roman"/>
          <w:sz w:val="24"/>
          <w:u w:val="single"/>
        </w:rPr>
      </w:pPr>
      <w:r w:rsidRPr="009E1C85">
        <w:rPr>
          <w:rFonts w:ascii="Times New Roman" w:eastAsia="Calibri" w:hAnsi="Times New Roman" w:cs="Times New Roman"/>
          <w:sz w:val="24"/>
          <w:u w:val="single"/>
        </w:rPr>
        <w:t>Сведения о приборном учете</w:t>
      </w:r>
    </w:p>
    <w:tbl>
      <w:tblPr>
        <w:tblW w:w="9795" w:type="dxa"/>
        <w:tblInd w:w="93" w:type="dxa"/>
        <w:tblLook w:val="04A0" w:firstRow="1" w:lastRow="0" w:firstColumn="1" w:lastColumn="0" w:noHBand="0" w:noVBand="1"/>
      </w:tblPr>
      <w:tblGrid>
        <w:gridCol w:w="866"/>
        <w:gridCol w:w="3544"/>
        <w:gridCol w:w="3969"/>
        <w:gridCol w:w="1416"/>
      </w:tblGrid>
      <w:tr w:rsidR="009E1C85" w:rsidRPr="009E1C85" w:rsidTr="009E1C85">
        <w:trPr>
          <w:trHeight w:val="227"/>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b/>
                <w:sz w:val="20"/>
                <w:lang w:val="x-none"/>
              </w:rPr>
            </w:pPr>
            <w:r w:rsidRPr="009E1C85">
              <w:rPr>
                <w:rFonts w:ascii="Times New Roman" w:eastAsia="Calibri" w:hAnsi="Times New Roman" w:cs="Times New Roman"/>
                <w:b/>
                <w:sz w:val="20"/>
                <w:lang w:val="x-none"/>
              </w:rPr>
              <w:t>№ п/п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b/>
                <w:sz w:val="20"/>
                <w:lang w:val="x-none"/>
              </w:rPr>
            </w:pPr>
            <w:r w:rsidRPr="009E1C85">
              <w:rPr>
                <w:rFonts w:ascii="Times New Roman" w:eastAsia="Calibri" w:hAnsi="Times New Roman" w:cs="Times New Roman"/>
                <w:b/>
                <w:sz w:val="20"/>
                <w:lang w:val="x-none"/>
              </w:rPr>
              <w:t>Наименование объекта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b/>
                <w:sz w:val="20"/>
                <w:lang w:val="x-none"/>
              </w:rPr>
            </w:pPr>
            <w:r w:rsidRPr="009E1C85">
              <w:rPr>
                <w:rFonts w:ascii="Times New Roman" w:eastAsia="Calibri" w:hAnsi="Times New Roman" w:cs="Times New Roman"/>
                <w:b/>
                <w:sz w:val="20"/>
                <w:lang w:val="x-none"/>
              </w:rPr>
              <w:t>Узел учета</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b/>
                <w:sz w:val="20"/>
                <w:lang w:val="x-none"/>
              </w:rPr>
            </w:pPr>
            <w:r w:rsidRPr="009E1C85">
              <w:rPr>
                <w:rFonts w:ascii="Times New Roman" w:eastAsia="Calibri" w:hAnsi="Times New Roman" w:cs="Times New Roman"/>
                <w:b/>
                <w:sz w:val="20"/>
                <w:lang w:val="x-none"/>
              </w:rPr>
              <w:t>Количество</w:t>
            </w:r>
          </w:p>
        </w:tc>
      </w:tr>
      <w:tr w:rsidR="009E1C85" w:rsidRPr="009E1C85" w:rsidTr="009E1C85">
        <w:trPr>
          <w:trHeight w:val="227"/>
        </w:trPr>
        <w:tc>
          <w:tcPr>
            <w:tcW w:w="97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Котельная №1</w:t>
            </w:r>
          </w:p>
        </w:tc>
      </w:tr>
      <w:tr w:rsidR="009E1C85" w:rsidRPr="009E1C85" w:rsidTr="009E1C85">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ул. Набережная дом №5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roofErr w:type="spellStart"/>
            <w:r w:rsidRPr="009E1C85">
              <w:rPr>
                <w:rFonts w:ascii="Times New Roman" w:eastAsia="Calibri" w:hAnsi="Times New Roman" w:cs="Times New Roman"/>
                <w:sz w:val="20"/>
                <w:lang w:val="x-none"/>
              </w:rPr>
              <w:t>Тепловычислитель</w:t>
            </w:r>
            <w:proofErr w:type="spellEnd"/>
            <w:r w:rsidRPr="009E1C85">
              <w:rPr>
                <w:rFonts w:ascii="Times New Roman" w:eastAsia="Calibri" w:hAnsi="Times New Roman" w:cs="Times New Roman"/>
                <w:sz w:val="20"/>
                <w:lang w:val="x-none"/>
              </w:rPr>
              <w:t xml:space="preserve"> Взлет ТСРВ -027</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tcBorders>
              <w:top w:val="nil"/>
              <w:left w:val="single" w:sz="4" w:space="0" w:color="auto"/>
              <w:bottom w:val="single" w:sz="4" w:space="0" w:color="000000"/>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544" w:type="dxa"/>
            <w:vMerge/>
            <w:tcBorders>
              <w:top w:val="nil"/>
              <w:left w:val="single" w:sz="4" w:space="0" w:color="auto"/>
              <w:bottom w:val="single" w:sz="4" w:space="0" w:color="auto"/>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Расходомер ЭРСВ 480Ф</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2</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ул. Набережная дом №6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roofErr w:type="spellStart"/>
            <w:r w:rsidRPr="009E1C85">
              <w:rPr>
                <w:rFonts w:ascii="Times New Roman" w:eastAsia="Calibri" w:hAnsi="Times New Roman" w:cs="Times New Roman"/>
                <w:sz w:val="20"/>
                <w:lang w:val="x-none"/>
              </w:rPr>
              <w:t>Тепловычислитель</w:t>
            </w:r>
            <w:proofErr w:type="spellEnd"/>
            <w:r w:rsidRPr="009E1C85">
              <w:rPr>
                <w:rFonts w:ascii="Times New Roman" w:eastAsia="Calibri" w:hAnsi="Times New Roman" w:cs="Times New Roman"/>
                <w:sz w:val="20"/>
                <w:lang w:val="x-none"/>
              </w:rPr>
              <w:t xml:space="preserve"> Взлет ТСРВ -027</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tcBorders>
              <w:top w:val="nil"/>
              <w:left w:val="single" w:sz="4" w:space="0" w:color="auto"/>
              <w:bottom w:val="single" w:sz="4" w:space="0" w:color="000000"/>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544" w:type="dxa"/>
            <w:vMerge/>
            <w:tcBorders>
              <w:top w:val="nil"/>
              <w:left w:val="single" w:sz="4" w:space="0" w:color="auto"/>
              <w:bottom w:val="single" w:sz="4" w:space="0" w:color="auto"/>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Расходомер ЭРСВ 480Ф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ул. Набережная дом №9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roofErr w:type="spellStart"/>
            <w:r w:rsidRPr="009E1C85">
              <w:rPr>
                <w:rFonts w:ascii="Times New Roman" w:eastAsia="Calibri" w:hAnsi="Times New Roman" w:cs="Times New Roman"/>
                <w:sz w:val="20"/>
                <w:lang w:val="x-none"/>
              </w:rPr>
              <w:t>Тепловычислитель</w:t>
            </w:r>
            <w:proofErr w:type="spellEnd"/>
            <w:r w:rsidRPr="009E1C85">
              <w:rPr>
                <w:rFonts w:ascii="Times New Roman" w:eastAsia="Calibri" w:hAnsi="Times New Roman" w:cs="Times New Roman"/>
                <w:sz w:val="20"/>
                <w:lang w:val="x-none"/>
              </w:rPr>
              <w:t xml:space="preserve"> Взлет ТСРВ -027</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tcBorders>
              <w:top w:val="nil"/>
              <w:left w:val="single" w:sz="4" w:space="0" w:color="auto"/>
              <w:bottom w:val="single" w:sz="4" w:space="0" w:color="000000"/>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544" w:type="dxa"/>
            <w:vMerge/>
            <w:tcBorders>
              <w:top w:val="nil"/>
              <w:left w:val="single" w:sz="4" w:space="0" w:color="auto"/>
              <w:bottom w:val="single" w:sz="4" w:space="0" w:color="auto"/>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Расходомер ЭРСВ 480Ф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ул. Газовиков дом №81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roofErr w:type="spellStart"/>
            <w:r w:rsidRPr="009E1C85">
              <w:rPr>
                <w:rFonts w:ascii="Times New Roman" w:eastAsia="Calibri" w:hAnsi="Times New Roman" w:cs="Times New Roman"/>
                <w:sz w:val="20"/>
                <w:lang w:val="x-none"/>
              </w:rPr>
              <w:t>Тепловычислитель</w:t>
            </w:r>
            <w:proofErr w:type="spellEnd"/>
            <w:r w:rsidRPr="009E1C85">
              <w:rPr>
                <w:rFonts w:ascii="Times New Roman" w:eastAsia="Calibri" w:hAnsi="Times New Roman" w:cs="Times New Roman"/>
                <w:sz w:val="20"/>
                <w:lang w:val="x-none"/>
              </w:rPr>
              <w:t xml:space="preserve"> Эльф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tcBorders>
              <w:top w:val="nil"/>
              <w:left w:val="single" w:sz="4" w:space="0" w:color="auto"/>
              <w:bottom w:val="single" w:sz="4" w:space="0" w:color="000000"/>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544" w:type="dxa"/>
            <w:vMerge/>
            <w:tcBorders>
              <w:top w:val="nil"/>
              <w:left w:val="single" w:sz="4" w:space="0" w:color="auto"/>
              <w:bottom w:val="single" w:sz="4" w:space="0" w:color="auto"/>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Преобразователь расхода Метран-300ПР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tcBorders>
              <w:top w:val="nil"/>
              <w:left w:val="single" w:sz="4" w:space="0" w:color="auto"/>
              <w:bottom w:val="single" w:sz="4" w:space="0" w:color="000000"/>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544" w:type="dxa"/>
            <w:vMerge/>
            <w:tcBorders>
              <w:top w:val="nil"/>
              <w:left w:val="single" w:sz="4" w:space="0" w:color="auto"/>
              <w:bottom w:val="single" w:sz="4" w:space="0" w:color="auto"/>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Symbol" w:hAnsi="Times New Roman" w:cs="Times New Roman"/>
                <w:sz w:val="20"/>
                <w:lang w:val="x-none"/>
              </w:rPr>
              <w:t xml:space="preserve"> </w:t>
            </w:r>
            <w:proofErr w:type="spellStart"/>
            <w:r w:rsidRPr="009E1C85">
              <w:rPr>
                <w:rFonts w:ascii="Times New Roman" w:eastAsia="Symbol" w:hAnsi="Times New Roman" w:cs="Times New Roman"/>
                <w:sz w:val="20"/>
                <w:lang w:val="x-none"/>
              </w:rPr>
              <w:t>Термопреобразователь</w:t>
            </w:r>
            <w:proofErr w:type="spellEnd"/>
            <w:r w:rsidRPr="009E1C85">
              <w:rPr>
                <w:rFonts w:ascii="Times New Roman" w:eastAsia="Symbol" w:hAnsi="Times New Roman" w:cs="Times New Roman"/>
                <w:sz w:val="20"/>
                <w:lang w:val="x-none"/>
              </w:rPr>
              <w:t xml:space="preserve"> КТПР-01</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Общежитие «Газовик»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roofErr w:type="spellStart"/>
            <w:r w:rsidRPr="009E1C85">
              <w:rPr>
                <w:rFonts w:ascii="Times New Roman" w:eastAsia="Calibri" w:hAnsi="Times New Roman" w:cs="Times New Roman"/>
                <w:sz w:val="20"/>
                <w:lang w:val="x-none"/>
              </w:rPr>
              <w:t>Тепловычислитель</w:t>
            </w:r>
            <w:proofErr w:type="spellEnd"/>
            <w:r w:rsidRPr="009E1C85">
              <w:rPr>
                <w:rFonts w:ascii="Times New Roman" w:eastAsia="Calibri" w:hAnsi="Times New Roman" w:cs="Times New Roman"/>
                <w:sz w:val="20"/>
                <w:lang w:val="x-none"/>
              </w:rPr>
              <w:t xml:space="preserve"> Взлет ТСРВ -027</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vMerge/>
            <w:tcBorders>
              <w:top w:val="nil"/>
              <w:left w:val="single" w:sz="4" w:space="0" w:color="auto"/>
              <w:bottom w:val="single" w:sz="4" w:space="0" w:color="000000"/>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544" w:type="dxa"/>
            <w:vMerge/>
            <w:tcBorders>
              <w:top w:val="nil"/>
              <w:left w:val="single" w:sz="4" w:space="0" w:color="auto"/>
              <w:bottom w:val="single" w:sz="4" w:space="0" w:color="000000"/>
              <w:right w:val="single" w:sz="4" w:space="0" w:color="auto"/>
            </w:tcBorders>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Расходомер ЭРСВ 480Ф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6</w:t>
            </w:r>
          </w:p>
        </w:tc>
        <w:tc>
          <w:tcPr>
            <w:tcW w:w="3544"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ул. Первопроходцев д 32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Symbol" w:hAnsi="Times New Roman" w:cs="Times New Roman"/>
                <w:sz w:val="20"/>
                <w:lang w:val="x-none"/>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7</w:t>
            </w:r>
          </w:p>
        </w:tc>
        <w:tc>
          <w:tcPr>
            <w:tcW w:w="3544"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ул. Набережная д.10, администрация сельского поселения</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Symbol" w:hAnsi="Times New Roman" w:cs="Times New Roman"/>
                <w:sz w:val="20"/>
                <w:lang w:val="x-none"/>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8</w:t>
            </w:r>
          </w:p>
        </w:tc>
        <w:tc>
          <w:tcPr>
            <w:tcW w:w="3544"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Участковая больница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9</w:t>
            </w:r>
          </w:p>
        </w:tc>
        <w:tc>
          <w:tcPr>
            <w:tcW w:w="3544"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Детский сад «Ветерок»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3</w:t>
            </w:r>
          </w:p>
        </w:tc>
      </w:tr>
      <w:tr w:rsidR="009E1C85" w:rsidRPr="009E1C85" w:rsidTr="009E1C85">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lastRenderedPageBreak/>
              <w:t>10</w:t>
            </w:r>
          </w:p>
        </w:tc>
        <w:tc>
          <w:tcPr>
            <w:tcW w:w="3544"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rPr>
              <w:t>Физкультурно-</w:t>
            </w:r>
            <w:r w:rsidRPr="009E1C85">
              <w:rPr>
                <w:rFonts w:ascii="Times New Roman" w:eastAsia="Calibri" w:hAnsi="Times New Roman" w:cs="Times New Roman"/>
                <w:sz w:val="20"/>
                <w:lang w:val="x-none"/>
              </w:rPr>
              <w:t>оздоровительный комплекс (</w:t>
            </w:r>
            <w:r w:rsidRPr="009E1C85">
              <w:rPr>
                <w:rFonts w:ascii="Times New Roman" w:eastAsia="Calibri" w:hAnsi="Times New Roman" w:cs="Times New Roman"/>
                <w:sz w:val="20"/>
              </w:rPr>
              <w:t>Ф</w:t>
            </w:r>
            <w:r w:rsidRPr="009E1C85">
              <w:rPr>
                <w:rFonts w:ascii="Times New Roman" w:eastAsia="Calibri" w:hAnsi="Times New Roman" w:cs="Times New Roman"/>
                <w:sz w:val="20"/>
                <w:lang w:val="x-none"/>
              </w:rPr>
              <w:t>ОК)</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11</w:t>
            </w:r>
          </w:p>
        </w:tc>
        <w:tc>
          <w:tcPr>
            <w:tcW w:w="3544"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rPr>
            </w:pPr>
            <w:r w:rsidRPr="009E1C85">
              <w:rPr>
                <w:rFonts w:ascii="Times New Roman" w:eastAsia="Calibri" w:hAnsi="Times New Roman" w:cs="Times New Roman"/>
                <w:sz w:val="20"/>
                <w:lang w:val="x-none"/>
              </w:rPr>
              <w:t>М</w:t>
            </w:r>
            <w:r w:rsidRPr="009E1C85">
              <w:rPr>
                <w:rFonts w:ascii="Times New Roman" w:eastAsia="Calibri" w:hAnsi="Times New Roman" w:cs="Times New Roman"/>
                <w:sz w:val="20"/>
              </w:rPr>
              <w:t>Б</w:t>
            </w:r>
            <w:r w:rsidRPr="009E1C85">
              <w:rPr>
                <w:rFonts w:ascii="Times New Roman" w:eastAsia="Calibri" w:hAnsi="Times New Roman" w:cs="Times New Roman"/>
                <w:sz w:val="20"/>
                <w:lang w:val="x-none"/>
              </w:rPr>
              <w:t xml:space="preserve">ОУ </w:t>
            </w:r>
            <w:r w:rsidRPr="009E1C85">
              <w:rPr>
                <w:rFonts w:ascii="Times New Roman" w:eastAsia="Calibri" w:hAnsi="Times New Roman" w:cs="Times New Roman"/>
                <w:sz w:val="20"/>
              </w:rPr>
              <w:t>«</w:t>
            </w:r>
            <w:proofErr w:type="spellStart"/>
            <w:r w:rsidRPr="009E1C85">
              <w:rPr>
                <w:rFonts w:ascii="Times New Roman" w:eastAsia="Calibri" w:hAnsi="Times New Roman" w:cs="Times New Roman"/>
                <w:sz w:val="20"/>
                <w:lang w:val="x-none"/>
              </w:rPr>
              <w:t>Светловская</w:t>
            </w:r>
            <w:proofErr w:type="spellEnd"/>
            <w:r w:rsidRPr="009E1C85">
              <w:rPr>
                <w:rFonts w:ascii="Times New Roman" w:eastAsia="Calibri" w:hAnsi="Times New Roman" w:cs="Times New Roman"/>
                <w:sz w:val="20"/>
                <w:lang w:val="x-none"/>
              </w:rPr>
              <w:t xml:space="preserve"> СОШ</w:t>
            </w:r>
            <w:r w:rsidRPr="009E1C85">
              <w:rPr>
                <w:rFonts w:ascii="Times New Roman" w:eastAsia="Calibri" w:hAnsi="Times New Roman" w:cs="Times New Roman"/>
                <w:sz w:val="20"/>
              </w:rPr>
              <w:t xml:space="preserve"> им. Соленова Б.А.»</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12</w:t>
            </w:r>
          </w:p>
        </w:tc>
        <w:tc>
          <w:tcPr>
            <w:tcW w:w="3544"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rPr>
              <w:t xml:space="preserve">Ул. Набережная д. 50, </w:t>
            </w:r>
            <w:r w:rsidRPr="009E1C85">
              <w:rPr>
                <w:rFonts w:ascii="Times New Roman" w:eastAsia="Calibri" w:hAnsi="Times New Roman" w:cs="Times New Roman"/>
                <w:sz w:val="20"/>
                <w:lang w:val="x-none"/>
              </w:rPr>
              <w:t xml:space="preserve">гостиничное хозяйство    </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xml:space="preserve">Эльф Карат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1</w:t>
            </w:r>
          </w:p>
        </w:tc>
      </w:tr>
      <w:tr w:rsidR="009E1C85" w:rsidRPr="009E1C85" w:rsidTr="009E1C85">
        <w:trPr>
          <w:trHeight w:val="227"/>
        </w:trPr>
        <w:tc>
          <w:tcPr>
            <w:tcW w:w="97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Котельная №2</w:t>
            </w:r>
          </w:p>
        </w:tc>
      </w:tr>
      <w:tr w:rsidR="009E1C85" w:rsidRPr="009E1C85" w:rsidTr="009E1C85">
        <w:trPr>
          <w:trHeight w:val="22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1</w:t>
            </w:r>
          </w:p>
        </w:tc>
        <w:tc>
          <w:tcPr>
            <w:tcW w:w="3544"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н/д</w:t>
            </w:r>
          </w:p>
        </w:tc>
        <w:tc>
          <w:tcPr>
            <w:tcW w:w="3969"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н/д </w:t>
            </w:r>
          </w:p>
        </w:tc>
        <w:tc>
          <w:tcPr>
            <w:tcW w:w="1416" w:type="dxa"/>
            <w:tcBorders>
              <w:top w:val="nil"/>
              <w:left w:val="nil"/>
              <w:bottom w:val="single" w:sz="4" w:space="0" w:color="auto"/>
              <w:right w:val="single" w:sz="4" w:space="0" w:color="auto"/>
            </w:tcBorders>
            <w:shd w:val="clear" w:color="auto" w:fill="auto"/>
            <w:vAlign w:val="center"/>
            <w:hideMark/>
          </w:tcPr>
          <w:p w:rsidR="009E1C85" w:rsidRPr="009E1C85" w:rsidRDefault="009E1C85" w:rsidP="009E1C85">
            <w:pPr>
              <w:spacing w:after="0" w:line="240" w:lineRule="auto"/>
              <w:jc w:val="center"/>
              <w:rPr>
                <w:rFonts w:ascii="Times New Roman" w:eastAsia="Calibri" w:hAnsi="Times New Roman" w:cs="Times New Roman"/>
                <w:sz w:val="20"/>
                <w:lang w:val="x-none"/>
              </w:rPr>
            </w:pPr>
            <w:r w:rsidRPr="009E1C85">
              <w:rPr>
                <w:rFonts w:ascii="Times New Roman" w:eastAsia="Calibri" w:hAnsi="Times New Roman" w:cs="Times New Roman"/>
                <w:sz w:val="20"/>
                <w:lang w:val="x-none"/>
              </w:rPr>
              <w:t> н/д</w:t>
            </w:r>
          </w:p>
        </w:tc>
      </w:tr>
    </w:tbl>
    <w:p w:rsidR="009E1C85" w:rsidRPr="009E1C85" w:rsidRDefault="009E1C85" w:rsidP="009E1C85">
      <w:pPr>
        <w:spacing w:after="0"/>
        <w:ind w:firstLine="567"/>
        <w:jc w:val="both"/>
        <w:rPr>
          <w:rFonts w:ascii="Times New Roman" w:eastAsia="Calibri" w:hAnsi="Times New Roman" w:cs="Times New Roman"/>
          <w:sz w:val="24"/>
        </w:rPr>
      </w:pP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Доля поставки ресурса по приборам учета представлена в таблице 3.7. </w:t>
      </w:r>
    </w:p>
    <w:p w:rsidR="009E1C85" w:rsidRPr="009E1C85" w:rsidRDefault="009E1C85" w:rsidP="009E1C85">
      <w:pPr>
        <w:autoSpaceDE w:val="0"/>
        <w:autoSpaceDN w:val="0"/>
        <w:adjustRightInd w:val="0"/>
        <w:spacing w:after="12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3.7</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Оснащенность приборами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801"/>
        <w:gridCol w:w="1960"/>
        <w:gridCol w:w="3437"/>
      </w:tblGrid>
      <w:tr w:rsidR="009E1C85" w:rsidRPr="009E1C85" w:rsidTr="009E1C85">
        <w:tc>
          <w:tcPr>
            <w:tcW w:w="1239"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941"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Население, %</w:t>
            </w:r>
          </w:p>
        </w:tc>
        <w:tc>
          <w:tcPr>
            <w:tcW w:w="1024"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Промышленные объекты, %</w:t>
            </w:r>
          </w:p>
        </w:tc>
        <w:tc>
          <w:tcPr>
            <w:tcW w:w="1796"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Объекты социально-культурного и бытового назначения, %</w:t>
            </w:r>
          </w:p>
        </w:tc>
      </w:tr>
      <w:tr w:rsidR="009E1C85" w:rsidRPr="009E1C85" w:rsidTr="009E1C85">
        <w:tc>
          <w:tcPr>
            <w:tcW w:w="1239"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Теплоснабжение</w:t>
            </w:r>
          </w:p>
        </w:tc>
        <w:tc>
          <w:tcPr>
            <w:tcW w:w="941"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1024"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1796"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r>
    </w:tbl>
    <w:p w:rsidR="009E1C85" w:rsidRPr="009E1C85" w:rsidRDefault="009E1C85" w:rsidP="009E1C85">
      <w:pPr>
        <w:spacing w:before="120" w:after="12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Безопасность и надежность системы</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Надежность системы характеризуется показателями, установленными СНиП 41-02-2003 «Тепловые сети»: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1) безотказность, т.е. вероятность безотказной работы системы, ее способность не допускать отказов, приводящих к падению температуры в не угловых отапливаемых помещениях ниже +12</w:t>
      </w:r>
      <w:proofErr w:type="gramStart"/>
      <w:r w:rsidRPr="009E1C85">
        <w:rPr>
          <w:rFonts w:ascii="Times New Roman" w:eastAsia="Calibri" w:hAnsi="Times New Roman" w:cs="Times New Roman"/>
          <w:sz w:val="24"/>
          <w:szCs w:val="28"/>
        </w:rPr>
        <w:t>°С</w:t>
      </w:r>
      <w:proofErr w:type="gramEnd"/>
      <w:r w:rsidRPr="009E1C85">
        <w:rPr>
          <w:rFonts w:ascii="Times New Roman" w:eastAsia="Calibri" w:hAnsi="Times New Roman" w:cs="Times New Roman"/>
          <w:sz w:val="24"/>
          <w:szCs w:val="28"/>
        </w:rPr>
        <w:t xml:space="preserve">, более установленного нормативом или договором числа раз за 100 лет;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готовность, т.е. вероятность исправного состояния системы, ее готовность не допускать отказов, приводящих к падению температуры в не угловых отапливаемых помещениях ниже расчетной внутренней температуры, более установленного нормативом или договором числа часов в год;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3) живучесть, т.е. способность системы выжить в экстремальных условиях.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Постановлением Правительства РФ от 08.08.2012 г. № 808 «Об организации теплоснабжения в РФ и о внесении изменений в некоторые Правительства РФ» для оценки надежности систем теплоснабжения также используются следующие показатели: </w:t>
      </w:r>
    </w:p>
    <w:p w:rsidR="009E1C85" w:rsidRPr="009E1C85" w:rsidRDefault="009E1C85" w:rsidP="00944FEB">
      <w:pPr>
        <w:numPr>
          <w:ilvl w:val="0"/>
          <w:numId w:val="8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интенсивность отказов систем теплоснабжения; </w:t>
      </w:r>
    </w:p>
    <w:p w:rsidR="009E1C85" w:rsidRPr="009E1C85" w:rsidRDefault="009E1C85" w:rsidP="00944FEB">
      <w:pPr>
        <w:numPr>
          <w:ilvl w:val="0"/>
          <w:numId w:val="8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относительный аварийный </w:t>
      </w:r>
      <w:proofErr w:type="spellStart"/>
      <w:r w:rsidRPr="009E1C85">
        <w:rPr>
          <w:rFonts w:ascii="Times New Roman" w:eastAsia="Calibri" w:hAnsi="Times New Roman" w:cs="Times New Roman"/>
          <w:sz w:val="24"/>
          <w:szCs w:val="28"/>
        </w:rPr>
        <w:t>недоотпуск</w:t>
      </w:r>
      <w:proofErr w:type="spellEnd"/>
      <w:r w:rsidRPr="009E1C85">
        <w:rPr>
          <w:rFonts w:ascii="Times New Roman" w:eastAsia="Calibri" w:hAnsi="Times New Roman" w:cs="Times New Roman"/>
          <w:sz w:val="24"/>
          <w:szCs w:val="28"/>
        </w:rPr>
        <w:t xml:space="preserve"> тепла; </w:t>
      </w:r>
    </w:p>
    <w:p w:rsidR="009E1C85" w:rsidRPr="009E1C85" w:rsidRDefault="009E1C85" w:rsidP="00944FEB">
      <w:pPr>
        <w:numPr>
          <w:ilvl w:val="0"/>
          <w:numId w:val="8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надежность электроснабжения источников тепловой энергии; </w:t>
      </w:r>
    </w:p>
    <w:p w:rsidR="009E1C85" w:rsidRPr="009E1C85" w:rsidRDefault="009E1C85" w:rsidP="00944FEB">
      <w:pPr>
        <w:numPr>
          <w:ilvl w:val="0"/>
          <w:numId w:val="8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надежность водоснабжения источников тепловой энергии; </w:t>
      </w:r>
    </w:p>
    <w:p w:rsidR="009E1C85" w:rsidRPr="009E1C85" w:rsidRDefault="009E1C85" w:rsidP="00944FEB">
      <w:pPr>
        <w:numPr>
          <w:ilvl w:val="0"/>
          <w:numId w:val="8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надежность топливоснабжения источников тепловой энергии; </w:t>
      </w:r>
    </w:p>
    <w:p w:rsidR="009E1C85" w:rsidRPr="009E1C85" w:rsidRDefault="009E1C85" w:rsidP="00944FEB">
      <w:pPr>
        <w:numPr>
          <w:ilvl w:val="0"/>
          <w:numId w:val="8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rsidR="009E1C85" w:rsidRPr="009E1C85" w:rsidRDefault="009E1C85" w:rsidP="00944FEB">
      <w:pPr>
        <w:numPr>
          <w:ilvl w:val="0"/>
          <w:numId w:val="8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уровень резервирования источников тепловой энергии и элементов тепловой сети путем их кольцевания или устройства перемычек; </w:t>
      </w:r>
    </w:p>
    <w:p w:rsidR="009E1C85" w:rsidRPr="009E1C85" w:rsidRDefault="009E1C85" w:rsidP="00944FEB">
      <w:pPr>
        <w:numPr>
          <w:ilvl w:val="0"/>
          <w:numId w:val="8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техническое состояние тепловых сетей, характеризуемое наличием ветхих, подлежащих замене трубопроводов; </w:t>
      </w:r>
    </w:p>
    <w:p w:rsidR="009E1C85" w:rsidRPr="009E1C85" w:rsidRDefault="009E1C85" w:rsidP="00944FEB">
      <w:pPr>
        <w:numPr>
          <w:ilvl w:val="0"/>
          <w:numId w:val="8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готовность теплоснабжающих организаций к проведению аварийно-восстановительных работ в системах теплоснабжения.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соблюдения критериев надежности теплоснабжающие организации обязаны: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1) обеспечивать функционирование эксплуатационной, диспетчерской и аварийной служб;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организовать наладку принадлежащих им тепловых сетей;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3) осуществлять контроль режимов потребления тепловой энергии;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4) обеспечивать качество теплоносителей;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5) организовать коммерческий учет приобретаемой и реализуемой тепловой энергии;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6) обеспечивать проверку качества строительства принадлежащих им тепловых сетей;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7) обеспечить безаварийную работу объектов теплоснабжения.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Безопасность системы теплоснабжения определяется следующими показателями: </w:t>
      </w:r>
    </w:p>
    <w:p w:rsidR="009E1C85" w:rsidRPr="009E1C85" w:rsidRDefault="009E1C85" w:rsidP="00944FEB">
      <w:pPr>
        <w:numPr>
          <w:ilvl w:val="0"/>
          <w:numId w:val="85"/>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резервирование системы теплоснабжения; </w:t>
      </w:r>
    </w:p>
    <w:p w:rsidR="009E1C85" w:rsidRPr="009E1C85" w:rsidRDefault="009E1C85" w:rsidP="00944FEB">
      <w:pPr>
        <w:numPr>
          <w:ilvl w:val="0"/>
          <w:numId w:val="85"/>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бесперебойная работа источников тепловой энергии, тепловых сетей и системы теплоснабжения в целом; </w:t>
      </w:r>
    </w:p>
    <w:p w:rsidR="009E1C85" w:rsidRPr="009E1C85" w:rsidRDefault="009E1C85" w:rsidP="00944FEB">
      <w:pPr>
        <w:numPr>
          <w:ilvl w:val="0"/>
          <w:numId w:val="85"/>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живучесть источников тепловой энергии, тепловых сетей и системы теплоснабжения в целом.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 понятию «безопасности» можно отнести функционирование тепловых сетей, которое не приводит: </w:t>
      </w:r>
    </w:p>
    <w:p w:rsidR="009E1C85" w:rsidRPr="009E1C85" w:rsidRDefault="009E1C85" w:rsidP="00944FEB">
      <w:pPr>
        <w:numPr>
          <w:ilvl w:val="0"/>
          <w:numId w:val="8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 недопустимой концентрации вредных для населения, ремонтно-эксплуатационного персонала и окружающей среды веществ; </w:t>
      </w:r>
    </w:p>
    <w:p w:rsidR="009E1C85" w:rsidRPr="009E1C85" w:rsidRDefault="009E1C85" w:rsidP="00944FEB">
      <w:pPr>
        <w:numPr>
          <w:ilvl w:val="0"/>
          <w:numId w:val="86"/>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 стойкому нарушению естественного (природного) теплового режима в экологических системах растительного покрова (травы, кустарников, деревьев).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При проектировании новых систем теплоснабжения, либо при их реконструкции или модернизации, необходимо соблюдать требования, установленные в СНиП 41-02-2003 для обеспечения установленного уровня качества, безопасности и надежности системы.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Аварий в системах теплоснабжения с превышением допустимой продолжительности времени подачи тепловой энергии нет. </w:t>
      </w:r>
    </w:p>
    <w:p w:rsidR="009E1C85" w:rsidRPr="009E1C85" w:rsidRDefault="009E1C85" w:rsidP="009E1C85">
      <w:pPr>
        <w:spacing w:after="120"/>
        <w:jc w:val="right"/>
        <w:rPr>
          <w:rFonts w:ascii="Times New Roman" w:eastAsia="Calibri" w:hAnsi="Times New Roman" w:cs="Times New Roman"/>
          <w:sz w:val="24"/>
        </w:rPr>
      </w:pPr>
      <w:r w:rsidRPr="009E1C85">
        <w:rPr>
          <w:rFonts w:ascii="Times New Roman" w:eastAsia="Calibri" w:hAnsi="Times New Roman" w:cs="Times New Roman"/>
          <w:sz w:val="24"/>
        </w:rPr>
        <w:t>Таблица 3.8</w:t>
      </w:r>
    </w:p>
    <w:p w:rsidR="009E1C85" w:rsidRPr="009E1C85" w:rsidRDefault="009E1C85" w:rsidP="009E1C85">
      <w:pPr>
        <w:spacing w:after="60"/>
        <w:jc w:val="center"/>
        <w:rPr>
          <w:rFonts w:ascii="Times New Roman" w:eastAsia="Calibri" w:hAnsi="Times New Roman" w:cs="Times New Roman"/>
          <w:sz w:val="24"/>
          <w:u w:val="single"/>
        </w:rPr>
      </w:pPr>
      <w:r w:rsidRPr="009E1C85">
        <w:rPr>
          <w:rFonts w:ascii="Times New Roman" w:eastAsia="Calibri" w:hAnsi="Times New Roman" w:cs="Times New Roman"/>
          <w:sz w:val="24"/>
          <w:u w:val="single"/>
        </w:rPr>
        <w:t>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7"/>
        <w:gridCol w:w="1382"/>
      </w:tblGrid>
      <w:tr w:rsidR="009E1C85" w:rsidRPr="009E1C85" w:rsidTr="009E1C85">
        <w:tc>
          <w:tcPr>
            <w:tcW w:w="4278" w:type="pct"/>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rPr>
            </w:pPr>
            <w:r w:rsidRPr="009E1C85">
              <w:rPr>
                <w:rFonts w:ascii="Times New Roman" w:eastAsia="Calibri" w:hAnsi="Times New Roman" w:cs="Times New Roman"/>
                <w:b/>
                <w:sz w:val="20"/>
              </w:rPr>
              <w:t>Показатели</w:t>
            </w:r>
          </w:p>
        </w:tc>
        <w:tc>
          <w:tcPr>
            <w:tcW w:w="722" w:type="pct"/>
            <w:shd w:val="clear" w:color="auto" w:fill="auto"/>
            <w:vAlign w:val="center"/>
          </w:tcPr>
          <w:p w:rsidR="009E1C85" w:rsidRPr="009E1C85" w:rsidRDefault="009E1C85" w:rsidP="009E1C85">
            <w:pPr>
              <w:keepNext/>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2019 г.</w:t>
            </w:r>
          </w:p>
        </w:tc>
      </w:tr>
      <w:tr w:rsidR="009E1C85" w:rsidRPr="009E1C85" w:rsidTr="009E1C85">
        <w:tc>
          <w:tcPr>
            <w:tcW w:w="4278" w:type="pct"/>
            <w:shd w:val="clear" w:color="auto" w:fill="auto"/>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Количество аварий на системах теплоснабжения (ед. на </w:t>
            </w:r>
            <w:proofErr w:type="gramStart"/>
            <w:r w:rsidRPr="009E1C85">
              <w:rPr>
                <w:rFonts w:ascii="Times New Roman" w:eastAsia="Calibri" w:hAnsi="Times New Roman" w:cs="Times New Roman"/>
                <w:sz w:val="20"/>
                <w:szCs w:val="20"/>
              </w:rPr>
              <w:t>км</w:t>
            </w:r>
            <w:proofErr w:type="gramEnd"/>
            <w:r w:rsidRPr="009E1C85">
              <w:rPr>
                <w:rFonts w:ascii="Times New Roman" w:eastAsia="Calibri" w:hAnsi="Times New Roman" w:cs="Times New Roman"/>
                <w:sz w:val="20"/>
                <w:szCs w:val="20"/>
              </w:rPr>
              <w:t>)</w:t>
            </w:r>
          </w:p>
        </w:tc>
        <w:tc>
          <w:tcPr>
            <w:tcW w:w="722" w:type="pct"/>
            <w:shd w:val="clear" w:color="auto" w:fill="auto"/>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c>
          <w:tcPr>
            <w:tcW w:w="4278" w:type="pct"/>
            <w:shd w:val="clear" w:color="auto" w:fill="auto"/>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Количество часов (суммарно за календарный год), превышающих допустимую продолжительность перерыва подачи тепловой энергии в отопительный период</w:t>
            </w:r>
          </w:p>
        </w:tc>
        <w:tc>
          <w:tcPr>
            <w:tcW w:w="722" w:type="pct"/>
            <w:shd w:val="clear" w:color="auto" w:fill="auto"/>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c>
          <w:tcPr>
            <w:tcW w:w="4278" w:type="pct"/>
            <w:shd w:val="clear" w:color="auto" w:fill="auto"/>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Количество потребителей, затронутых ограничениями подачи тепловой энергии</w:t>
            </w:r>
          </w:p>
        </w:tc>
        <w:tc>
          <w:tcPr>
            <w:tcW w:w="722" w:type="pct"/>
            <w:shd w:val="clear" w:color="auto" w:fill="auto"/>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c>
          <w:tcPr>
            <w:tcW w:w="4278" w:type="pct"/>
            <w:shd w:val="clear" w:color="auto" w:fill="auto"/>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722" w:type="pct"/>
            <w:shd w:val="clear" w:color="auto" w:fill="auto"/>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bl>
    <w:p w:rsidR="009E1C85" w:rsidRPr="009E1C85" w:rsidRDefault="009E1C85" w:rsidP="009E1C85">
      <w:pPr>
        <w:spacing w:before="120" w:after="12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Воздействие на окружающую среду</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Установление предельно допустимых выбросов (ПДВ) вредных веще</w:t>
      </w:r>
      <w:proofErr w:type="gramStart"/>
      <w:r w:rsidRPr="009E1C85">
        <w:rPr>
          <w:rFonts w:ascii="Times New Roman" w:eastAsia="Calibri" w:hAnsi="Times New Roman" w:cs="Times New Roman"/>
          <w:sz w:val="24"/>
          <w:szCs w:val="28"/>
        </w:rPr>
        <w:t>ств пр</w:t>
      </w:r>
      <w:proofErr w:type="gramEnd"/>
      <w:r w:rsidRPr="009E1C85">
        <w:rPr>
          <w:rFonts w:ascii="Times New Roman" w:eastAsia="Calibri" w:hAnsi="Times New Roman" w:cs="Times New Roman"/>
          <w:sz w:val="24"/>
          <w:szCs w:val="28"/>
        </w:rPr>
        <w:t xml:space="preserve">оектируемыми и действующими промышленными предприятиями в атмосферу производится в соответствии с ГОСТ 17.2.3.02-78.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lastRenderedPageBreak/>
        <w:t>Действующие тарифы на услуги теплоснабжения</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Информация по тарифам на тепловую энергию в 2020 г. представлена в таблице 3.9. </w:t>
      </w:r>
    </w:p>
    <w:p w:rsidR="009E1C85" w:rsidRPr="009E1C85" w:rsidRDefault="009E1C85" w:rsidP="009E1C85">
      <w:pPr>
        <w:autoSpaceDE w:val="0"/>
        <w:autoSpaceDN w:val="0"/>
        <w:adjustRightInd w:val="0"/>
        <w:spacing w:after="12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11"/>
      </w:tblGrid>
      <w:tr w:rsidR="009E1C85" w:rsidRPr="009E1C85" w:rsidTr="009E1C85">
        <w:trPr>
          <w:trHeight w:val="70"/>
        </w:trPr>
        <w:tc>
          <w:tcPr>
            <w:tcW w:w="2709" w:type="pct"/>
            <w:shd w:val="clear" w:color="auto" w:fill="auto"/>
            <w:tcMar>
              <w:left w:w="28" w:type="dxa"/>
              <w:right w:w="28" w:type="dxa"/>
            </w:tcMar>
            <w:vAlign w:val="center"/>
            <w:hideMark/>
          </w:tcPr>
          <w:p w:rsidR="009E1C85" w:rsidRPr="009E1C85" w:rsidRDefault="009E1C85" w:rsidP="009E1C85">
            <w:pPr>
              <w:spacing w:after="0" w:line="240" w:lineRule="auto"/>
              <w:ind w:firstLine="567"/>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Тариф, руб./Гкал</w:t>
            </w:r>
          </w:p>
        </w:tc>
        <w:tc>
          <w:tcPr>
            <w:tcW w:w="2291" w:type="pct"/>
            <w:shd w:val="clear" w:color="auto" w:fill="auto"/>
            <w:tcMar>
              <w:left w:w="28" w:type="dxa"/>
              <w:right w:w="28" w:type="dxa"/>
            </w:tcMar>
            <w:vAlign w:val="center"/>
            <w:hideMark/>
          </w:tcPr>
          <w:p w:rsidR="009E1C85" w:rsidRPr="009E1C85" w:rsidRDefault="009E1C85" w:rsidP="009E1C85">
            <w:pPr>
              <w:spacing w:after="0" w:line="240" w:lineRule="auto"/>
              <w:ind w:firstLine="567"/>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действия тарифа</w:t>
            </w:r>
          </w:p>
        </w:tc>
      </w:tr>
      <w:tr w:rsidR="009E1C85" w:rsidRPr="009E1C85" w:rsidTr="009E1C85">
        <w:trPr>
          <w:trHeight w:val="70"/>
        </w:trPr>
        <w:tc>
          <w:tcPr>
            <w:tcW w:w="2709" w:type="pct"/>
            <w:shd w:val="clear" w:color="auto" w:fill="auto"/>
            <w:tcMar>
              <w:left w:w="28" w:type="dxa"/>
              <w:right w:w="28" w:type="dxa"/>
            </w:tcMar>
            <w:vAlign w:val="center"/>
          </w:tcPr>
          <w:p w:rsidR="009E1C85" w:rsidRPr="009E1C85" w:rsidRDefault="009E1C85" w:rsidP="009E1C85">
            <w:pPr>
              <w:spacing w:after="0" w:line="240" w:lineRule="auto"/>
              <w:ind w:firstLine="567"/>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968,36</w:t>
            </w:r>
          </w:p>
        </w:tc>
        <w:tc>
          <w:tcPr>
            <w:tcW w:w="2291" w:type="pct"/>
            <w:shd w:val="clear" w:color="auto" w:fill="auto"/>
            <w:tcMar>
              <w:left w:w="28" w:type="dxa"/>
              <w:right w:w="28" w:type="dxa"/>
            </w:tcMar>
            <w:vAlign w:val="center"/>
          </w:tcPr>
          <w:p w:rsidR="009E1C85" w:rsidRPr="009E1C85" w:rsidRDefault="009E1C85" w:rsidP="009E1C85">
            <w:pPr>
              <w:suppressAutoHyphens/>
              <w:autoSpaceDN w:val="0"/>
              <w:spacing w:after="0" w:line="240" w:lineRule="auto"/>
              <w:jc w:val="center"/>
              <w:textAlignment w:val="baseline"/>
              <w:rPr>
                <w:rFonts w:ascii="Times New Roman" w:eastAsia="Times New Roman" w:hAnsi="Times New Roman" w:cs="Times New Roman"/>
                <w:kern w:val="3"/>
                <w:sz w:val="20"/>
                <w:szCs w:val="20"/>
                <w:lang w:val="en-US"/>
              </w:rPr>
            </w:pPr>
            <w:r w:rsidRPr="009E1C85">
              <w:rPr>
                <w:rFonts w:ascii="Times New Roman" w:eastAsia="Times New Roman" w:hAnsi="Times New Roman" w:cs="Times New Roman"/>
                <w:kern w:val="3"/>
                <w:sz w:val="20"/>
                <w:szCs w:val="20"/>
                <w:lang w:val="en-US"/>
              </w:rPr>
              <w:t xml:space="preserve">I </w:t>
            </w:r>
            <w:r w:rsidRPr="009E1C85">
              <w:rPr>
                <w:rFonts w:ascii="Times New Roman" w:eastAsia="Times New Roman" w:hAnsi="Times New Roman" w:cs="Times New Roman"/>
                <w:kern w:val="3"/>
                <w:sz w:val="20"/>
                <w:szCs w:val="20"/>
              </w:rPr>
              <w:t>полугодие</w:t>
            </w:r>
          </w:p>
        </w:tc>
      </w:tr>
      <w:tr w:rsidR="009E1C85" w:rsidRPr="009E1C85" w:rsidTr="009E1C85">
        <w:trPr>
          <w:trHeight w:val="70"/>
        </w:trPr>
        <w:tc>
          <w:tcPr>
            <w:tcW w:w="2709" w:type="pct"/>
            <w:shd w:val="clear" w:color="auto" w:fill="auto"/>
            <w:tcMar>
              <w:left w:w="28" w:type="dxa"/>
              <w:right w:w="28" w:type="dxa"/>
            </w:tcMar>
            <w:vAlign w:val="center"/>
          </w:tcPr>
          <w:p w:rsidR="009E1C85" w:rsidRPr="009E1C85" w:rsidRDefault="009E1C85" w:rsidP="009E1C85">
            <w:pPr>
              <w:spacing w:after="0" w:line="240" w:lineRule="auto"/>
              <w:ind w:firstLine="567"/>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1002,22</w:t>
            </w:r>
          </w:p>
        </w:tc>
        <w:tc>
          <w:tcPr>
            <w:tcW w:w="2291" w:type="pct"/>
            <w:shd w:val="clear" w:color="auto" w:fill="auto"/>
            <w:tcMar>
              <w:left w:w="28" w:type="dxa"/>
              <w:right w:w="28" w:type="dxa"/>
            </w:tcMar>
            <w:vAlign w:val="center"/>
            <w:hideMark/>
          </w:tcPr>
          <w:p w:rsidR="009E1C85" w:rsidRPr="009E1C85" w:rsidRDefault="009E1C85" w:rsidP="009E1C85">
            <w:pPr>
              <w:suppressAutoHyphens/>
              <w:autoSpaceDN w:val="0"/>
              <w:spacing w:after="0" w:line="240" w:lineRule="auto"/>
              <w:jc w:val="center"/>
              <w:textAlignment w:val="baseline"/>
              <w:rPr>
                <w:rFonts w:ascii="Times New Roman" w:eastAsia="Times New Roman" w:hAnsi="Times New Roman" w:cs="Times New Roman"/>
                <w:kern w:val="3"/>
                <w:sz w:val="24"/>
              </w:rPr>
            </w:pPr>
            <w:r w:rsidRPr="009E1C85">
              <w:rPr>
                <w:rFonts w:ascii="Times New Roman" w:eastAsia="Times New Roman" w:hAnsi="Times New Roman" w:cs="Times New Roman"/>
                <w:kern w:val="3"/>
                <w:sz w:val="20"/>
                <w:szCs w:val="20"/>
                <w:lang w:val="en-US"/>
              </w:rPr>
              <w:t xml:space="preserve">II </w:t>
            </w:r>
            <w:r w:rsidRPr="009E1C85">
              <w:rPr>
                <w:rFonts w:ascii="Times New Roman" w:eastAsia="Times New Roman" w:hAnsi="Times New Roman" w:cs="Times New Roman"/>
                <w:kern w:val="3"/>
                <w:sz w:val="20"/>
                <w:szCs w:val="20"/>
              </w:rPr>
              <w:t>полугодие</w:t>
            </w:r>
          </w:p>
        </w:tc>
      </w:tr>
    </w:tbl>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Технические и технологические проблемы в системе теплоснабжения</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Причинами технологических нарушений в тепловых сетях: </w:t>
      </w:r>
    </w:p>
    <w:p w:rsidR="009E1C85" w:rsidRPr="009E1C85" w:rsidRDefault="009E1C85" w:rsidP="00944FEB">
      <w:pPr>
        <w:widowControl w:val="0"/>
        <w:numPr>
          <w:ilvl w:val="0"/>
          <w:numId w:val="91"/>
        </w:numPr>
        <w:spacing w:after="0"/>
        <w:ind w:left="851" w:hanging="284"/>
        <w:jc w:val="both"/>
        <w:rPr>
          <w:rFonts w:ascii="Times New Roman" w:eastAsia="Times New Roman" w:hAnsi="Times New Roman" w:cs="Times New Roman"/>
          <w:sz w:val="24"/>
          <w:szCs w:val="26"/>
          <w:lang w:eastAsia="ru-RU"/>
        </w:rPr>
      </w:pPr>
      <w:r w:rsidRPr="009E1C85">
        <w:rPr>
          <w:rFonts w:ascii="Times New Roman" w:eastAsia="Times New Roman" w:hAnsi="Times New Roman" w:cs="Times New Roman"/>
          <w:sz w:val="24"/>
          <w:szCs w:val="26"/>
          <w:lang w:eastAsia="ru-RU"/>
        </w:rPr>
        <w:t xml:space="preserve">существенный избыток мощностей источников в большей части систем теплоснабжения (коэффициент использования мощности не превышает 0,5); </w:t>
      </w:r>
    </w:p>
    <w:p w:rsidR="009E1C85" w:rsidRPr="009E1C85" w:rsidRDefault="009E1C85" w:rsidP="00944FEB">
      <w:pPr>
        <w:widowControl w:val="0"/>
        <w:numPr>
          <w:ilvl w:val="0"/>
          <w:numId w:val="91"/>
        </w:numPr>
        <w:spacing w:after="0"/>
        <w:ind w:left="851" w:hanging="284"/>
        <w:jc w:val="both"/>
        <w:rPr>
          <w:rFonts w:ascii="Times New Roman" w:eastAsia="Times New Roman" w:hAnsi="Times New Roman" w:cs="Times New Roman"/>
          <w:sz w:val="24"/>
          <w:szCs w:val="26"/>
          <w:lang w:eastAsia="ru-RU"/>
        </w:rPr>
      </w:pPr>
      <w:r w:rsidRPr="009E1C85">
        <w:rPr>
          <w:rFonts w:ascii="Times New Roman" w:eastAsia="Times New Roman" w:hAnsi="Times New Roman" w:cs="Times New Roman"/>
          <w:sz w:val="23"/>
          <w:szCs w:val="23"/>
          <w:lang w:eastAsia="ru-RU"/>
        </w:rPr>
        <w:t>недостаточная обеспеченность приборами учета отпуска тепловой энергии;</w:t>
      </w:r>
    </w:p>
    <w:p w:rsidR="009E1C85" w:rsidRPr="009E1C85" w:rsidRDefault="009E1C85" w:rsidP="00944FEB">
      <w:pPr>
        <w:widowControl w:val="0"/>
        <w:numPr>
          <w:ilvl w:val="0"/>
          <w:numId w:val="91"/>
        </w:numPr>
        <w:spacing w:after="0"/>
        <w:ind w:left="851" w:hanging="284"/>
        <w:jc w:val="both"/>
        <w:rPr>
          <w:rFonts w:ascii="Times New Roman" w:eastAsia="Times New Roman" w:hAnsi="Times New Roman" w:cs="Times New Roman"/>
          <w:sz w:val="24"/>
          <w:szCs w:val="26"/>
          <w:lang w:eastAsia="ru-RU"/>
        </w:rPr>
      </w:pPr>
      <w:r w:rsidRPr="009E1C85">
        <w:rPr>
          <w:rFonts w:ascii="Times New Roman" w:eastAsia="Times New Roman" w:hAnsi="Times New Roman" w:cs="Times New Roman"/>
          <w:sz w:val="24"/>
          <w:szCs w:val="26"/>
          <w:lang w:eastAsia="ru-RU"/>
        </w:rPr>
        <w:t xml:space="preserve">высокий уровень износа тепловых сетей; </w:t>
      </w:r>
    </w:p>
    <w:p w:rsidR="009E1C85" w:rsidRPr="009E1C85" w:rsidRDefault="009E1C85" w:rsidP="00944FEB">
      <w:pPr>
        <w:widowControl w:val="0"/>
        <w:numPr>
          <w:ilvl w:val="0"/>
          <w:numId w:val="91"/>
        </w:numPr>
        <w:spacing w:after="120"/>
        <w:ind w:left="851" w:hanging="284"/>
        <w:jc w:val="both"/>
        <w:rPr>
          <w:rFonts w:ascii="Times New Roman" w:eastAsia="Times New Roman" w:hAnsi="Times New Roman" w:cs="Times New Roman"/>
          <w:sz w:val="24"/>
          <w:szCs w:val="26"/>
          <w:lang w:eastAsia="ru-RU"/>
        </w:rPr>
      </w:pPr>
      <w:r w:rsidRPr="009E1C85">
        <w:rPr>
          <w:rFonts w:ascii="Times New Roman" w:eastAsia="Times New Roman" w:hAnsi="Times New Roman" w:cs="Times New Roman"/>
          <w:sz w:val="24"/>
          <w:szCs w:val="26"/>
          <w:lang w:eastAsia="ru-RU"/>
        </w:rPr>
        <w:t xml:space="preserve">образование свищей вследствие коррозии теплопроводов.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Основные проблемы функционирования тепловых сетей состоят в следующем: </w:t>
      </w:r>
    </w:p>
    <w:p w:rsidR="009E1C85" w:rsidRPr="009E1C85" w:rsidRDefault="009E1C85" w:rsidP="00944FEB">
      <w:pPr>
        <w:numPr>
          <w:ilvl w:val="0"/>
          <w:numId w:val="90"/>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высокий уровень фактических потерь тепловой энергии в тепловых сетях; </w:t>
      </w:r>
    </w:p>
    <w:p w:rsidR="009E1C85" w:rsidRPr="009E1C85" w:rsidRDefault="009E1C85" w:rsidP="00944FEB">
      <w:pPr>
        <w:numPr>
          <w:ilvl w:val="0"/>
          <w:numId w:val="90"/>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низкие характеристики теплозащиты жилых зданий и их ухудшение из-за недостаточных ремонтов ограждающих конструкций жилых и общественных зданий и роста доли ветхого жилья; </w:t>
      </w:r>
    </w:p>
    <w:p w:rsidR="009E1C85" w:rsidRPr="009E1C85" w:rsidRDefault="009E1C85" w:rsidP="00944FEB">
      <w:pPr>
        <w:numPr>
          <w:ilvl w:val="0"/>
          <w:numId w:val="90"/>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высокий уровень затрат на эксплуатацию тепловых сетей;</w:t>
      </w:r>
    </w:p>
    <w:p w:rsidR="009E1C85" w:rsidRPr="009E1C85" w:rsidRDefault="009E1C85" w:rsidP="00944FEB">
      <w:pPr>
        <w:numPr>
          <w:ilvl w:val="0"/>
          <w:numId w:val="90"/>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3"/>
          <w:szCs w:val="23"/>
        </w:rPr>
        <w:t>нехватка квалифицированных кадров.</w:t>
      </w:r>
      <w:r w:rsidRPr="009E1C85">
        <w:rPr>
          <w:rFonts w:ascii="Times New Roman" w:eastAsia="Calibri" w:hAnsi="Times New Roman" w:cs="Times New Roman"/>
          <w:sz w:val="24"/>
        </w:rPr>
        <w:t xml:space="preserve"> </w:t>
      </w:r>
    </w:p>
    <w:p w:rsidR="009E1C85" w:rsidRPr="009E1C85" w:rsidRDefault="009E1C85" w:rsidP="009E1C85">
      <w:pPr>
        <w:keepNext/>
        <w:numPr>
          <w:ilvl w:val="1"/>
          <w:numId w:val="0"/>
        </w:numPr>
        <w:spacing w:before="120" w:after="120"/>
        <w:jc w:val="center"/>
        <w:outlineLvl w:val="1"/>
        <w:rPr>
          <w:rFonts w:ascii="Times New Roman" w:eastAsia="Times New Roman" w:hAnsi="Times New Roman" w:cs="Times New Roman"/>
          <w:b/>
          <w:sz w:val="24"/>
          <w:szCs w:val="20"/>
          <w:lang w:val="x-none" w:eastAsia="x-none"/>
        </w:rPr>
      </w:pPr>
      <w:bookmarkStart w:id="133" w:name="_Toc50646398"/>
      <w:r w:rsidRPr="009E1C85">
        <w:rPr>
          <w:rFonts w:ascii="Times New Roman" w:eastAsia="Times New Roman" w:hAnsi="Times New Roman" w:cs="Times New Roman"/>
          <w:b/>
          <w:sz w:val="24"/>
          <w:szCs w:val="20"/>
          <w:lang w:eastAsia="x-none"/>
        </w:rPr>
        <w:t>Система водоснабжения</w:t>
      </w:r>
      <w:bookmarkEnd w:id="133"/>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Институциональная структура</w:t>
      </w:r>
    </w:p>
    <w:p w:rsidR="009E1C85" w:rsidRPr="009E1C85" w:rsidRDefault="009E1C85" w:rsidP="009E1C85">
      <w:pPr>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rPr>
        <w:t xml:space="preserve">На территории сельского поселения Светлый услуги </w:t>
      </w:r>
      <w:r w:rsidRPr="009E1C85">
        <w:rPr>
          <w:rFonts w:ascii="Times New Roman" w:eastAsia="Calibri" w:hAnsi="Times New Roman" w:cs="Times New Roman"/>
          <w:sz w:val="24"/>
          <w:szCs w:val="28"/>
        </w:rPr>
        <w:t xml:space="preserve">по обеспечению </w:t>
      </w:r>
      <w:r w:rsidRPr="009E1C85">
        <w:rPr>
          <w:rFonts w:ascii="Times New Roman" w:eastAsia="Calibri" w:hAnsi="Times New Roman" w:cs="Times New Roman"/>
          <w:sz w:val="24"/>
          <w:szCs w:val="24"/>
        </w:rPr>
        <w:t xml:space="preserve">потребителей централизованным водоснабжением осуществляет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линейное производственное управление магистральных газопроводов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ЛПУМГ) ООО «Газпром </w:t>
      </w:r>
      <w:proofErr w:type="spellStart"/>
      <w:r w:rsidRPr="009E1C85">
        <w:rPr>
          <w:rFonts w:ascii="Times New Roman" w:eastAsia="Calibri" w:hAnsi="Times New Roman" w:cs="Times New Roman"/>
          <w:sz w:val="24"/>
          <w:szCs w:val="24"/>
        </w:rPr>
        <w:t>трансгаз</w:t>
      </w:r>
      <w:proofErr w:type="spellEnd"/>
      <w:r w:rsidRPr="009E1C85">
        <w:rPr>
          <w:rFonts w:ascii="Times New Roman" w:eastAsia="Calibri" w:hAnsi="Times New Roman" w:cs="Times New Roman"/>
          <w:sz w:val="24"/>
          <w:szCs w:val="24"/>
        </w:rPr>
        <w:t xml:space="preserve"> </w:t>
      </w:r>
      <w:proofErr w:type="spellStart"/>
      <w:r w:rsidRPr="009E1C85">
        <w:rPr>
          <w:rFonts w:ascii="Times New Roman" w:eastAsia="Calibri" w:hAnsi="Times New Roman" w:cs="Times New Roman"/>
          <w:sz w:val="24"/>
          <w:szCs w:val="24"/>
        </w:rPr>
        <w:t>Югорск</w:t>
      </w:r>
      <w:proofErr w:type="spellEnd"/>
      <w:r w:rsidRPr="009E1C85">
        <w:rPr>
          <w:rFonts w:ascii="Times New Roman" w:eastAsia="Calibri" w:hAnsi="Times New Roman" w:cs="Times New Roman"/>
          <w:sz w:val="24"/>
          <w:szCs w:val="24"/>
        </w:rPr>
        <w:t xml:space="preserve">» (собственники объектов водоснабжения, водоотведения и </w:t>
      </w:r>
      <w:proofErr w:type="spellStart"/>
      <w:r w:rsidRPr="009E1C85">
        <w:rPr>
          <w:rFonts w:ascii="Times New Roman" w:eastAsia="Calibri" w:hAnsi="Times New Roman" w:cs="Times New Roman"/>
          <w:sz w:val="24"/>
          <w:szCs w:val="24"/>
        </w:rPr>
        <w:t>арт</w:t>
      </w:r>
      <w:proofErr w:type="gramStart"/>
      <w:r w:rsidRPr="009E1C85">
        <w:rPr>
          <w:rFonts w:ascii="Times New Roman" w:eastAsia="Calibri" w:hAnsi="Times New Roman" w:cs="Times New Roman"/>
          <w:sz w:val="24"/>
          <w:szCs w:val="24"/>
        </w:rPr>
        <w:t>.с</w:t>
      </w:r>
      <w:proofErr w:type="gramEnd"/>
      <w:r w:rsidRPr="009E1C85">
        <w:rPr>
          <w:rFonts w:ascii="Times New Roman" w:eastAsia="Calibri" w:hAnsi="Times New Roman" w:cs="Times New Roman"/>
          <w:sz w:val="24"/>
          <w:szCs w:val="24"/>
        </w:rPr>
        <w:t>кважины</w:t>
      </w:r>
      <w:proofErr w:type="spellEnd"/>
      <w:r w:rsidRPr="009E1C85">
        <w:rPr>
          <w:rFonts w:ascii="Times New Roman" w:eastAsia="Calibri" w:hAnsi="Times New Roman" w:cs="Times New Roman"/>
          <w:sz w:val="24"/>
          <w:szCs w:val="24"/>
        </w:rPr>
        <w:t>)</w:t>
      </w:r>
      <w:r w:rsidRPr="009E1C85">
        <w:rPr>
          <w:rFonts w:ascii="Times New Roman" w:eastAsia="Calibri" w:hAnsi="Times New Roman" w:cs="Times New Roman"/>
          <w:sz w:val="24"/>
          <w:szCs w:val="28"/>
        </w:rPr>
        <w:t xml:space="preserve">.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таблице 3.10 представлены эксплуатационные зоны МО сельское поселение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w:t>
      </w:r>
    </w:p>
    <w:p w:rsidR="009E1C85" w:rsidRPr="009E1C85" w:rsidRDefault="009E1C85" w:rsidP="009E1C85">
      <w:pPr>
        <w:keepNext/>
        <w:spacing w:after="120"/>
        <w:ind w:firstLine="567"/>
        <w:jc w:val="right"/>
        <w:rPr>
          <w:rFonts w:ascii="Times New Roman" w:eastAsia="Calibri" w:hAnsi="Times New Roman" w:cs="Times New Roman"/>
          <w:sz w:val="24"/>
        </w:rPr>
      </w:pPr>
      <w:r w:rsidRPr="009E1C85">
        <w:rPr>
          <w:rFonts w:ascii="Times New Roman" w:eastAsia="Calibri" w:hAnsi="Times New Roman" w:cs="Times New Roman"/>
          <w:sz w:val="24"/>
        </w:rPr>
        <w:t>Таблица 3.10</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686"/>
        <w:gridCol w:w="2410"/>
      </w:tblGrid>
      <w:tr w:rsidR="009E1C85" w:rsidRPr="009E1C85" w:rsidTr="009E1C85">
        <w:trPr>
          <w:trHeight w:val="244"/>
          <w:tblHeader/>
          <w:jc w:val="center"/>
        </w:trPr>
        <w:tc>
          <w:tcPr>
            <w:tcW w:w="3969"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Эксплуатирующая организация</w:t>
            </w:r>
          </w:p>
        </w:tc>
        <w:tc>
          <w:tcPr>
            <w:tcW w:w="3686"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Зоны эксплуатационной ответственности (населенные пункты)</w:t>
            </w:r>
          </w:p>
        </w:tc>
        <w:tc>
          <w:tcPr>
            <w:tcW w:w="2410"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Количество абонентов</w:t>
            </w:r>
          </w:p>
        </w:tc>
      </w:tr>
      <w:tr w:rsidR="009E1C85" w:rsidRPr="009E1C85" w:rsidTr="009E1C85">
        <w:trPr>
          <w:trHeight w:val="49"/>
          <w:jc w:val="center"/>
        </w:trPr>
        <w:tc>
          <w:tcPr>
            <w:tcW w:w="3969"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Пунгинское</w:t>
            </w:r>
            <w:proofErr w:type="spellEnd"/>
            <w:r w:rsidRPr="009E1C85">
              <w:rPr>
                <w:rFonts w:ascii="Times New Roman" w:eastAsia="Calibri" w:hAnsi="Times New Roman" w:cs="Times New Roman"/>
                <w:sz w:val="20"/>
                <w:szCs w:val="20"/>
              </w:rPr>
              <w:t xml:space="preserve"> ЛПУМГ</w:t>
            </w:r>
          </w:p>
        </w:tc>
        <w:tc>
          <w:tcPr>
            <w:tcW w:w="3686"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п. Светлый</w:t>
            </w:r>
          </w:p>
        </w:tc>
        <w:tc>
          <w:tcPr>
            <w:tcW w:w="2410" w:type="dxa"/>
            <w:vMerge w:val="restar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1498</w:t>
            </w:r>
          </w:p>
        </w:tc>
      </w:tr>
      <w:tr w:rsidR="009E1C85" w:rsidRPr="009E1C85" w:rsidTr="009E1C85">
        <w:trPr>
          <w:trHeight w:val="49"/>
          <w:jc w:val="center"/>
        </w:trPr>
        <w:tc>
          <w:tcPr>
            <w:tcW w:w="3969"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ООО «СКЭУ»</w:t>
            </w:r>
          </w:p>
        </w:tc>
        <w:tc>
          <w:tcPr>
            <w:tcW w:w="3686"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п. Светлый</w:t>
            </w:r>
          </w:p>
        </w:tc>
        <w:tc>
          <w:tcPr>
            <w:tcW w:w="2410" w:type="dxa"/>
            <w:vMerge/>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p>
        </w:tc>
      </w:tr>
      <w:tr w:rsidR="009E1C85" w:rsidRPr="009E1C85" w:rsidTr="009E1C85">
        <w:trPr>
          <w:trHeight w:val="49"/>
          <w:jc w:val="center"/>
        </w:trPr>
        <w:tc>
          <w:tcPr>
            <w:tcW w:w="3969"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Итого:</w:t>
            </w:r>
          </w:p>
        </w:tc>
        <w:tc>
          <w:tcPr>
            <w:tcW w:w="3686"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п. Светлый</w:t>
            </w:r>
          </w:p>
        </w:tc>
        <w:tc>
          <w:tcPr>
            <w:tcW w:w="2410" w:type="dxa"/>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1498</w:t>
            </w:r>
          </w:p>
        </w:tc>
      </w:tr>
    </w:tbl>
    <w:p w:rsidR="009E1C85" w:rsidRPr="009E1C85" w:rsidRDefault="009E1C85" w:rsidP="009E1C85">
      <w:pPr>
        <w:spacing w:after="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Характеристика системы водоснабжения</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настоящее время источником хозяйственно-питьевого, противопожарного и производственного водоснабжения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являются подземные воды.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сельском поселении Светлый организован единый водозабор кустом водозаборных скважин. Система водоснабжения в сельском поселении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w:t>
      </w:r>
      <w:r w:rsidRPr="009E1C85">
        <w:rPr>
          <w:rFonts w:ascii="Times New Roman" w:eastAsia="Calibri" w:hAnsi="Times New Roman" w:cs="Times New Roman"/>
          <w:sz w:val="24"/>
        </w:rPr>
        <w:lastRenderedPageBreak/>
        <w:t xml:space="preserve">тупиковая, объединенная для хозяйственно-питьевых, производственных и противопожарных нужд. Подача воды потребителям осуществляется по следующей схеме: вода от водозабора №1, </w:t>
      </w:r>
      <w:proofErr w:type="gramStart"/>
      <w:r w:rsidRPr="009E1C85">
        <w:rPr>
          <w:rFonts w:ascii="Times New Roman" w:eastAsia="Calibri" w:hAnsi="Times New Roman" w:cs="Times New Roman"/>
          <w:sz w:val="24"/>
        </w:rPr>
        <w:t>включающий</w:t>
      </w:r>
      <w:proofErr w:type="gramEnd"/>
      <w:r w:rsidRPr="009E1C85">
        <w:rPr>
          <w:rFonts w:ascii="Times New Roman" w:eastAsia="Calibri" w:hAnsi="Times New Roman" w:cs="Times New Roman"/>
          <w:sz w:val="24"/>
        </w:rPr>
        <w:t xml:space="preserve"> в себя 4 рабочих артезианских скважин и 1 резервную, под напором погружных насосов, подается в 2 резервуара чистой воды, откуда насосной станцией второго подъема подается непосредственно в сеть. Здания, оборудованные внутренними системами водопровода и канализации, подключены к наружным сетям водопровода.</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 территории сельского поселения действует 1 система централизованного водоснабжения в 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Водозаборы на хозяйственно-питьевые и производственные нужды на территории поселения подземные.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Служба водопроводного хозяйства включает в себя эксплуатацию и обслуживание артезианских скважин – 5 шт.; водоразборных колонок нет; сети и водоводы протяженностью 18,73 км, диаметр сети до 200 мм. Основным оборудованием являются погружные насосы. Износ основных фондов составляет в среднем около 70-80 %,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Сооружений очистки и подготовки воды на территории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в настоящее время нет. </w:t>
      </w:r>
    </w:p>
    <w:p w:rsidR="009E1C85" w:rsidRPr="009E1C85" w:rsidRDefault="009E1C85" w:rsidP="009E1C85">
      <w:pPr>
        <w:spacing w:before="120"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Информация по источникам водоснабжения представлена в таблице 3.11. </w:t>
      </w:r>
    </w:p>
    <w:p w:rsidR="009E1C85" w:rsidRPr="009E1C85" w:rsidRDefault="009E1C85" w:rsidP="009E1C85">
      <w:pPr>
        <w:spacing w:after="120"/>
        <w:jc w:val="right"/>
        <w:rPr>
          <w:rFonts w:ascii="Times New Roman" w:eastAsia="Calibri" w:hAnsi="Times New Roman" w:cs="Times New Roman"/>
          <w:sz w:val="24"/>
        </w:rPr>
      </w:pPr>
      <w:r w:rsidRPr="009E1C85">
        <w:rPr>
          <w:rFonts w:ascii="Times New Roman" w:eastAsia="Calibri" w:hAnsi="Times New Roman" w:cs="Times New Roman"/>
          <w:sz w:val="24"/>
        </w:rPr>
        <w:t>Таблица 3.11</w:t>
      </w:r>
    </w:p>
    <w:tbl>
      <w:tblPr>
        <w:tblW w:w="4970" w:type="pct"/>
        <w:jc w:val="right"/>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612"/>
        <w:gridCol w:w="764"/>
        <w:gridCol w:w="1406"/>
        <w:gridCol w:w="1592"/>
        <w:gridCol w:w="935"/>
        <w:gridCol w:w="892"/>
      </w:tblGrid>
      <w:tr w:rsidR="009E1C85" w:rsidRPr="009E1C85" w:rsidTr="009E1C85">
        <w:trPr>
          <w:cantSplit/>
          <w:tblHeader/>
          <w:jc w:val="right"/>
        </w:trPr>
        <w:tc>
          <w:tcPr>
            <w:tcW w:w="1705"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Наименование ВЗУ и его местоположение</w:t>
            </w:r>
          </w:p>
        </w:tc>
        <w:tc>
          <w:tcPr>
            <w:tcW w:w="325"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Глубина, м</w:t>
            </w:r>
          </w:p>
        </w:tc>
        <w:tc>
          <w:tcPr>
            <w:tcW w:w="406"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Год</w:t>
            </w:r>
          </w:p>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бурения</w:t>
            </w:r>
          </w:p>
        </w:tc>
        <w:tc>
          <w:tcPr>
            <w:tcW w:w="747"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Мощность водозабора, м</w:t>
            </w:r>
            <w:r w:rsidRPr="009E1C85">
              <w:rPr>
                <w:rFonts w:ascii="Times New Roman" w:eastAsia="Calibri" w:hAnsi="Times New Roman" w:cs="Times New Roman"/>
                <w:b/>
                <w:sz w:val="20"/>
                <w:szCs w:val="20"/>
                <w:vertAlign w:val="superscript"/>
                <w:lang w:val="x-none"/>
              </w:rPr>
              <w:t>3</w:t>
            </w:r>
            <w:r w:rsidRPr="009E1C85">
              <w:rPr>
                <w:rFonts w:ascii="Times New Roman" w:eastAsia="Calibri" w:hAnsi="Times New Roman" w:cs="Times New Roman"/>
                <w:b/>
                <w:sz w:val="20"/>
                <w:szCs w:val="20"/>
                <w:lang w:val="x-none"/>
              </w:rPr>
              <w:t>/</w:t>
            </w:r>
            <w:proofErr w:type="spellStart"/>
            <w:r w:rsidRPr="009E1C85">
              <w:rPr>
                <w:rFonts w:ascii="Times New Roman" w:eastAsia="Calibri" w:hAnsi="Times New Roman" w:cs="Times New Roman"/>
                <w:b/>
                <w:sz w:val="20"/>
                <w:szCs w:val="20"/>
                <w:lang w:val="x-none"/>
              </w:rPr>
              <w:t>сут</w:t>
            </w:r>
            <w:proofErr w:type="spellEnd"/>
          </w:p>
        </w:tc>
        <w:tc>
          <w:tcPr>
            <w:tcW w:w="846"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Состав сооружений установленного оборудования (вкл. кол-во и объем резервуаров)</w:t>
            </w:r>
          </w:p>
        </w:tc>
        <w:tc>
          <w:tcPr>
            <w:tcW w:w="497"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Наличие приборов учета воды</w:t>
            </w:r>
          </w:p>
        </w:tc>
        <w:tc>
          <w:tcPr>
            <w:tcW w:w="474"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Ограждения санитарной охраны</w:t>
            </w:r>
          </w:p>
        </w:tc>
      </w:tr>
      <w:tr w:rsidR="009E1C85" w:rsidRPr="009E1C85" w:rsidTr="009E1C85">
        <w:trPr>
          <w:cantSplit/>
          <w:jc w:val="right"/>
        </w:trPr>
        <w:tc>
          <w:tcPr>
            <w:tcW w:w="1705"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Артезианские скважина №906</w:t>
            </w:r>
          </w:p>
        </w:tc>
        <w:tc>
          <w:tcPr>
            <w:tcW w:w="325" w:type="pct"/>
            <w:shd w:val="clear" w:color="auto" w:fill="auto"/>
            <w:tcMar>
              <w:top w:w="0" w:type="dxa"/>
              <w:left w:w="57" w:type="dxa"/>
              <w:bottom w:w="0" w:type="dxa"/>
              <w:right w:w="57" w:type="dxa"/>
            </w:tcMar>
            <w:vAlign w:val="center"/>
          </w:tcPr>
          <w:p w:rsidR="009E1C85" w:rsidRPr="009E1C85" w:rsidRDefault="009E1C85" w:rsidP="009E1C85">
            <w:pPr>
              <w:spacing w:after="0"/>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120</w:t>
            </w:r>
          </w:p>
        </w:tc>
        <w:tc>
          <w:tcPr>
            <w:tcW w:w="406"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1996</w:t>
            </w:r>
          </w:p>
        </w:tc>
        <w:tc>
          <w:tcPr>
            <w:tcW w:w="747" w:type="pct"/>
            <w:shd w:val="clear" w:color="auto" w:fill="auto"/>
            <w:tcMar>
              <w:top w:w="0" w:type="dxa"/>
              <w:left w:w="57" w:type="dxa"/>
              <w:bottom w:w="0" w:type="dxa"/>
              <w:right w:w="57" w:type="dxa"/>
            </w:tcMar>
            <w:vAlign w:val="center"/>
          </w:tcPr>
          <w:p w:rsidR="009E1C85" w:rsidRPr="009E1C85" w:rsidRDefault="009E1C85" w:rsidP="009E1C85">
            <w:pPr>
              <w:spacing w:after="0"/>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0,24</w:t>
            </w:r>
          </w:p>
        </w:tc>
        <w:tc>
          <w:tcPr>
            <w:tcW w:w="846" w:type="pct"/>
            <w:vMerge w:val="restar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 резервуара ЗВ объемом 200 м3 каждый</w:t>
            </w:r>
          </w:p>
        </w:tc>
        <w:tc>
          <w:tcPr>
            <w:tcW w:w="497"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val="x-none"/>
              </w:rPr>
            </w:pPr>
            <w:r w:rsidRPr="009E1C85">
              <w:rPr>
                <w:rFonts w:ascii="Times New Roman" w:eastAsia="Calibri" w:hAnsi="Times New Roman" w:cs="Times New Roman"/>
                <w:color w:val="000000"/>
                <w:sz w:val="20"/>
                <w:szCs w:val="20"/>
                <w:lang w:val="x-none"/>
              </w:rPr>
              <w:t>Да</w:t>
            </w:r>
          </w:p>
        </w:tc>
        <w:tc>
          <w:tcPr>
            <w:tcW w:w="474"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val="x-none"/>
              </w:rPr>
            </w:pPr>
            <w:r w:rsidRPr="009E1C85">
              <w:rPr>
                <w:rFonts w:ascii="Times New Roman" w:eastAsia="Calibri" w:hAnsi="Times New Roman" w:cs="Times New Roman"/>
                <w:color w:val="000000"/>
                <w:sz w:val="20"/>
                <w:szCs w:val="20"/>
                <w:lang w:val="x-none"/>
              </w:rPr>
              <w:t>Да</w:t>
            </w:r>
          </w:p>
        </w:tc>
      </w:tr>
      <w:tr w:rsidR="009E1C85" w:rsidRPr="009E1C85" w:rsidTr="009E1C85">
        <w:trPr>
          <w:cantSplit/>
          <w:jc w:val="right"/>
        </w:trPr>
        <w:tc>
          <w:tcPr>
            <w:tcW w:w="1705"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Артезианские скважина №916</w:t>
            </w:r>
          </w:p>
        </w:tc>
        <w:tc>
          <w:tcPr>
            <w:tcW w:w="325" w:type="pct"/>
            <w:shd w:val="clear" w:color="auto" w:fill="auto"/>
            <w:tcMar>
              <w:top w:w="0" w:type="dxa"/>
              <w:left w:w="57" w:type="dxa"/>
              <w:bottom w:w="0" w:type="dxa"/>
              <w:right w:w="57" w:type="dxa"/>
            </w:tcMar>
            <w:vAlign w:val="center"/>
          </w:tcPr>
          <w:p w:rsidR="009E1C85" w:rsidRPr="009E1C85" w:rsidRDefault="009E1C85" w:rsidP="009E1C85">
            <w:pPr>
              <w:spacing w:after="0"/>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125</w:t>
            </w:r>
          </w:p>
        </w:tc>
        <w:tc>
          <w:tcPr>
            <w:tcW w:w="406"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2002</w:t>
            </w:r>
          </w:p>
        </w:tc>
        <w:tc>
          <w:tcPr>
            <w:tcW w:w="747" w:type="pct"/>
            <w:shd w:val="clear" w:color="auto" w:fill="auto"/>
            <w:tcMar>
              <w:top w:w="0" w:type="dxa"/>
              <w:left w:w="57" w:type="dxa"/>
              <w:bottom w:w="0" w:type="dxa"/>
              <w:right w:w="57" w:type="dxa"/>
            </w:tcMar>
            <w:vAlign w:val="center"/>
          </w:tcPr>
          <w:p w:rsidR="009E1C85" w:rsidRPr="009E1C85" w:rsidRDefault="009E1C85" w:rsidP="009E1C85">
            <w:pPr>
              <w:spacing w:after="0"/>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0,24</w:t>
            </w:r>
          </w:p>
        </w:tc>
        <w:tc>
          <w:tcPr>
            <w:tcW w:w="846" w:type="pct"/>
            <w:vMerge/>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
        </w:tc>
        <w:tc>
          <w:tcPr>
            <w:tcW w:w="497"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val="x-none"/>
              </w:rPr>
            </w:pPr>
            <w:r w:rsidRPr="009E1C85">
              <w:rPr>
                <w:rFonts w:ascii="Times New Roman" w:eastAsia="Calibri" w:hAnsi="Times New Roman" w:cs="Times New Roman"/>
                <w:color w:val="000000"/>
                <w:sz w:val="20"/>
                <w:szCs w:val="20"/>
                <w:lang w:val="x-none"/>
              </w:rPr>
              <w:t>Да</w:t>
            </w:r>
          </w:p>
        </w:tc>
        <w:tc>
          <w:tcPr>
            <w:tcW w:w="474"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val="x-none"/>
              </w:rPr>
            </w:pPr>
            <w:r w:rsidRPr="009E1C85">
              <w:rPr>
                <w:rFonts w:ascii="Times New Roman" w:eastAsia="Calibri" w:hAnsi="Times New Roman" w:cs="Times New Roman"/>
                <w:color w:val="000000"/>
                <w:sz w:val="20"/>
                <w:szCs w:val="20"/>
                <w:lang w:val="x-none"/>
              </w:rPr>
              <w:t>Да</w:t>
            </w:r>
          </w:p>
        </w:tc>
      </w:tr>
      <w:tr w:rsidR="009E1C85" w:rsidRPr="009E1C85" w:rsidTr="009E1C85">
        <w:trPr>
          <w:cantSplit/>
          <w:jc w:val="right"/>
        </w:trPr>
        <w:tc>
          <w:tcPr>
            <w:tcW w:w="1705"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Артезианские скважина №920</w:t>
            </w:r>
          </w:p>
        </w:tc>
        <w:tc>
          <w:tcPr>
            <w:tcW w:w="325" w:type="pct"/>
            <w:shd w:val="clear" w:color="auto" w:fill="auto"/>
            <w:tcMar>
              <w:top w:w="0" w:type="dxa"/>
              <w:left w:w="57" w:type="dxa"/>
              <w:bottom w:w="0" w:type="dxa"/>
              <w:right w:w="57" w:type="dxa"/>
            </w:tcMar>
            <w:vAlign w:val="center"/>
          </w:tcPr>
          <w:p w:rsidR="009E1C85" w:rsidRPr="009E1C85" w:rsidRDefault="009E1C85" w:rsidP="009E1C85">
            <w:pPr>
              <w:spacing w:after="0"/>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140</w:t>
            </w:r>
          </w:p>
        </w:tc>
        <w:tc>
          <w:tcPr>
            <w:tcW w:w="406"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2005</w:t>
            </w:r>
          </w:p>
        </w:tc>
        <w:tc>
          <w:tcPr>
            <w:tcW w:w="747" w:type="pct"/>
            <w:shd w:val="clear" w:color="auto" w:fill="auto"/>
            <w:tcMar>
              <w:top w:w="0" w:type="dxa"/>
              <w:left w:w="57" w:type="dxa"/>
              <w:bottom w:w="0" w:type="dxa"/>
              <w:right w:w="57" w:type="dxa"/>
            </w:tcMar>
            <w:vAlign w:val="center"/>
          </w:tcPr>
          <w:p w:rsidR="009E1C85" w:rsidRPr="009E1C85" w:rsidRDefault="009E1C85" w:rsidP="009E1C85">
            <w:pPr>
              <w:spacing w:after="0"/>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0,24</w:t>
            </w:r>
          </w:p>
        </w:tc>
        <w:tc>
          <w:tcPr>
            <w:tcW w:w="846" w:type="pct"/>
            <w:vMerge/>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
        </w:tc>
        <w:tc>
          <w:tcPr>
            <w:tcW w:w="497"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val="x-none"/>
              </w:rPr>
            </w:pPr>
            <w:r w:rsidRPr="009E1C85">
              <w:rPr>
                <w:rFonts w:ascii="Times New Roman" w:eastAsia="Calibri" w:hAnsi="Times New Roman" w:cs="Times New Roman"/>
                <w:color w:val="000000"/>
                <w:sz w:val="20"/>
                <w:szCs w:val="20"/>
                <w:lang w:val="x-none"/>
              </w:rPr>
              <w:t>Да</w:t>
            </w:r>
          </w:p>
        </w:tc>
        <w:tc>
          <w:tcPr>
            <w:tcW w:w="474"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val="x-none"/>
              </w:rPr>
            </w:pPr>
            <w:r w:rsidRPr="009E1C85">
              <w:rPr>
                <w:rFonts w:ascii="Times New Roman" w:eastAsia="Calibri" w:hAnsi="Times New Roman" w:cs="Times New Roman"/>
                <w:color w:val="000000"/>
                <w:sz w:val="20"/>
                <w:szCs w:val="20"/>
                <w:lang w:val="x-none"/>
              </w:rPr>
              <w:t>Да</w:t>
            </w:r>
          </w:p>
        </w:tc>
      </w:tr>
      <w:tr w:rsidR="009E1C85" w:rsidRPr="009E1C85" w:rsidTr="009E1C85">
        <w:trPr>
          <w:cantSplit/>
          <w:jc w:val="right"/>
        </w:trPr>
        <w:tc>
          <w:tcPr>
            <w:tcW w:w="1705"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Артезианские скважина №922</w:t>
            </w:r>
          </w:p>
        </w:tc>
        <w:tc>
          <w:tcPr>
            <w:tcW w:w="325" w:type="pct"/>
            <w:shd w:val="clear" w:color="auto" w:fill="auto"/>
            <w:tcMar>
              <w:top w:w="0" w:type="dxa"/>
              <w:left w:w="57" w:type="dxa"/>
              <w:bottom w:w="0" w:type="dxa"/>
              <w:right w:w="57" w:type="dxa"/>
            </w:tcMar>
            <w:vAlign w:val="center"/>
          </w:tcPr>
          <w:p w:rsidR="009E1C85" w:rsidRPr="009E1C85" w:rsidRDefault="009E1C85" w:rsidP="009E1C85">
            <w:pPr>
              <w:spacing w:after="0"/>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116</w:t>
            </w:r>
          </w:p>
        </w:tc>
        <w:tc>
          <w:tcPr>
            <w:tcW w:w="406"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2009</w:t>
            </w:r>
          </w:p>
        </w:tc>
        <w:tc>
          <w:tcPr>
            <w:tcW w:w="747" w:type="pct"/>
            <w:shd w:val="clear" w:color="auto" w:fill="auto"/>
            <w:tcMar>
              <w:top w:w="0" w:type="dxa"/>
              <w:left w:w="57" w:type="dxa"/>
              <w:bottom w:w="0" w:type="dxa"/>
              <w:right w:w="57" w:type="dxa"/>
            </w:tcMar>
            <w:vAlign w:val="center"/>
          </w:tcPr>
          <w:p w:rsidR="009E1C85" w:rsidRPr="009E1C85" w:rsidRDefault="009E1C85" w:rsidP="009E1C85">
            <w:pPr>
              <w:spacing w:after="0"/>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0,252</w:t>
            </w:r>
          </w:p>
        </w:tc>
        <w:tc>
          <w:tcPr>
            <w:tcW w:w="846" w:type="pct"/>
            <w:vMerge/>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
        </w:tc>
        <w:tc>
          <w:tcPr>
            <w:tcW w:w="497"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val="x-none"/>
              </w:rPr>
            </w:pPr>
            <w:r w:rsidRPr="009E1C85">
              <w:rPr>
                <w:rFonts w:ascii="Times New Roman" w:eastAsia="Calibri" w:hAnsi="Times New Roman" w:cs="Times New Roman"/>
                <w:color w:val="000000"/>
                <w:sz w:val="20"/>
                <w:szCs w:val="20"/>
                <w:lang w:val="x-none"/>
              </w:rPr>
              <w:t>Да</w:t>
            </w:r>
          </w:p>
        </w:tc>
        <w:tc>
          <w:tcPr>
            <w:tcW w:w="474" w:type="pct"/>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val="x-none"/>
              </w:rPr>
            </w:pPr>
            <w:r w:rsidRPr="009E1C85">
              <w:rPr>
                <w:rFonts w:ascii="Times New Roman" w:eastAsia="Calibri" w:hAnsi="Times New Roman" w:cs="Times New Roman"/>
                <w:color w:val="000000"/>
                <w:sz w:val="20"/>
                <w:szCs w:val="20"/>
                <w:lang w:val="x-none"/>
              </w:rPr>
              <w:t>Да</w:t>
            </w:r>
          </w:p>
        </w:tc>
      </w:tr>
    </w:tbl>
    <w:p w:rsidR="009E1C85" w:rsidRPr="009E1C85" w:rsidRDefault="009E1C85" w:rsidP="009E1C85">
      <w:pPr>
        <w:spacing w:before="120"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Общая протяженность сетей водоснабжения составляет 18,73 км. Подробная информация по водопроводным сетям представлена в таблице 3.12.</w:t>
      </w:r>
    </w:p>
    <w:p w:rsidR="009E1C85" w:rsidRPr="009E1C85" w:rsidRDefault="009E1C85" w:rsidP="009E1C85">
      <w:pPr>
        <w:spacing w:before="120" w:after="120"/>
        <w:jc w:val="right"/>
        <w:rPr>
          <w:rFonts w:ascii="Times New Roman" w:eastAsia="Calibri" w:hAnsi="Times New Roman" w:cs="Times New Roman"/>
          <w:sz w:val="24"/>
        </w:rPr>
      </w:pPr>
      <w:r w:rsidRPr="009E1C85">
        <w:rPr>
          <w:rFonts w:ascii="Times New Roman" w:eastAsia="Calibri" w:hAnsi="Times New Roman" w:cs="Times New Roman"/>
          <w:sz w:val="24"/>
        </w:rPr>
        <w:t>Таблица 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1"/>
        <w:gridCol w:w="1382"/>
        <w:gridCol w:w="1141"/>
        <w:gridCol w:w="1141"/>
        <w:gridCol w:w="924"/>
        <w:gridCol w:w="1179"/>
        <w:gridCol w:w="1079"/>
        <w:gridCol w:w="792"/>
      </w:tblGrid>
      <w:tr w:rsidR="009E1C85" w:rsidRPr="009E1C85" w:rsidTr="009E1C85">
        <w:trPr>
          <w:jc w:val="center"/>
        </w:trPr>
        <w:tc>
          <w:tcPr>
            <w:tcW w:w="1009" w:type="pct"/>
            <w:vAlign w:val="center"/>
          </w:tcPr>
          <w:p w:rsidR="009E1C85" w:rsidRPr="009E1C85" w:rsidRDefault="009E1C85" w:rsidP="009E1C85">
            <w:pPr>
              <w:spacing w:after="0"/>
              <w:jc w:val="center"/>
              <w:rPr>
                <w:rFonts w:ascii="Times New Roman" w:eastAsia="Calibri" w:hAnsi="Times New Roman" w:cs="Times New Roman"/>
                <w:b/>
                <w:spacing w:val="-20"/>
                <w:sz w:val="20"/>
                <w:szCs w:val="20"/>
              </w:rPr>
            </w:pPr>
            <w:r w:rsidRPr="009E1C85">
              <w:rPr>
                <w:rFonts w:ascii="Times New Roman" w:eastAsia="Calibri" w:hAnsi="Times New Roman" w:cs="Times New Roman"/>
                <w:b/>
                <w:spacing w:val="-20"/>
                <w:sz w:val="20"/>
                <w:szCs w:val="20"/>
              </w:rPr>
              <w:t>Наименование населенного пункта</w:t>
            </w:r>
          </w:p>
        </w:tc>
        <w:tc>
          <w:tcPr>
            <w:tcW w:w="722" w:type="pct"/>
            <w:vAlign w:val="center"/>
          </w:tcPr>
          <w:p w:rsidR="009E1C85" w:rsidRPr="009E1C85" w:rsidRDefault="009E1C85" w:rsidP="009E1C85">
            <w:pPr>
              <w:spacing w:after="0"/>
              <w:jc w:val="center"/>
              <w:rPr>
                <w:rFonts w:ascii="Times New Roman" w:eastAsia="Calibri" w:hAnsi="Times New Roman" w:cs="Times New Roman"/>
                <w:b/>
                <w:sz w:val="20"/>
                <w:szCs w:val="20"/>
              </w:rPr>
            </w:pPr>
            <w:r w:rsidRPr="009E1C85">
              <w:rPr>
                <w:rFonts w:ascii="Times New Roman" w:eastAsia="Calibri" w:hAnsi="Times New Roman" w:cs="Times New Roman"/>
                <w:b/>
                <w:spacing w:val="-20"/>
                <w:sz w:val="20"/>
                <w:szCs w:val="20"/>
              </w:rPr>
              <w:t>Протяженность</w:t>
            </w: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км</w:t>
            </w:r>
            <w:proofErr w:type="gramEnd"/>
            <w:r w:rsidRPr="009E1C85">
              <w:rPr>
                <w:rFonts w:ascii="Times New Roman" w:eastAsia="Calibri" w:hAnsi="Times New Roman" w:cs="Times New Roman"/>
                <w:b/>
                <w:sz w:val="20"/>
                <w:szCs w:val="20"/>
              </w:rPr>
              <w:t>),</w:t>
            </w:r>
          </w:p>
        </w:tc>
        <w:tc>
          <w:tcPr>
            <w:tcW w:w="596" w:type="pct"/>
            <w:vAlign w:val="center"/>
          </w:tcPr>
          <w:p w:rsidR="009E1C85" w:rsidRPr="009E1C85" w:rsidRDefault="009E1C85" w:rsidP="009E1C85">
            <w:pPr>
              <w:spacing w:after="0"/>
              <w:jc w:val="center"/>
              <w:rPr>
                <w:rFonts w:ascii="Times New Roman" w:eastAsia="Calibri" w:hAnsi="Times New Roman" w:cs="Times New Roman"/>
                <w:b/>
                <w:spacing w:val="-20"/>
                <w:sz w:val="20"/>
                <w:szCs w:val="20"/>
              </w:rPr>
            </w:pPr>
            <w:proofErr w:type="spellStart"/>
            <w:r w:rsidRPr="009E1C85">
              <w:rPr>
                <w:rFonts w:ascii="Times New Roman" w:eastAsia="Calibri" w:hAnsi="Times New Roman" w:cs="Times New Roman"/>
                <w:b/>
                <w:spacing w:val="-20"/>
                <w:sz w:val="20"/>
                <w:szCs w:val="20"/>
              </w:rPr>
              <w:t>Диамметр</w:t>
            </w:r>
            <w:proofErr w:type="spellEnd"/>
            <w:r w:rsidRPr="009E1C85">
              <w:rPr>
                <w:rFonts w:ascii="Times New Roman" w:eastAsia="Calibri" w:hAnsi="Times New Roman" w:cs="Times New Roman"/>
                <w:b/>
                <w:spacing w:val="-20"/>
                <w:sz w:val="20"/>
                <w:szCs w:val="20"/>
              </w:rPr>
              <w:t>, мм</w:t>
            </w:r>
          </w:p>
        </w:tc>
        <w:tc>
          <w:tcPr>
            <w:tcW w:w="596" w:type="pct"/>
            <w:vAlign w:val="center"/>
          </w:tcPr>
          <w:p w:rsidR="009E1C85" w:rsidRPr="009E1C85" w:rsidRDefault="009E1C85" w:rsidP="009E1C85">
            <w:pPr>
              <w:spacing w:after="0"/>
              <w:jc w:val="center"/>
              <w:rPr>
                <w:rFonts w:ascii="Times New Roman" w:eastAsia="Calibri" w:hAnsi="Times New Roman" w:cs="Times New Roman"/>
                <w:b/>
                <w:spacing w:val="-20"/>
                <w:sz w:val="20"/>
                <w:szCs w:val="20"/>
              </w:rPr>
            </w:pPr>
            <w:r w:rsidRPr="009E1C85">
              <w:rPr>
                <w:rFonts w:ascii="Times New Roman" w:eastAsia="Calibri" w:hAnsi="Times New Roman" w:cs="Times New Roman"/>
                <w:b/>
                <w:spacing w:val="-20"/>
                <w:sz w:val="20"/>
                <w:szCs w:val="20"/>
              </w:rPr>
              <w:t>Материалы труб</w:t>
            </w:r>
          </w:p>
        </w:tc>
        <w:tc>
          <w:tcPr>
            <w:tcW w:w="483" w:type="pct"/>
            <w:vAlign w:val="center"/>
          </w:tcPr>
          <w:p w:rsidR="009E1C85" w:rsidRPr="009E1C85" w:rsidRDefault="009E1C85" w:rsidP="009E1C85">
            <w:pPr>
              <w:spacing w:after="0"/>
              <w:jc w:val="center"/>
              <w:rPr>
                <w:rFonts w:ascii="Times New Roman" w:eastAsia="Calibri" w:hAnsi="Times New Roman" w:cs="Times New Roman"/>
                <w:b/>
                <w:spacing w:val="-20"/>
                <w:sz w:val="20"/>
                <w:szCs w:val="20"/>
              </w:rPr>
            </w:pPr>
            <w:r w:rsidRPr="009E1C85">
              <w:rPr>
                <w:rFonts w:ascii="Times New Roman" w:eastAsia="Calibri" w:hAnsi="Times New Roman" w:cs="Times New Roman"/>
                <w:b/>
                <w:spacing w:val="-20"/>
                <w:sz w:val="20"/>
                <w:szCs w:val="20"/>
              </w:rPr>
              <w:t>Тип прокладки</w:t>
            </w:r>
          </w:p>
        </w:tc>
        <w:tc>
          <w:tcPr>
            <w:tcW w:w="616" w:type="pct"/>
            <w:vAlign w:val="center"/>
          </w:tcPr>
          <w:p w:rsidR="009E1C85" w:rsidRPr="009E1C85" w:rsidRDefault="009E1C85" w:rsidP="009E1C85">
            <w:pPr>
              <w:spacing w:after="0"/>
              <w:jc w:val="center"/>
              <w:rPr>
                <w:rFonts w:ascii="Times New Roman" w:eastAsia="Calibri" w:hAnsi="Times New Roman" w:cs="Times New Roman"/>
                <w:b/>
                <w:spacing w:val="-20"/>
                <w:sz w:val="20"/>
                <w:szCs w:val="20"/>
              </w:rPr>
            </w:pPr>
            <w:r w:rsidRPr="009E1C85">
              <w:rPr>
                <w:rFonts w:ascii="Times New Roman" w:eastAsia="Calibri" w:hAnsi="Times New Roman" w:cs="Times New Roman"/>
                <w:b/>
                <w:spacing w:val="-20"/>
                <w:sz w:val="20"/>
                <w:szCs w:val="20"/>
              </w:rPr>
              <w:t>Средняя глубина заложения до оси трубопроводов</w:t>
            </w:r>
          </w:p>
        </w:tc>
        <w:tc>
          <w:tcPr>
            <w:tcW w:w="564" w:type="pct"/>
            <w:vAlign w:val="center"/>
          </w:tcPr>
          <w:p w:rsidR="009E1C85" w:rsidRPr="009E1C85" w:rsidRDefault="009E1C85" w:rsidP="009E1C85">
            <w:pPr>
              <w:spacing w:after="0"/>
              <w:jc w:val="center"/>
              <w:rPr>
                <w:rFonts w:ascii="Times New Roman" w:eastAsia="Calibri" w:hAnsi="Times New Roman" w:cs="Times New Roman"/>
                <w:b/>
                <w:spacing w:val="-20"/>
                <w:sz w:val="20"/>
                <w:szCs w:val="20"/>
              </w:rPr>
            </w:pPr>
            <w:r w:rsidRPr="009E1C85">
              <w:rPr>
                <w:rFonts w:ascii="Times New Roman" w:eastAsia="Calibri" w:hAnsi="Times New Roman" w:cs="Times New Roman"/>
                <w:b/>
                <w:spacing w:val="-20"/>
                <w:sz w:val="20"/>
                <w:szCs w:val="20"/>
              </w:rPr>
              <w:t xml:space="preserve">Год ввода в </w:t>
            </w:r>
            <w:proofErr w:type="spellStart"/>
            <w:proofErr w:type="gramStart"/>
            <w:r w:rsidRPr="009E1C85">
              <w:rPr>
                <w:rFonts w:ascii="Times New Roman" w:eastAsia="Calibri" w:hAnsi="Times New Roman" w:cs="Times New Roman"/>
                <w:b/>
                <w:spacing w:val="-20"/>
                <w:sz w:val="20"/>
                <w:szCs w:val="20"/>
              </w:rPr>
              <w:t>эксплуата-цию</w:t>
            </w:r>
            <w:proofErr w:type="spellEnd"/>
            <w:proofErr w:type="gramEnd"/>
            <w:r w:rsidRPr="009E1C85">
              <w:rPr>
                <w:rFonts w:ascii="Times New Roman" w:eastAsia="Calibri" w:hAnsi="Times New Roman" w:cs="Times New Roman"/>
                <w:b/>
                <w:spacing w:val="-20"/>
                <w:sz w:val="20"/>
                <w:szCs w:val="20"/>
              </w:rPr>
              <w:t xml:space="preserve"> /последнего капитального ремонта</w:t>
            </w:r>
          </w:p>
        </w:tc>
        <w:tc>
          <w:tcPr>
            <w:tcW w:w="414" w:type="pct"/>
            <w:vAlign w:val="center"/>
          </w:tcPr>
          <w:p w:rsidR="009E1C85" w:rsidRPr="009E1C85" w:rsidRDefault="009E1C85" w:rsidP="009E1C85">
            <w:pPr>
              <w:spacing w:after="0"/>
              <w:jc w:val="center"/>
              <w:rPr>
                <w:rFonts w:ascii="Times New Roman" w:eastAsia="Calibri" w:hAnsi="Times New Roman" w:cs="Times New Roman"/>
                <w:b/>
                <w:spacing w:val="-20"/>
                <w:sz w:val="20"/>
                <w:szCs w:val="20"/>
              </w:rPr>
            </w:pPr>
            <w:r w:rsidRPr="009E1C85">
              <w:rPr>
                <w:rFonts w:ascii="Times New Roman" w:eastAsia="Calibri" w:hAnsi="Times New Roman" w:cs="Times New Roman"/>
                <w:b/>
                <w:spacing w:val="-20"/>
                <w:sz w:val="20"/>
                <w:szCs w:val="20"/>
              </w:rPr>
              <w:t>Процент износа</w:t>
            </w:r>
          </w:p>
        </w:tc>
      </w:tr>
      <w:tr w:rsidR="009E1C85" w:rsidRPr="009E1C85" w:rsidTr="009E1C85">
        <w:trPr>
          <w:jc w:val="center"/>
        </w:trPr>
        <w:tc>
          <w:tcPr>
            <w:tcW w:w="1009"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п. Светлый</w:t>
            </w:r>
          </w:p>
        </w:tc>
        <w:tc>
          <w:tcPr>
            <w:tcW w:w="72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18,73</w:t>
            </w:r>
          </w:p>
        </w:tc>
        <w:tc>
          <w:tcPr>
            <w:tcW w:w="59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200,150,100,80,50,40</w:t>
            </w:r>
          </w:p>
        </w:tc>
        <w:tc>
          <w:tcPr>
            <w:tcW w:w="59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сталь/полипропилен</w:t>
            </w:r>
          </w:p>
        </w:tc>
        <w:tc>
          <w:tcPr>
            <w:tcW w:w="483"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подземный</w:t>
            </w:r>
          </w:p>
        </w:tc>
        <w:tc>
          <w:tcPr>
            <w:tcW w:w="61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2,0</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1972</w:t>
            </w:r>
          </w:p>
        </w:tc>
        <w:tc>
          <w:tcPr>
            <w:tcW w:w="414"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50</w:t>
            </w:r>
          </w:p>
        </w:tc>
      </w:tr>
    </w:tbl>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lastRenderedPageBreak/>
        <w:t>Баланс мощности ресурса</w:t>
      </w:r>
    </w:p>
    <w:p w:rsidR="009E1C85" w:rsidRPr="009E1C85" w:rsidRDefault="009E1C85" w:rsidP="009E1C85">
      <w:pPr>
        <w:autoSpaceDE w:val="0"/>
        <w:autoSpaceDN w:val="0"/>
        <w:adjustRightInd w:val="0"/>
        <w:spacing w:before="120" w:after="12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3.13</w:t>
      </w:r>
    </w:p>
    <w:p w:rsidR="009E1C85" w:rsidRPr="009E1C85" w:rsidRDefault="009E1C85" w:rsidP="009E1C85">
      <w:pPr>
        <w:spacing w:after="60"/>
        <w:jc w:val="center"/>
        <w:rPr>
          <w:rFonts w:ascii="Times New Roman" w:eastAsia="Calibri" w:hAnsi="Times New Roman" w:cs="Times New Roman"/>
          <w:sz w:val="24"/>
          <w:u w:val="single"/>
        </w:rPr>
      </w:pPr>
      <w:r w:rsidRPr="009E1C85">
        <w:rPr>
          <w:rFonts w:ascii="Times New Roman" w:eastAsia="Calibri" w:hAnsi="Times New Roman" w:cs="Times New Roman"/>
          <w:sz w:val="24"/>
          <w:u w:val="single"/>
        </w:rPr>
        <w:t>Анализ резервов и дефицитов производственных мощностей системы водоснабжения за 2019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770"/>
        <w:gridCol w:w="1176"/>
        <w:gridCol w:w="866"/>
        <w:gridCol w:w="1209"/>
        <w:gridCol w:w="932"/>
      </w:tblGrid>
      <w:tr w:rsidR="009E1C85" w:rsidRPr="009E1C85" w:rsidTr="009E1C85">
        <w:trPr>
          <w:trHeight w:val="20"/>
          <w:tblHeader/>
          <w:jc w:val="center"/>
        </w:trPr>
        <w:tc>
          <w:tcPr>
            <w:tcW w:w="316" w:type="pct"/>
            <w:vMerge w:val="restart"/>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r w:rsidRPr="009E1C85">
              <w:rPr>
                <w:rFonts w:ascii="Times New Roman" w:eastAsia="Calibri" w:hAnsi="Times New Roman" w:cs="Times New Roman"/>
                <w:b/>
                <w:color w:val="000000"/>
                <w:sz w:val="20"/>
                <w:szCs w:val="20"/>
                <w:lang w:eastAsia="ru-RU"/>
              </w:rPr>
              <w:t xml:space="preserve">№ </w:t>
            </w:r>
            <w:proofErr w:type="gramStart"/>
            <w:r w:rsidRPr="009E1C85">
              <w:rPr>
                <w:rFonts w:ascii="Times New Roman" w:eastAsia="Calibri" w:hAnsi="Times New Roman" w:cs="Times New Roman"/>
                <w:b/>
                <w:color w:val="000000"/>
                <w:sz w:val="20"/>
                <w:szCs w:val="20"/>
                <w:lang w:eastAsia="ru-RU"/>
              </w:rPr>
              <w:t>п</w:t>
            </w:r>
            <w:proofErr w:type="gramEnd"/>
            <w:r w:rsidRPr="009E1C85">
              <w:rPr>
                <w:rFonts w:ascii="Times New Roman" w:eastAsia="Calibri" w:hAnsi="Times New Roman" w:cs="Times New Roman"/>
                <w:b/>
                <w:color w:val="000000"/>
                <w:sz w:val="20"/>
                <w:szCs w:val="20"/>
                <w:lang w:eastAsia="ru-RU"/>
              </w:rPr>
              <w:t>/п</w:t>
            </w:r>
          </w:p>
        </w:tc>
        <w:tc>
          <w:tcPr>
            <w:tcW w:w="2525" w:type="pct"/>
            <w:vMerge w:val="restart"/>
            <w:noWrap/>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r w:rsidRPr="009E1C85">
              <w:rPr>
                <w:rFonts w:ascii="Times New Roman" w:eastAsia="Calibri" w:hAnsi="Times New Roman" w:cs="Times New Roman"/>
                <w:b/>
                <w:color w:val="000000"/>
                <w:sz w:val="20"/>
                <w:szCs w:val="20"/>
                <w:lang w:eastAsia="ru-RU"/>
              </w:rPr>
              <w:t>Статья расхода</w:t>
            </w:r>
          </w:p>
        </w:tc>
        <w:tc>
          <w:tcPr>
            <w:tcW w:w="564" w:type="pct"/>
            <w:vMerge w:val="restart"/>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r w:rsidRPr="009E1C85">
              <w:rPr>
                <w:rFonts w:ascii="Times New Roman" w:eastAsia="Calibri" w:hAnsi="Times New Roman" w:cs="Times New Roman"/>
                <w:b/>
                <w:color w:val="000000"/>
                <w:sz w:val="20"/>
                <w:szCs w:val="20"/>
                <w:lang w:eastAsia="ru-RU"/>
              </w:rPr>
              <w:t>Единица измерения</w:t>
            </w:r>
          </w:p>
        </w:tc>
        <w:tc>
          <w:tcPr>
            <w:tcW w:w="1595" w:type="pct"/>
            <w:gridSpan w:val="3"/>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r w:rsidRPr="009E1C85">
              <w:rPr>
                <w:rFonts w:ascii="Times New Roman" w:eastAsia="Calibri" w:hAnsi="Times New Roman" w:cs="Times New Roman"/>
                <w:b/>
                <w:color w:val="000000"/>
                <w:sz w:val="20"/>
                <w:szCs w:val="20"/>
                <w:lang w:eastAsia="ru-RU"/>
              </w:rPr>
              <w:t>2019 год</w:t>
            </w:r>
          </w:p>
        </w:tc>
      </w:tr>
      <w:tr w:rsidR="009E1C85" w:rsidRPr="009E1C85" w:rsidTr="009E1C85">
        <w:trPr>
          <w:trHeight w:val="20"/>
          <w:tblHeader/>
          <w:jc w:val="center"/>
        </w:trPr>
        <w:tc>
          <w:tcPr>
            <w:tcW w:w="316" w:type="pct"/>
            <w:vMerge/>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p>
        </w:tc>
        <w:tc>
          <w:tcPr>
            <w:tcW w:w="2525" w:type="pct"/>
            <w:vMerge/>
            <w:noWrap/>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p>
        </w:tc>
        <w:tc>
          <w:tcPr>
            <w:tcW w:w="564" w:type="pct"/>
            <w:vMerge/>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r w:rsidRPr="009E1C85">
              <w:rPr>
                <w:rFonts w:ascii="Times New Roman" w:eastAsia="Calibri" w:hAnsi="Times New Roman" w:cs="Times New Roman"/>
                <w:b/>
                <w:color w:val="000000"/>
                <w:sz w:val="20"/>
                <w:szCs w:val="20"/>
                <w:lang w:eastAsia="ru-RU"/>
              </w:rPr>
              <w:t>ХВС</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r w:rsidRPr="009E1C85">
              <w:rPr>
                <w:rFonts w:ascii="Times New Roman" w:eastAsia="Calibri" w:hAnsi="Times New Roman" w:cs="Times New Roman"/>
                <w:b/>
                <w:color w:val="000000"/>
                <w:sz w:val="20"/>
                <w:szCs w:val="20"/>
                <w:lang w:eastAsia="ru-RU"/>
              </w:rPr>
              <w:t>в том числе ГВС</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b/>
                <w:color w:val="000000"/>
                <w:sz w:val="20"/>
                <w:szCs w:val="20"/>
                <w:lang w:eastAsia="ru-RU"/>
              </w:rPr>
            </w:pPr>
            <w:proofErr w:type="spellStart"/>
            <w:r w:rsidRPr="009E1C85">
              <w:rPr>
                <w:rFonts w:ascii="Times New Roman" w:eastAsia="Calibri" w:hAnsi="Times New Roman" w:cs="Times New Roman"/>
                <w:b/>
                <w:color w:val="000000"/>
                <w:sz w:val="20"/>
                <w:szCs w:val="20"/>
                <w:lang w:eastAsia="ru-RU"/>
              </w:rPr>
              <w:t>Технич</w:t>
            </w:r>
            <w:proofErr w:type="spellEnd"/>
            <w:r w:rsidRPr="009E1C85">
              <w:rPr>
                <w:rFonts w:ascii="Times New Roman" w:eastAsia="Calibri" w:hAnsi="Times New Roman" w:cs="Times New Roman"/>
                <w:b/>
                <w:color w:val="000000"/>
                <w:sz w:val="20"/>
                <w:szCs w:val="20"/>
                <w:lang w:eastAsia="ru-RU"/>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1</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Поднято воды, всего</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sz w:val="20"/>
                <w:szCs w:val="20"/>
              </w:rPr>
              <w:t>122,222</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p>
        </w:tc>
        <w:tc>
          <w:tcPr>
            <w:tcW w:w="4684" w:type="pct"/>
            <w:gridSpan w:val="5"/>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 xml:space="preserve">в </w:t>
            </w:r>
            <w:proofErr w:type="spellStart"/>
            <w:r w:rsidRPr="009E1C85">
              <w:rPr>
                <w:rFonts w:ascii="Times New Roman" w:eastAsia="Calibri" w:hAnsi="Times New Roman" w:cs="Times New Roman"/>
                <w:color w:val="000000"/>
                <w:sz w:val="20"/>
                <w:szCs w:val="20"/>
                <w:lang w:eastAsia="ru-RU"/>
              </w:rPr>
              <w:t>т.ч</w:t>
            </w:r>
            <w:proofErr w:type="spellEnd"/>
            <w:r w:rsidRPr="009E1C85">
              <w:rPr>
                <w:rFonts w:ascii="Times New Roman" w:eastAsia="Calibri" w:hAnsi="Times New Roman" w:cs="Times New Roman"/>
                <w:color w:val="000000"/>
                <w:sz w:val="20"/>
                <w:szCs w:val="20"/>
                <w:lang w:eastAsia="ru-RU"/>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1.1</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 из поверхностных источников</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1.2</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 из подземных источников</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highlight w:val="yellow"/>
              </w:rPr>
            </w:pPr>
            <w:r w:rsidRPr="009E1C85">
              <w:rPr>
                <w:rFonts w:ascii="Times New Roman" w:eastAsia="Calibri" w:hAnsi="Times New Roman" w:cs="Times New Roman"/>
                <w:sz w:val="20"/>
                <w:szCs w:val="20"/>
              </w:rPr>
              <w:t>122,222</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40,173</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82,049</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2</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Пропущено воды через очистные сооружения водозабора</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3</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Расходы на технологические нужды водоснабжения</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4</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Получено воды со стороны</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5</w:t>
            </w:r>
          </w:p>
        </w:tc>
        <w:tc>
          <w:tcPr>
            <w:tcW w:w="2525" w:type="pct"/>
            <w:vAlign w:val="center"/>
          </w:tcPr>
          <w:p w:rsidR="009E1C85" w:rsidRPr="009E1C85" w:rsidRDefault="009E1C85" w:rsidP="009E1C85">
            <w:pPr>
              <w:spacing w:after="0" w:line="240" w:lineRule="auto"/>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Потери воды в сетях</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6</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Полезный отпуск воды</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p>
        </w:tc>
        <w:tc>
          <w:tcPr>
            <w:tcW w:w="4684" w:type="pct"/>
            <w:gridSpan w:val="5"/>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 xml:space="preserve">в </w:t>
            </w:r>
            <w:proofErr w:type="spellStart"/>
            <w:r w:rsidRPr="009E1C85">
              <w:rPr>
                <w:rFonts w:ascii="Times New Roman" w:eastAsia="Calibri" w:hAnsi="Times New Roman" w:cs="Times New Roman"/>
                <w:color w:val="000000"/>
                <w:sz w:val="20"/>
                <w:szCs w:val="20"/>
                <w:lang w:eastAsia="ru-RU"/>
              </w:rPr>
              <w:t>т.ч</w:t>
            </w:r>
            <w:proofErr w:type="spellEnd"/>
            <w:r w:rsidRPr="009E1C85">
              <w:rPr>
                <w:rFonts w:ascii="Times New Roman" w:eastAsia="Calibri" w:hAnsi="Times New Roman" w:cs="Times New Roman"/>
                <w:color w:val="000000"/>
                <w:sz w:val="20"/>
                <w:szCs w:val="20"/>
                <w:lang w:eastAsia="ru-RU"/>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6.1</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 собственное потребление организации</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6.2</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 отпуск потребителям (продажа), всего</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p>
        </w:tc>
        <w:tc>
          <w:tcPr>
            <w:tcW w:w="4684" w:type="pct"/>
            <w:gridSpan w:val="5"/>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eastAsia="ru-RU"/>
              </w:rPr>
              <w:t xml:space="preserve">в </w:t>
            </w:r>
            <w:proofErr w:type="spellStart"/>
            <w:r w:rsidRPr="009E1C85">
              <w:rPr>
                <w:rFonts w:ascii="Times New Roman" w:eastAsia="Calibri" w:hAnsi="Times New Roman" w:cs="Times New Roman"/>
                <w:color w:val="000000"/>
                <w:sz w:val="20"/>
                <w:szCs w:val="20"/>
                <w:lang w:eastAsia="ru-RU"/>
              </w:rPr>
              <w:t>т.ч</w:t>
            </w:r>
            <w:proofErr w:type="spellEnd"/>
            <w:r w:rsidRPr="009E1C85">
              <w:rPr>
                <w:rFonts w:ascii="Times New Roman" w:eastAsia="Calibri" w:hAnsi="Times New Roman" w:cs="Times New Roman"/>
                <w:color w:val="000000"/>
                <w:sz w:val="20"/>
                <w:szCs w:val="20"/>
                <w:lang w:eastAsia="ru-RU"/>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6.2.1</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 населению</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53,4</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37,1</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6.2.2</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 бюджетные организации</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3,4</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5,4</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6.2.3</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 прочие потребители</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12,2</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0,8</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316"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7</w:t>
            </w:r>
          </w:p>
        </w:tc>
        <w:tc>
          <w:tcPr>
            <w:tcW w:w="2525" w:type="pct"/>
            <w:vAlign w:val="center"/>
          </w:tcPr>
          <w:p w:rsidR="009E1C85" w:rsidRPr="009E1C85" w:rsidRDefault="009E1C85" w:rsidP="009E1C85">
            <w:pPr>
              <w:spacing w:after="0" w:line="240" w:lineRule="auto"/>
              <w:jc w:val="both"/>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Отпуск воды потребителям технического качества</w:t>
            </w:r>
          </w:p>
        </w:tc>
        <w:tc>
          <w:tcPr>
            <w:tcW w:w="564"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lang w:eastAsia="ru-RU"/>
              </w:rPr>
            </w:pPr>
            <w:r w:rsidRPr="009E1C85">
              <w:rPr>
                <w:rFonts w:ascii="Times New Roman" w:eastAsia="Calibri" w:hAnsi="Times New Roman" w:cs="Times New Roman"/>
                <w:color w:val="000000"/>
                <w:sz w:val="20"/>
                <w:szCs w:val="20"/>
                <w:lang w:eastAsia="ru-RU"/>
              </w:rPr>
              <w:t>тыс. м</w:t>
            </w:r>
            <w:r w:rsidRPr="009E1C85">
              <w:rPr>
                <w:rFonts w:ascii="Times New Roman" w:eastAsia="Calibri" w:hAnsi="Times New Roman" w:cs="Times New Roman"/>
                <w:color w:val="000000"/>
                <w:sz w:val="20"/>
                <w:szCs w:val="20"/>
                <w:vertAlign w:val="superscript"/>
                <w:lang w:eastAsia="ru-RU"/>
              </w:rPr>
              <w:t>3</w:t>
            </w:r>
          </w:p>
        </w:tc>
        <w:tc>
          <w:tcPr>
            <w:tcW w:w="456"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69</w:t>
            </w:r>
          </w:p>
        </w:tc>
        <w:tc>
          <w:tcPr>
            <w:tcW w:w="69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43,3</w:t>
            </w:r>
          </w:p>
        </w:tc>
        <w:tc>
          <w:tcPr>
            <w:tcW w:w="447"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bl>
    <w:p w:rsidR="009E1C85" w:rsidRPr="009E1C85" w:rsidRDefault="009E1C85" w:rsidP="009E1C85">
      <w:pPr>
        <w:spacing w:before="120"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Как видно из таблицы 3.10 на источнике централизованного водоснабжения имеется достаточный резерв производственной мощности, что позволяет, при необходимости, в перспективе увеличить число потребителей централизованного холодного водоснабжения.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Надежность работы системы</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Для целей комплексного развития системы водоснабжения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главным интегральным критерием эффективности выступает надежность функционирования сетей.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Качество поставляемого ресурса</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 </w:t>
      </w:r>
    </w:p>
    <w:p w:rsidR="009E1C85" w:rsidRPr="009E1C85" w:rsidRDefault="009E1C85" w:rsidP="009E1C85">
      <w:pPr>
        <w:spacing w:after="6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E1C85" w:rsidRPr="009E1C85" w:rsidRDefault="009E1C85" w:rsidP="00944FEB">
      <w:pPr>
        <w:numPr>
          <w:ilvl w:val="0"/>
          <w:numId w:val="82"/>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перебои в водоснабжении (часы, дни); </w:t>
      </w:r>
    </w:p>
    <w:p w:rsidR="009E1C85" w:rsidRPr="009E1C85" w:rsidRDefault="009E1C85" w:rsidP="00944FEB">
      <w:pPr>
        <w:numPr>
          <w:ilvl w:val="0"/>
          <w:numId w:val="82"/>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частота отказов в услуге водоснабжения; </w:t>
      </w:r>
    </w:p>
    <w:p w:rsidR="009E1C85" w:rsidRPr="009E1C85" w:rsidRDefault="009E1C85" w:rsidP="00944FEB">
      <w:pPr>
        <w:numPr>
          <w:ilvl w:val="0"/>
          <w:numId w:val="82"/>
        </w:numPr>
        <w:spacing w:after="12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давление в точке </w:t>
      </w:r>
      <w:proofErr w:type="spellStart"/>
      <w:r w:rsidRPr="009E1C85">
        <w:rPr>
          <w:rFonts w:ascii="Times New Roman" w:eastAsia="Calibri" w:hAnsi="Times New Roman" w:cs="Times New Roman"/>
          <w:sz w:val="24"/>
        </w:rPr>
        <w:t>водоразбора</w:t>
      </w:r>
      <w:proofErr w:type="spellEnd"/>
      <w:r w:rsidRPr="009E1C85">
        <w:rPr>
          <w:rFonts w:ascii="Times New Roman" w:eastAsia="Calibri" w:hAnsi="Times New Roman" w:cs="Times New Roman"/>
          <w:sz w:val="24"/>
        </w:rPr>
        <w:t xml:space="preserve"> (напор), поддающееся наблюдению и затрудняющее использование холодной воды для хозяйственно-бытовых нужд. </w:t>
      </w:r>
    </w:p>
    <w:p w:rsidR="009E1C85" w:rsidRPr="009E1C85" w:rsidRDefault="009E1C85" w:rsidP="009E1C85">
      <w:pPr>
        <w:spacing w:after="6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 </w:t>
      </w:r>
    </w:p>
    <w:p w:rsidR="009E1C85" w:rsidRPr="009E1C85" w:rsidRDefault="009E1C85" w:rsidP="00944FEB">
      <w:pPr>
        <w:numPr>
          <w:ilvl w:val="0"/>
          <w:numId w:val="83"/>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состав и свойства воды (соответствие действующим стандартам); </w:t>
      </w:r>
    </w:p>
    <w:p w:rsidR="009E1C85" w:rsidRPr="009E1C85" w:rsidRDefault="009E1C85" w:rsidP="00944FEB">
      <w:pPr>
        <w:numPr>
          <w:ilvl w:val="0"/>
          <w:numId w:val="83"/>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lastRenderedPageBreak/>
        <w:t xml:space="preserve">давление в подающем трубопроводе холодного водоснабжения; </w:t>
      </w:r>
    </w:p>
    <w:p w:rsidR="009E1C85" w:rsidRPr="009E1C85" w:rsidRDefault="009E1C85" w:rsidP="00944FEB">
      <w:pPr>
        <w:numPr>
          <w:ilvl w:val="0"/>
          <w:numId w:val="83"/>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расход холодной воды (потери и утечки); </w:t>
      </w:r>
    </w:p>
    <w:p w:rsidR="009E1C85" w:rsidRPr="009E1C85" w:rsidRDefault="009E1C85" w:rsidP="00944FEB">
      <w:pPr>
        <w:numPr>
          <w:ilvl w:val="0"/>
          <w:numId w:val="83"/>
        </w:numPr>
        <w:spacing w:after="12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соответствие качества очищенных вод нормам СанПиН.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Действующие тарифы на услуги по холодному водоснабжению</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Информация по тарифам на холодную воду на 2020 г. представлена в таблице 3.14. </w:t>
      </w:r>
    </w:p>
    <w:p w:rsidR="009E1C85" w:rsidRPr="009E1C85" w:rsidRDefault="009E1C85" w:rsidP="009E1C85">
      <w:pPr>
        <w:spacing w:after="120"/>
        <w:ind w:firstLine="567"/>
        <w:jc w:val="right"/>
        <w:rPr>
          <w:rFonts w:ascii="Times New Roman" w:eastAsia="Calibri" w:hAnsi="Times New Roman" w:cs="Times New Roman"/>
          <w:sz w:val="24"/>
        </w:rPr>
      </w:pPr>
      <w:r w:rsidRPr="009E1C85">
        <w:rPr>
          <w:rFonts w:ascii="Times New Roman" w:eastAsia="Calibri" w:hAnsi="Times New Roman" w:cs="Times New Roman"/>
          <w:sz w:val="24"/>
        </w:rPr>
        <w:t>Таблица 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11"/>
      </w:tblGrid>
      <w:tr w:rsidR="009E1C85" w:rsidRPr="009E1C85" w:rsidTr="009E1C85">
        <w:trPr>
          <w:trHeight w:val="70"/>
        </w:trPr>
        <w:tc>
          <w:tcPr>
            <w:tcW w:w="2709" w:type="pct"/>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Тариф, руб./ м</w:t>
            </w:r>
            <w:r w:rsidRPr="009E1C85">
              <w:rPr>
                <w:rFonts w:ascii="Times New Roman" w:eastAsia="Calibri" w:hAnsi="Times New Roman" w:cs="Times New Roman"/>
                <w:b/>
                <w:sz w:val="20"/>
                <w:szCs w:val="20"/>
                <w:vertAlign w:val="superscript"/>
              </w:rPr>
              <w:t xml:space="preserve">3 </w:t>
            </w:r>
            <w:r w:rsidRPr="009E1C85">
              <w:rPr>
                <w:rFonts w:ascii="Times New Roman" w:eastAsia="Calibri" w:hAnsi="Times New Roman" w:cs="Times New Roman"/>
                <w:b/>
                <w:sz w:val="20"/>
                <w:szCs w:val="20"/>
              </w:rPr>
              <w:t>(питьевая вода)</w:t>
            </w:r>
          </w:p>
        </w:tc>
        <w:tc>
          <w:tcPr>
            <w:tcW w:w="2291" w:type="pct"/>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действия тарифа</w:t>
            </w:r>
          </w:p>
        </w:tc>
      </w:tr>
      <w:tr w:rsidR="009E1C85" w:rsidRPr="009E1C85" w:rsidTr="009E1C85">
        <w:trPr>
          <w:trHeight w:val="70"/>
        </w:trPr>
        <w:tc>
          <w:tcPr>
            <w:tcW w:w="2709"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36,48</w:t>
            </w:r>
          </w:p>
        </w:tc>
        <w:tc>
          <w:tcPr>
            <w:tcW w:w="2291" w:type="pct"/>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en-US"/>
              </w:rPr>
              <w:t xml:space="preserve">I </w:t>
            </w:r>
            <w:r w:rsidRPr="009E1C85">
              <w:rPr>
                <w:rFonts w:ascii="Times New Roman" w:eastAsia="Calibri" w:hAnsi="Times New Roman" w:cs="Times New Roman"/>
                <w:sz w:val="20"/>
                <w:szCs w:val="20"/>
              </w:rPr>
              <w:t>полугодие</w:t>
            </w:r>
          </w:p>
        </w:tc>
      </w:tr>
      <w:tr w:rsidR="009E1C85" w:rsidRPr="009E1C85" w:rsidTr="009E1C85">
        <w:trPr>
          <w:trHeight w:val="70"/>
        </w:trPr>
        <w:tc>
          <w:tcPr>
            <w:tcW w:w="2709"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37,76</w:t>
            </w:r>
          </w:p>
        </w:tc>
        <w:tc>
          <w:tcPr>
            <w:tcW w:w="2291" w:type="pct"/>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en-US"/>
              </w:rPr>
              <w:t xml:space="preserve">II </w:t>
            </w:r>
            <w:r w:rsidRPr="009E1C85">
              <w:rPr>
                <w:rFonts w:ascii="Times New Roman" w:eastAsia="Calibri" w:hAnsi="Times New Roman" w:cs="Times New Roman"/>
                <w:sz w:val="20"/>
                <w:szCs w:val="20"/>
              </w:rPr>
              <w:t>полугодие</w:t>
            </w:r>
          </w:p>
        </w:tc>
      </w:tr>
    </w:tbl>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Технические и технологические проблемы в системе водоснабжения</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В системе централизованного водоснабжения на территории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выявлены следующие проблемы: </w:t>
      </w:r>
    </w:p>
    <w:p w:rsidR="009E1C85" w:rsidRPr="009E1C85" w:rsidRDefault="009E1C85" w:rsidP="00944FEB">
      <w:pPr>
        <w:numPr>
          <w:ilvl w:val="0"/>
          <w:numId w:val="92"/>
        </w:numPr>
        <w:tabs>
          <w:tab w:val="left" w:pos="426"/>
        </w:tabs>
        <w:spacing w:after="0"/>
        <w:ind w:left="851" w:hanging="284"/>
        <w:jc w:val="both"/>
        <w:rPr>
          <w:rFonts w:ascii="Times New Roman" w:eastAsia="Times New Roman" w:hAnsi="Times New Roman" w:cs="Times New Roman"/>
          <w:sz w:val="24"/>
          <w:szCs w:val="24"/>
          <w:lang w:val="x-none" w:eastAsia="x-none"/>
        </w:rPr>
      </w:pPr>
      <w:r w:rsidRPr="009E1C85">
        <w:rPr>
          <w:rFonts w:ascii="Times New Roman" w:eastAsia="Times New Roman" w:hAnsi="Times New Roman" w:cs="Times New Roman"/>
          <w:sz w:val="24"/>
          <w:szCs w:val="24"/>
          <w:lang w:eastAsia="x-none"/>
        </w:rPr>
        <w:t>Отсутствие</w:t>
      </w:r>
      <w:r w:rsidRPr="009E1C85">
        <w:rPr>
          <w:rFonts w:ascii="Times New Roman" w:eastAsia="Times New Roman" w:hAnsi="Times New Roman" w:cs="Times New Roman"/>
          <w:sz w:val="24"/>
          <w:szCs w:val="24"/>
          <w:lang w:val="x-none" w:eastAsia="x-none"/>
        </w:rPr>
        <w:t xml:space="preserve"> водоподготовки, очистки воды;</w:t>
      </w:r>
    </w:p>
    <w:p w:rsidR="009E1C85" w:rsidRPr="009E1C85" w:rsidRDefault="009E1C85" w:rsidP="00944FEB">
      <w:pPr>
        <w:numPr>
          <w:ilvl w:val="0"/>
          <w:numId w:val="92"/>
        </w:numPr>
        <w:tabs>
          <w:tab w:val="left" w:pos="426"/>
        </w:tabs>
        <w:spacing w:after="0"/>
        <w:ind w:left="851" w:hanging="284"/>
        <w:jc w:val="both"/>
        <w:rPr>
          <w:rFonts w:ascii="Times New Roman" w:eastAsia="Times New Roman" w:hAnsi="Times New Roman" w:cs="Times New Roman"/>
          <w:sz w:val="24"/>
          <w:szCs w:val="24"/>
          <w:lang w:val="x-none" w:eastAsia="x-none"/>
        </w:rPr>
      </w:pPr>
      <w:r w:rsidRPr="009E1C85">
        <w:rPr>
          <w:rFonts w:ascii="Times New Roman" w:eastAsia="Times New Roman" w:hAnsi="Times New Roman" w:cs="Times New Roman"/>
          <w:sz w:val="24"/>
          <w:szCs w:val="24"/>
          <w:lang w:eastAsia="x-none"/>
        </w:rPr>
        <w:t>Преждевременный</w:t>
      </w:r>
      <w:r w:rsidRPr="009E1C85">
        <w:rPr>
          <w:rFonts w:ascii="Times New Roman" w:eastAsia="Times New Roman" w:hAnsi="Times New Roman" w:cs="Times New Roman"/>
          <w:sz w:val="24"/>
          <w:szCs w:val="24"/>
          <w:lang w:val="x-none" w:eastAsia="x-none"/>
        </w:rPr>
        <w:t xml:space="preserve"> износ насосного оборудования ВЗУ, как следствие неудовлетворительного качества воды;</w:t>
      </w:r>
    </w:p>
    <w:p w:rsidR="009E1C85" w:rsidRPr="009E1C85" w:rsidRDefault="009E1C85" w:rsidP="00944FEB">
      <w:pPr>
        <w:numPr>
          <w:ilvl w:val="0"/>
          <w:numId w:val="92"/>
        </w:numPr>
        <w:tabs>
          <w:tab w:val="left" w:pos="426"/>
        </w:tabs>
        <w:spacing w:after="0"/>
        <w:ind w:left="851" w:hanging="284"/>
        <w:jc w:val="both"/>
        <w:rPr>
          <w:rFonts w:ascii="Times New Roman" w:eastAsia="Times New Roman" w:hAnsi="Times New Roman" w:cs="Times New Roman"/>
          <w:sz w:val="24"/>
          <w:szCs w:val="24"/>
          <w:lang w:val="x-none" w:eastAsia="x-none"/>
        </w:rPr>
      </w:pPr>
      <w:r w:rsidRPr="009E1C85">
        <w:rPr>
          <w:rFonts w:ascii="Times New Roman" w:eastAsia="Times New Roman" w:hAnsi="Times New Roman" w:cs="Times New Roman"/>
          <w:sz w:val="24"/>
          <w:szCs w:val="24"/>
          <w:lang w:eastAsia="x-none"/>
        </w:rPr>
        <w:t>Качество</w:t>
      </w:r>
      <w:r w:rsidRPr="009E1C85">
        <w:rPr>
          <w:rFonts w:ascii="Times New Roman" w:eastAsia="Times New Roman" w:hAnsi="Times New Roman" w:cs="Times New Roman"/>
          <w:sz w:val="24"/>
          <w:szCs w:val="24"/>
          <w:lang w:val="x-none" w:eastAsia="x-none"/>
        </w:rPr>
        <w:t xml:space="preserve"> воды не соответствует требованиям (</w:t>
      </w:r>
      <w:r w:rsidRPr="009E1C85">
        <w:rPr>
          <w:rFonts w:ascii="Times New Roman" w:eastAsia="Times New Roman" w:hAnsi="Times New Roman" w:cs="Times New Roman"/>
          <w:sz w:val="24"/>
          <w:szCs w:val="24"/>
          <w:shd w:val="clear" w:color="auto" w:fill="FFFFFF"/>
          <w:lang w:val="x-none" w:eastAsia="x-none"/>
        </w:rPr>
        <w:t>мутность, железо</w:t>
      </w:r>
      <w:r w:rsidRPr="009E1C85">
        <w:rPr>
          <w:rFonts w:ascii="Times New Roman" w:eastAsia="Times New Roman" w:hAnsi="Times New Roman" w:cs="Times New Roman"/>
          <w:sz w:val="24"/>
          <w:szCs w:val="24"/>
          <w:lang w:val="x-none" w:eastAsia="x-none"/>
        </w:rPr>
        <w:t>) СанПиН 2.1.4.1074-01, и ГН 2.1.5.1315-03;</w:t>
      </w:r>
    </w:p>
    <w:p w:rsidR="009E1C85" w:rsidRPr="009E1C85" w:rsidRDefault="009E1C85" w:rsidP="00944FEB">
      <w:pPr>
        <w:numPr>
          <w:ilvl w:val="0"/>
          <w:numId w:val="92"/>
        </w:numPr>
        <w:tabs>
          <w:tab w:val="left" w:pos="426"/>
        </w:tabs>
        <w:spacing w:after="120"/>
        <w:ind w:left="851" w:hanging="284"/>
        <w:jc w:val="both"/>
        <w:rPr>
          <w:rFonts w:ascii="Times New Roman" w:eastAsia="Times New Roman" w:hAnsi="Times New Roman" w:cs="Times New Roman"/>
          <w:sz w:val="24"/>
          <w:szCs w:val="24"/>
          <w:lang w:val="x-none" w:eastAsia="x-none"/>
        </w:rPr>
      </w:pPr>
      <w:r w:rsidRPr="009E1C85">
        <w:rPr>
          <w:rFonts w:ascii="Times New Roman" w:eastAsia="Times New Roman" w:hAnsi="Times New Roman" w:cs="Times New Roman"/>
          <w:sz w:val="24"/>
          <w:szCs w:val="24"/>
          <w:lang w:eastAsia="x-none"/>
        </w:rPr>
        <w:t>Недостаточная</w:t>
      </w:r>
      <w:r w:rsidRPr="009E1C85">
        <w:rPr>
          <w:rFonts w:ascii="Times New Roman" w:eastAsia="Times New Roman" w:hAnsi="Times New Roman" w:cs="Times New Roman"/>
          <w:sz w:val="24"/>
          <w:szCs w:val="24"/>
          <w:lang w:val="x-none" w:eastAsia="x-none"/>
        </w:rPr>
        <w:t xml:space="preserve">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r w:rsidRPr="009E1C85">
        <w:rPr>
          <w:rFonts w:ascii="Times New Roman" w:eastAsia="Times New Roman" w:hAnsi="Times New Roman" w:cs="Times New Roman"/>
          <w:sz w:val="24"/>
          <w:szCs w:val="24"/>
          <w:lang w:eastAsia="x-none"/>
        </w:rPr>
        <w:t xml:space="preserve">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34" w:name="_Toc50646399"/>
      <w:r w:rsidRPr="009E1C85">
        <w:rPr>
          <w:rFonts w:ascii="Times New Roman" w:eastAsia="Times New Roman" w:hAnsi="Times New Roman" w:cs="Times New Roman"/>
          <w:b/>
          <w:sz w:val="24"/>
          <w:szCs w:val="20"/>
          <w:lang w:eastAsia="x-none"/>
        </w:rPr>
        <w:t>Система водоотведения</w:t>
      </w:r>
      <w:bookmarkEnd w:id="134"/>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Институциональная структура</w:t>
      </w:r>
    </w:p>
    <w:p w:rsidR="009E1C85" w:rsidRPr="009E1C85" w:rsidRDefault="009E1C85" w:rsidP="009E1C85">
      <w:pPr>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rPr>
        <w:t xml:space="preserve">На территории сельского поселения Светлый услуги </w:t>
      </w:r>
      <w:r w:rsidRPr="009E1C85">
        <w:rPr>
          <w:rFonts w:ascii="Times New Roman" w:eastAsia="Calibri" w:hAnsi="Times New Roman" w:cs="Times New Roman"/>
          <w:sz w:val="24"/>
          <w:szCs w:val="28"/>
        </w:rPr>
        <w:t xml:space="preserve">по отведению сточных вод оказывает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линейное производственное управление магистральных газопроводов (</w:t>
      </w:r>
      <w:proofErr w:type="spellStart"/>
      <w:r w:rsidRPr="009E1C85">
        <w:rPr>
          <w:rFonts w:ascii="Times New Roman" w:eastAsia="Calibri" w:hAnsi="Times New Roman" w:cs="Times New Roman"/>
          <w:sz w:val="24"/>
          <w:szCs w:val="24"/>
        </w:rPr>
        <w:t>Пунгинское</w:t>
      </w:r>
      <w:proofErr w:type="spellEnd"/>
      <w:r w:rsidRPr="009E1C85">
        <w:rPr>
          <w:rFonts w:ascii="Times New Roman" w:eastAsia="Calibri" w:hAnsi="Times New Roman" w:cs="Times New Roman"/>
          <w:sz w:val="24"/>
          <w:szCs w:val="24"/>
        </w:rPr>
        <w:t xml:space="preserve"> ЛПУМГ) ООО «Газпром </w:t>
      </w:r>
      <w:proofErr w:type="spellStart"/>
      <w:r w:rsidRPr="009E1C85">
        <w:rPr>
          <w:rFonts w:ascii="Times New Roman" w:eastAsia="Calibri" w:hAnsi="Times New Roman" w:cs="Times New Roman"/>
          <w:sz w:val="24"/>
          <w:szCs w:val="24"/>
        </w:rPr>
        <w:t>трансгаз</w:t>
      </w:r>
      <w:proofErr w:type="spellEnd"/>
      <w:r w:rsidRPr="009E1C85">
        <w:rPr>
          <w:rFonts w:ascii="Times New Roman" w:eastAsia="Calibri" w:hAnsi="Times New Roman" w:cs="Times New Roman"/>
          <w:sz w:val="24"/>
          <w:szCs w:val="24"/>
        </w:rPr>
        <w:t xml:space="preserve"> </w:t>
      </w:r>
      <w:proofErr w:type="spellStart"/>
      <w:r w:rsidRPr="009E1C85">
        <w:rPr>
          <w:rFonts w:ascii="Times New Roman" w:eastAsia="Calibri" w:hAnsi="Times New Roman" w:cs="Times New Roman"/>
          <w:sz w:val="24"/>
          <w:szCs w:val="24"/>
        </w:rPr>
        <w:t>Югорск</w:t>
      </w:r>
      <w:proofErr w:type="spellEnd"/>
      <w:r w:rsidRPr="009E1C85">
        <w:rPr>
          <w:rFonts w:ascii="Times New Roman" w:eastAsia="Calibri" w:hAnsi="Times New Roman" w:cs="Times New Roman"/>
          <w:sz w:val="24"/>
          <w:szCs w:val="24"/>
        </w:rPr>
        <w:t>» (собственники объектов водоотведения, КОС, КНС, сетей водоотведения).</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Характеристика системы водоотведения</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Централизованная система бытовой канализации на территории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организована в населённом пункте п. Светлый.</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Централизованной системой водоотведения обеспечена мало-, средне этажная жилая застройка, частично индивидуальная жилая застройка, часть производственной территории. Объекты, неохваченные центральным водоотведением, используют септики, либо выгребные ямы.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Объекты систем водоотведения в п. Светлый находятся в собственности Пунгинского ЛПУМГ ООО «Газпром транс газ </w:t>
      </w:r>
      <w:proofErr w:type="spellStart"/>
      <w:r w:rsidRPr="009E1C85">
        <w:rPr>
          <w:rFonts w:ascii="Times New Roman" w:eastAsia="Calibri" w:hAnsi="Times New Roman" w:cs="Times New Roman"/>
          <w:sz w:val="24"/>
        </w:rPr>
        <w:t>Югорск</w:t>
      </w:r>
      <w:proofErr w:type="spellEnd"/>
      <w:r w:rsidRPr="009E1C85">
        <w:rPr>
          <w:rFonts w:ascii="Times New Roman" w:eastAsia="Calibri" w:hAnsi="Times New Roman" w:cs="Times New Roman"/>
          <w:sz w:val="24"/>
        </w:rPr>
        <w:t xml:space="preserve">» КНС№1, КНС№2, КОС-700, а КНС№3, КНС№4, сети водоотведения в собственности СП Светлый. Эксплуатацию систем водоотведения принадлежащих СП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осуществляет ООО «СКЭУ». </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Канализационные сети и сооружения имеют высокий процент амортизационного износа (до 95 %).</w:t>
      </w:r>
    </w:p>
    <w:p w:rsidR="009E1C85" w:rsidRPr="009E1C85" w:rsidRDefault="009E1C85" w:rsidP="009E1C85">
      <w:pPr>
        <w:spacing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lastRenderedPageBreak/>
        <w:t>Канализационные сети выполнены из стальных труб диаметром 200,150,100,80,50,40 мм, общей протяженностью 14,71 км.</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szCs w:val="24"/>
        </w:rPr>
        <w:t>Ливневая канализация на территории</w:t>
      </w:r>
      <w:r w:rsidRPr="009E1C85">
        <w:rPr>
          <w:rFonts w:ascii="Times New Roman" w:eastAsia="Calibri" w:hAnsi="Times New Roman" w:cs="Times New Roman"/>
          <w:sz w:val="24"/>
        </w:rPr>
        <w:t xml:space="preserve">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отсутствует. Отвод дождевых и талых вод не регулируется и осуществляется в пониженные места существующего рельефа.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Баланс мощности ресурса</w:t>
      </w:r>
    </w:p>
    <w:p w:rsidR="009E1C85" w:rsidRPr="009E1C85" w:rsidRDefault="009E1C85" w:rsidP="009E1C85">
      <w:pPr>
        <w:autoSpaceDE w:val="0"/>
        <w:autoSpaceDN w:val="0"/>
        <w:adjustRightInd w:val="0"/>
        <w:spacing w:before="120" w:after="12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3.15</w:t>
      </w:r>
    </w:p>
    <w:p w:rsidR="009E1C85" w:rsidRPr="009E1C85" w:rsidRDefault="009E1C85" w:rsidP="009E1C85">
      <w:pPr>
        <w:spacing w:after="60"/>
        <w:jc w:val="center"/>
        <w:rPr>
          <w:rFonts w:ascii="Times New Roman" w:eastAsia="Calibri" w:hAnsi="Times New Roman" w:cs="Times New Roman"/>
          <w:sz w:val="24"/>
          <w:u w:val="single"/>
        </w:rPr>
      </w:pPr>
      <w:r w:rsidRPr="009E1C85">
        <w:rPr>
          <w:rFonts w:ascii="Times New Roman" w:eastAsia="Calibri" w:hAnsi="Times New Roman" w:cs="Times New Roman"/>
          <w:sz w:val="24"/>
          <w:u w:val="single"/>
        </w:rPr>
        <w:t>Анализ резервов и дефицитов производственных мощностей системы водоотведения за 2019 год</w:t>
      </w:r>
    </w:p>
    <w:tbl>
      <w:tblPr>
        <w:tblW w:w="9858" w:type="dxa"/>
        <w:jc w:val="center"/>
        <w:tblLook w:val="04A0" w:firstRow="1" w:lastRow="0" w:firstColumn="1" w:lastColumn="0" w:noHBand="0" w:noVBand="1"/>
      </w:tblPr>
      <w:tblGrid>
        <w:gridCol w:w="4812"/>
        <w:gridCol w:w="1171"/>
        <w:gridCol w:w="2066"/>
        <w:gridCol w:w="1809"/>
      </w:tblGrid>
      <w:tr w:rsidR="009E1C85" w:rsidRPr="009E1C85" w:rsidTr="009E1C85">
        <w:trPr>
          <w:trHeight w:val="295"/>
          <w:tblHeader/>
          <w:jc w:val="center"/>
        </w:trPr>
        <w:tc>
          <w:tcPr>
            <w:tcW w:w="4812"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hideMark/>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Наименование</w:t>
            </w:r>
          </w:p>
        </w:tc>
        <w:tc>
          <w:tcPr>
            <w:tcW w:w="1171" w:type="dxa"/>
            <w:vMerge w:val="restart"/>
            <w:tcBorders>
              <w:top w:val="single" w:sz="4" w:space="0" w:color="auto"/>
              <w:left w:val="nil"/>
              <w:right w:val="single" w:sz="4" w:space="0" w:color="auto"/>
            </w:tcBorders>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proofErr w:type="spellStart"/>
            <w:r w:rsidRPr="009E1C85">
              <w:rPr>
                <w:rFonts w:ascii="Times New Roman" w:eastAsia="Calibri" w:hAnsi="Times New Roman" w:cs="Times New Roman"/>
                <w:b/>
                <w:sz w:val="20"/>
                <w:szCs w:val="20"/>
              </w:rPr>
              <w:t>Ед</w:t>
            </w:r>
            <w:proofErr w:type="gramStart"/>
            <w:r w:rsidRPr="009E1C85">
              <w:rPr>
                <w:rFonts w:ascii="Times New Roman" w:eastAsia="Calibri" w:hAnsi="Times New Roman" w:cs="Times New Roman"/>
                <w:b/>
                <w:sz w:val="20"/>
                <w:szCs w:val="20"/>
              </w:rPr>
              <w:t>.и</w:t>
            </w:r>
            <w:proofErr w:type="gramEnd"/>
            <w:r w:rsidRPr="009E1C85">
              <w:rPr>
                <w:rFonts w:ascii="Times New Roman" w:eastAsia="Calibri" w:hAnsi="Times New Roman" w:cs="Times New Roman"/>
                <w:b/>
                <w:sz w:val="20"/>
                <w:szCs w:val="20"/>
              </w:rPr>
              <w:t>зм</w:t>
            </w:r>
            <w:proofErr w:type="spellEnd"/>
            <w:r w:rsidRPr="009E1C85">
              <w:rPr>
                <w:rFonts w:ascii="Times New Roman" w:eastAsia="Calibri" w:hAnsi="Times New Roman" w:cs="Times New Roman"/>
                <w:b/>
                <w:sz w:val="20"/>
                <w:szCs w:val="20"/>
              </w:rPr>
              <w:t>.</w:t>
            </w:r>
          </w:p>
        </w:tc>
        <w:tc>
          <w:tcPr>
            <w:tcW w:w="3875" w:type="dxa"/>
            <w:gridSpan w:val="2"/>
            <w:tcBorders>
              <w:top w:val="single" w:sz="4" w:space="0" w:color="auto"/>
              <w:left w:val="single" w:sz="4" w:space="0" w:color="auto"/>
              <w:bottom w:val="single" w:sz="4" w:space="0" w:color="auto"/>
              <w:right w:val="single" w:sz="4" w:space="0" w:color="auto"/>
            </w:tcBorders>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Объем сточных вод</w:t>
            </w:r>
          </w:p>
        </w:tc>
      </w:tr>
      <w:tr w:rsidR="009E1C85" w:rsidRPr="009E1C85" w:rsidTr="009E1C85">
        <w:trPr>
          <w:trHeight w:val="295"/>
          <w:tblHeader/>
          <w:jc w:val="center"/>
        </w:trPr>
        <w:tc>
          <w:tcPr>
            <w:tcW w:w="4812"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hideMark/>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p>
        </w:tc>
        <w:tc>
          <w:tcPr>
            <w:tcW w:w="1171" w:type="dxa"/>
            <w:vMerge/>
            <w:tcBorders>
              <w:left w:val="nil"/>
              <w:bottom w:val="single" w:sz="4" w:space="0" w:color="auto"/>
              <w:right w:val="single" w:sz="4" w:space="0" w:color="auto"/>
            </w:tcBorders>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p>
        </w:tc>
        <w:tc>
          <w:tcPr>
            <w:tcW w:w="2066" w:type="dxa"/>
            <w:tcBorders>
              <w:top w:val="single" w:sz="4" w:space="0" w:color="auto"/>
              <w:left w:val="single" w:sz="4" w:space="0" w:color="auto"/>
              <w:bottom w:val="single" w:sz="4" w:space="0" w:color="auto"/>
              <w:right w:val="single" w:sz="4" w:space="0" w:color="auto"/>
            </w:tcBorders>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КОС, </w:t>
            </w:r>
          </w:p>
          <w:p w:rsidR="009E1C85" w:rsidRPr="009E1C85" w:rsidRDefault="009E1C85" w:rsidP="009E1C85">
            <w:pPr>
              <w:keepNext/>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 Светлый</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Итого</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Пропущено сточных вод, всего</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110,056</w:t>
            </w:r>
          </w:p>
        </w:tc>
        <w:tc>
          <w:tcPr>
            <w:tcW w:w="1809" w:type="dxa"/>
            <w:tcBorders>
              <w:top w:val="single" w:sz="4" w:space="0" w:color="auto"/>
              <w:left w:val="single" w:sz="4" w:space="0" w:color="auto"/>
              <w:bottom w:val="single" w:sz="4" w:space="0" w:color="auto"/>
              <w:right w:val="single" w:sz="4" w:space="0" w:color="auto"/>
            </w:tcBorders>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110,056</w:t>
            </w:r>
          </w:p>
        </w:tc>
      </w:tr>
      <w:tr w:rsidR="009E1C85" w:rsidRPr="009E1C85" w:rsidTr="009E1C85">
        <w:trPr>
          <w:trHeight w:val="20"/>
          <w:jc w:val="center"/>
        </w:trPr>
        <w:tc>
          <w:tcPr>
            <w:tcW w:w="985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в </w:t>
            </w:r>
            <w:proofErr w:type="spellStart"/>
            <w:r w:rsidRPr="009E1C85">
              <w:rPr>
                <w:rFonts w:ascii="Times New Roman" w:eastAsia="Calibri" w:hAnsi="Times New Roman" w:cs="Times New Roman"/>
                <w:sz w:val="20"/>
                <w:szCs w:val="20"/>
              </w:rPr>
              <w:t>т.ч</w:t>
            </w:r>
            <w:proofErr w:type="spellEnd"/>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 население</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80,7</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80,7</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 бюджетные организации</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8,8</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8,8</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 прочие потребители</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13,8</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13,8</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Пропущено через очистные сооружения</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103,3</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103,3</w:t>
            </w:r>
          </w:p>
        </w:tc>
      </w:tr>
      <w:tr w:rsidR="009E1C85" w:rsidRPr="009E1C85" w:rsidTr="009E1C85">
        <w:trPr>
          <w:trHeight w:val="20"/>
          <w:jc w:val="center"/>
        </w:trPr>
        <w:tc>
          <w:tcPr>
            <w:tcW w:w="985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в </w:t>
            </w:r>
            <w:proofErr w:type="spellStart"/>
            <w:r w:rsidRPr="009E1C85">
              <w:rPr>
                <w:rFonts w:ascii="Times New Roman" w:eastAsia="Calibri" w:hAnsi="Times New Roman" w:cs="Times New Roman"/>
                <w:sz w:val="20"/>
                <w:szCs w:val="20"/>
              </w:rPr>
              <w:t>т.ч</w:t>
            </w:r>
            <w:proofErr w:type="spellEnd"/>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 полная биологическая очистка</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 из нее с доочисткой</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 нормативно очищенной</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   - недостаточно очищенной</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keepNext/>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Передано сточных вод другим организациям</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keepNext/>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Сброшено воды без очистки</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Количество образованного осадка (по сухому веществу)</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Количество утилизированного осадка</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r w:rsidR="009E1C85" w:rsidRPr="009E1C85" w:rsidTr="009E1C85">
        <w:trPr>
          <w:trHeight w:val="20"/>
          <w:jc w:val="center"/>
        </w:trPr>
        <w:tc>
          <w:tcPr>
            <w:tcW w:w="481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Установленная пропускная способность очистных сооружений</w:t>
            </w:r>
          </w:p>
        </w:tc>
        <w:tc>
          <w:tcPr>
            <w:tcW w:w="1171" w:type="dxa"/>
            <w:tcBorders>
              <w:top w:val="single" w:sz="4" w:space="0" w:color="auto"/>
              <w:left w:val="nil"/>
              <w:bottom w:val="single" w:sz="4" w:space="0" w:color="auto"/>
              <w:right w:val="single" w:sz="4" w:space="0" w:color="auto"/>
            </w:tcBorders>
            <w:shd w:val="clear" w:color="auto" w:fill="auto"/>
            <w:tcMar>
              <w:top w:w="0" w:type="dxa"/>
              <w:bottom w:w="0"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proofErr w:type="spellStart"/>
            <w:r w:rsidRPr="009E1C85">
              <w:rPr>
                <w:rFonts w:ascii="Times New Roman" w:eastAsia="Calibri" w:hAnsi="Times New Roman" w:cs="Times New Roman"/>
                <w:sz w:val="20"/>
                <w:szCs w:val="20"/>
              </w:rPr>
              <w:t>тыс</w:t>
            </w:r>
            <w:proofErr w:type="gramStart"/>
            <w:r w:rsidRPr="009E1C85">
              <w:rPr>
                <w:rFonts w:ascii="Times New Roman" w:eastAsia="Calibri" w:hAnsi="Times New Roman" w:cs="Times New Roman"/>
                <w:sz w:val="20"/>
                <w:szCs w:val="20"/>
              </w:rPr>
              <w:t>.к</w:t>
            </w:r>
            <w:proofErr w:type="gramEnd"/>
            <w:r w:rsidRPr="009E1C85">
              <w:rPr>
                <w:rFonts w:ascii="Times New Roman" w:eastAsia="Calibri" w:hAnsi="Times New Roman" w:cs="Times New Roman"/>
                <w:sz w:val="20"/>
                <w:szCs w:val="20"/>
              </w:rPr>
              <w:t>уб.м</w:t>
            </w:r>
            <w:proofErr w:type="spellEnd"/>
            <w:r w:rsidRPr="009E1C85">
              <w:rPr>
                <w:rFonts w:ascii="Times New Roman" w:eastAsia="Calibri" w:hAnsi="Times New Roman" w:cs="Times New Roman"/>
                <w:sz w:val="20"/>
                <w:szCs w:val="20"/>
              </w:rPr>
              <w:t>/ сутки</w:t>
            </w:r>
          </w:p>
        </w:tc>
        <w:tc>
          <w:tcPr>
            <w:tcW w:w="2066"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0,7</w:t>
            </w:r>
          </w:p>
        </w:tc>
        <w:tc>
          <w:tcPr>
            <w:tcW w:w="1809" w:type="dxa"/>
            <w:tcBorders>
              <w:top w:val="single" w:sz="4" w:space="0" w:color="auto"/>
              <w:left w:val="single" w:sz="4" w:space="0" w:color="auto"/>
              <w:bottom w:val="single" w:sz="4" w:space="0" w:color="auto"/>
              <w:right w:val="single" w:sz="4" w:space="0" w:color="auto"/>
            </w:tcBorders>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0,7</w:t>
            </w:r>
          </w:p>
        </w:tc>
      </w:tr>
    </w:tbl>
    <w:p w:rsidR="009E1C85" w:rsidRPr="009E1C85" w:rsidRDefault="009E1C85" w:rsidP="009E1C85">
      <w:pPr>
        <w:spacing w:after="60"/>
        <w:jc w:val="center"/>
        <w:rPr>
          <w:rFonts w:ascii="Times New Roman" w:eastAsia="Calibri" w:hAnsi="Times New Roman" w:cs="Times New Roman"/>
          <w:sz w:val="24"/>
          <w:u w:val="single"/>
        </w:rPr>
      </w:pP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Доля поставки ресурса по приборам учета</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настоящее время коммерческий учет принимаемых сточных вод от потребителей населенных пунктов сельского поселения Светлый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установлены. </w:t>
      </w:r>
    </w:p>
    <w:p w:rsidR="009E1C85" w:rsidRPr="009E1C85" w:rsidRDefault="009E1C85" w:rsidP="009E1C85">
      <w:pPr>
        <w:spacing w:before="120" w:after="12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Надежность работы системы водоотведения</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целей комплексного развития системы водоотведения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главным интегральным критерием эффективности выступает надежность функционирования сетей и очистных сооружений. </w:t>
      </w:r>
    </w:p>
    <w:p w:rsidR="009E1C85" w:rsidRPr="009E1C85" w:rsidRDefault="009E1C85" w:rsidP="009E1C85">
      <w:pPr>
        <w:spacing w:before="120" w:after="12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Качество поставляемого ресурса</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 </w:t>
      </w:r>
    </w:p>
    <w:p w:rsidR="009E1C85" w:rsidRPr="009E1C85" w:rsidRDefault="009E1C85" w:rsidP="009E1C85">
      <w:pPr>
        <w:spacing w:after="60"/>
        <w:ind w:firstLine="567"/>
        <w:jc w:val="both"/>
        <w:rPr>
          <w:rFonts w:ascii="Times New Roman" w:eastAsia="Calibri" w:hAnsi="Times New Roman" w:cs="Times New Roman"/>
          <w:sz w:val="24"/>
        </w:rPr>
      </w:pPr>
      <w:r w:rsidRPr="009E1C85">
        <w:rPr>
          <w:rFonts w:ascii="Times New Roman" w:eastAsia="Calibri" w:hAnsi="Times New Roman" w:cs="Times New Roman"/>
          <w:sz w:val="24"/>
        </w:rPr>
        <w:lastRenderedPageBreak/>
        <w:t xml:space="preserve">Показателями, характеризующими параметры качества предоставляемых услуг и поддающимися непосредственному наблюдению и оценке потребителями, являются: </w:t>
      </w:r>
    </w:p>
    <w:p w:rsidR="009E1C85" w:rsidRPr="009E1C85" w:rsidRDefault="009E1C85" w:rsidP="00944FEB">
      <w:pPr>
        <w:numPr>
          <w:ilvl w:val="0"/>
          <w:numId w:val="87"/>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перебои в водоотведении; </w:t>
      </w:r>
    </w:p>
    <w:p w:rsidR="009E1C85" w:rsidRPr="009E1C85" w:rsidRDefault="009E1C85" w:rsidP="00944FEB">
      <w:pPr>
        <w:numPr>
          <w:ilvl w:val="0"/>
          <w:numId w:val="87"/>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частота отказов в услуге водоотведения; </w:t>
      </w:r>
    </w:p>
    <w:p w:rsidR="009E1C85" w:rsidRPr="009E1C85" w:rsidRDefault="009E1C85" w:rsidP="00944FEB">
      <w:pPr>
        <w:numPr>
          <w:ilvl w:val="0"/>
          <w:numId w:val="87"/>
        </w:numPr>
        <w:spacing w:after="12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отсутствие протечек и запаха.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 предоставленным данным, доля сточных вод (хозяйственно-бытовых), очищенных до нормативных значений, в общем объеме </w:t>
      </w:r>
      <w:proofErr w:type="gramStart"/>
      <w:r w:rsidRPr="009E1C85">
        <w:rPr>
          <w:rFonts w:ascii="Times New Roman" w:eastAsia="Calibri" w:hAnsi="Times New Roman" w:cs="Times New Roman"/>
          <w:sz w:val="24"/>
        </w:rPr>
        <w:t>сточных вод, пропущенных через очистные сооружения составляет</w:t>
      </w:r>
      <w:proofErr w:type="gramEnd"/>
      <w:r w:rsidRPr="009E1C85">
        <w:rPr>
          <w:rFonts w:ascii="Times New Roman" w:eastAsia="Calibri" w:hAnsi="Times New Roman" w:cs="Times New Roman"/>
          <w:sz w:val="24"/>
        </w:rPr>
        <w:t xml:space="preserve"> 100%.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Действующие тарифы на услуги водоотведения</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Информация о тарифах на услуги по водоотведению на 2020 г. представлена в таблице 3.16. </w:t>
      </w:r>
    </w:p>
    <w:p w:rsidR="009E1C85" w:rsidRPr="009E1C85" w:rsidRDefault="009E1C85" w:rsidP="009E1C85">
      <w:pPr>
        <w:spacing w:after="120"/>
        <w:jc w:val="right"/>
        <w:rPr>
          <w:rFonts w:ascii="Times New Roman" w:eastAsia="Calibri" w:hAnsi="Times New Roman" w:cs="Times New Roman"/>
          <w:sz w:val="24"/>
        </w:rPr>
      </w:pPr>
      <w:r w:rsidRPr="009E1C85">
        <w:rPr>
          <w:rFonts w:ascii="Times New Roman" w:eastAsia="Calibri" w:hAnsi="Times New Roman" w:cs="Times New Roman"/>
          <w:sz w:val="24"/>
        </w:rPr>
        <w:t>Таблица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11"/>
      </w:tblGrid>
      <w:tr w:rsidR="009E1C85" w:rsidRPr="009E1C85" w:rsidTr="009E1C85">
        <w:trPr>
          <w:trHeight w:val="70"/>
        </w:trPr>
        <w:tc>
          <w:tcPr>
            <w:tcW w:w="2709" w:type="pct"/>
            <w:shd w:val="clear" w:color="auto" w:fill="auto"/>
            <w:tcMar>
              <w:left w:w="28" w:type="dxa"/>
              <w:right w:w="28" w:type="dxa"/>
            </w:tcMar>
            <w:vAlign w:val="center"/>
            <w:hideMark/>
          </w:tcPr>
          <w:p w:rsidR="009E1C85" w:rsidRPr="009E1C85" w:rsidRDefault="009E1C85" w:rsidP="009E1C85">
            <w:pPr>
              <w:spacing w:after="0" w:line="240" w:lineRule="auto"/>
              <w:ind w:firstLine="567"/>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Тариф, руб./м</w:t>
            </w:r>
            <w:r w:rsidRPr="009E1C85">
              <w:rPr>
                <w:rFonts w:ascii="Times New Roman" w:eastAsia="Calibri" w:hAnsi="Times New Roman" w:cs="Times New Roman"/>
                <w:b/>
                <w:sz w:val="20"/>
                <w:szCs w:val="20"/>
                <w:vertAlign w:val="superscript"/>
              </w:rPr>
              <w:t>3</w:t>
            </w:r>
          </w:p>
        </w:tc>
        <w:tc>
          <w:tcPr>
            <w:tcW w:w="2291" w:type="pct"/>
            <w:shd w:val="clear" w:color="auto" w:fill="auto"/>
            <w:tcMar>
              <w:left w:w="28" w:type="dxa"/>
              <w:right w:w="28" w:type="dxa"/>
            </w:tcMar>
            <w:vAlign w:val="center"/>
            <w:hideMark/>
          </w:tcPr>
          <w:p w:rsidR="009E1C85" w:rsidRPr="009E1C85" w:rsidRDefault="009E1C85" w:rsidP="009E1C85">
            <w:pPr>
              <w:spacing w:after="0" w:line="240" w:lineRule="auto"/>
              <w:ind w:firstLine="567"/>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действия тарифа</w:t>
            </w:r>
          </w:p>
        </w:tc>
      </w:tr>
      <w:tr w:rsidR="009E1C85" w:rsidRPr="009E1C85" w:rsidTr="009E1C85">
        <w:trPr>
          <w:trHeight w:val="70"/>
        </w:trPr>
        <w:tc>
          <w:tcPr>
            <w:tcW w:w="2709"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60,79</w:t>
            </w:r>
          </w:p>
        </w:tc>
        <w:tc>
          <w:tcPr>
            <w:tcW w:w="2291" w:type="pct"/>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en-US"/>
              </w:rPr>
              <w:t xml:space="preserve">I </w:t>
            </w:r>
            <w:r w:rsidRPr="009E1C85">
              <w:rPr>
                <w:rFonts w:ascii="Times New Roman" w:eastAsia="Calibri" w:hAnsi="Times New Roman" w:cs="Times New Roman"/>
                <w:sz w:val="20"/>
                <w:szCs w:val="20"/>
              </w:rPr>
              <w:t>полугодие</w:t>
            </w:r>
          </w:p>
        </w:tc>
      </w:tr>
      <w:tr w:rsidR="009E1C85" w:rsidRPr="009E1C85" w:rsidTr="009E1C85">
        <w:trPr>
          <w:trHeight w:val="70"/>
        </w:trPr>
        <w:tc>
          <w:tcPr>
            <w:tcW w:w="2709"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62,92</w:t>
            </w:r>
          </w:p>
        </w:tc>
        <w:tc>
          <w:tcPr>
            <w:tcW w:w="2291" w:type="pct"/>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en-US"/>
              </w:rPr>
              <w:t xml:space="preserve">II </w:t>
            </w:r>
            <w:r w:rsidRPr="009E1C85">
              <w:rPr>
                <w:rFonts w:ascii="Times New Roman" w:eastAsia="Calibri" w:hAnsi="Times New Roman" w:cs="Times New Roman"/>
                <w:sz w:val="20"/>
                <w:szCs w:val="20"/>
              </w:rPr>
              <w:t>полугодие</w:t>
            </w:r>
          </w:p>
        </w:tc>
      </w:tr>
    </w:tbl>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Технические и технологические проблемы в системе водоотведения</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 результатам технического обследования централизованных систем водоотведения выявлены следующие проблемы: </w:t>
      </w:r>
    </w:p>
    <w:p w:rsidR="009E1C85" w:rsidRPr="009E1C85" w:rsidRDefault="009E1C85" w:rsidP="00944FEB">
      <w:pPr>
        <w:numPr>
          <w:ilvl w:val="0"/>
          <w:numId w:val="93"/>
        </w:numPr>
        <w:tabs>
          <w:tab w:val="left" w:pos="851"/>
        </w:tabs>
        <w:spacing w:after="0"/>
        <w:ind w:left="0" w:firstLine="567"/>
        <w:jc w:val="both"/>
        <w:rPr>
          <w:rFonts w:ascii="Times New Roman" w:eastAsia="Calibri" w:hAnsi="Times New Roman" w:cs="Times New Roman"/>
          <w:color w:val="000000"/>
          <w:sz w:val="28"/>
          <w:szCs w:val="24"/>
        </w:rPr>
      </w:pPr>
      <w:r w:rsidRPr="009E1C85">
        <w:rPr>
          <w:rFonts w:ascii="Times New Roman" w:eastAsia="Calibri" w:hAnsi="Times New Roman" w:cs="Times New Roman"/>
          <w:sz w:val="24"/>
          <w:szCs w:val="23"/>
        </w:rPr>
        <w:t>канализационные очистные сооружения не обеспечивают требуемую степень очистки сточных вод;</w:t>
      </w:r>
    </w:p>
    <w:p w:rsidR="009E1C85" w:rsidRPr="009E1C85" w:rsidRDefault="009E1C85" w:rsidP="00944FEB">
      <w:pPr>
        <w:numPr>
          <w:ilvl w:val="0"/>
          <w:numId w:val="93"/>
        </w:numPr>
        <w:tabs>
          <w:tab w:val="left" w:pos="851"/>
        </w:tabs>
        <w:autoSpaceDE w:val="0"/>
        <w:autoSpaceDN w:val="0"/>
        <w:adjustRightInd w:val="0"/>
        <w:spacing w:after="0"/>
        <w:ind w:left="0"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территория жилой застройки попадает в границы санитарно-защитной зоны существующих КОС; </w:t>
      </w:r>
    </w:p>
    <w:p w:rsidR="009E1C85" w:rsidRPr="009E1C85" w:rsidRDefault="009E1C85" w:rsidP="00944FEB">
      <w:pPr>
        <w:numPr>
          <w:ilvl w:val="0"/>
          <w:numId w:val="93"/>
        </w:numPr>
        <w:tabs>
          <w:tab w:val="left" w:pos="851"/>
        </w:tabs>
        <w:autoSpaceDE w:val="0"/>
        <w:autoSpaceDN w:val="0"/>
        <w:adjustRightInd w:val="0"/>
        <w:spacing w:after="0"/>
        <w:ind w:left="0"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имеется высокий износ сетей водоотведения; </w:t>
      </w:r>
    </w:p>
    <w:p w:rsidR="009E1C85" w:rsidRPr="009E1C85" w:rsidRDefault="009E1C85" w:rsidP="00944FEB">
      <w:pPr>
        <w:numPr>
          <w:ilvl w:val="0"/>
          <w:numId w:val="93"/>
        </w:numPr>
        <w:tabs>
          <w:tab w:val="left" w:pos="851"/>
        </w:tabs>
        <w:autoSpaceDE w:val="0"/>
        <w:autoSpaceDN w:val="0"/>
        <w:adjustRightInd w:val="0"/>
        <w:spacing w:after="0"/>
        <w:ind w:left="0"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отсутствие герметичных выгребов и септиков полной заводской готовности на территории индивидуальной жилой застройки; </w:t>
      </w:r>
    </w:p>
    <w:p w:rsidR="009E1C85" w:rsidRPr="009E1C85" w:rsidRDefault="009E1C85" w:rsidP="00944FEB">
      <w:pPr>
        <w:numPr>
          <w:ilvl w:val="0"/>
          <w:numId w:val="93"/>
        </w:numPr>
        <w:tabs>
          <w:tab w:val="left" w:pos="851"/>
        </w:tabs>
        <w:autoSpaceDE w:val="0"/>
        <w:autoSpaceDN w:val="0"/>
        <w:adjustRightInd w:val="0"/>
        <w:spacing w:after="0"/>
        <w:ind w:left="0"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негативное влияние сброса сточных вод на рельеф на состояние окружающей природной среды. </w:t>
      </w:r>
    </w:p>
    <w:p w:rsidR="009E1C85" w:rsidRPr="009E1C85" w:rsidRDefault="009E1C85" w:rsidP="009E1C85">
      <w:pPr>
        <w:tabs>
          <w:tab w:val="left" w:pos="851"/>
        </w:tabs>
        <w:autoSpaceDE w:val="0"/>
        <w:autoSpaceDN w:val="0"/>
        <w:adjustRightInd w:val="0"/>
        <w:spacing w:after="0"/>
        <w:ind w:firstLine="709"/>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Для повышения комфортности проживания населения, а также для улучшения экологической обстановки на его территории, необходимо провести: </w:t>
      </w:r>
    </w:p>
    <w:p w:rsidR="009E1C85" w:rsidRPr="009E1C85" w:rsidRDefault="009E1C85" w:rsidP="00944FEB">
      <w:pPr>
        <w:numPr>
          <w:ilvl w:val="0"/>
          <w:numId w:val="93"/>
        </w:numPr>
        <w:tabs>
          <w:tab w:val="left" w:pos="851"/>
        </w:tabs>
        <w:autoSpaceDE w:val="0"/>
        <w:autoSpaceDN w:val="0"/>
        <w:adjustRightInd w:val="0"/>
        <w:spacing w:after="0"/>
        <w:ind w:left="0"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установку герметичных выгребов и септиков полной заводской готовности; </w:t>
      </w:r>
    </w:p>
    <w:p w:rsidR="009E1C85" w:rsidRPr="009E1C85" w:rsidRDefault="009E1C85" w:rsidP="00944FEB">
      <w:pPr>
        <w:numPr>
          <w:ilvl w:val="0"/>
          <w:numId w:val="93"/>
        </w:numPr>
        <w:tabs>
          <w:tab w:val="left" w:pos="851"/>
        </w:tabs>
        <w:spacing w:after="0"/>
        <w:ind w:left="0" w:firstLine="567"/>
        <w:jc w:val="both"/>
        <w:rPr>
          <w:rFonts w:ascii="Times New Roman" w:eastAsia="Calibri" w:hAnsi="Times New Roman" w:cs="Times New Roman"/>
          <w:sz w:val="24"/>
          <w:szCs w:val="23"/>
        </w:rPr>
      </w:pPr>
      <w:r w:rsidRPr="009E1C85">
        <w:rPr>
          <w:rFonts w:ascii="Times New Roman" w:eastAsia="Times New Roman" w:hAnsi="Times New Roman" w:cs="Times New Roman"/>
          <w:color w:val="000000"/>
          <w:sz w:val="24"/>
          <w:szCs w:val="23"/>
          <w:lang w:eastAsia="ru-RU"/>
        </w:rPr>
        <w:t>ликвидацию существующих канализационных очистных сооружений и строительство новых с исключением наложения санитарно-защитной зоны на территорию жилой застройки.</w:t>
      </w:r>
    </w:p>
    <w:p w:rsidR="009E1C85" w:rsidRPr="009E1C85" w:rsidRDefault="009E1C85" w:rsidP="009E1C85">
      <w:pPr>
        <w:tabs>
          <w:tab w:val="left" w:pos="851"/>
        </w:tabs>
        <w:autoSpaceDE w:val="0"/>
        <w:autoSpaceDN w:val="0"/>
        <w:adjustRightInd w:val="0"/>
        <w:spacing w:after="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9E1C85" w:rsidRPr="009E1C85" w:rsidRDefault="009E1C85" w:rsidP="009E1C85">
      <w:pPr>
        <w:tabs>
          <w:tab w:val="left" w:pos="851"/>
        </w:tabs>
        <w:autoSpaceDE w:val="0"/>
        <w:autoSpaceDN w:val="0"/>
        <w:adjustRightInd w:val="0"/>
        <w:spacing w:after="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Длительный срок эксплуатации (более 20 лет) без должного ремонта привели к физическому износу сетей до 100%, оборудования и сооружений системы водоотведения, следствием этого является низкая надежность работы систем и высокая угроза </w:t>
      </w:r>
      <w:r w:rsidRPr="009E1C85">
        <w:rPr>
          <w:rFonts w:ascii="Times New Roman" w:eastAsia="Times New Roman" w:hAnsi="Times New Roman" w:cs="Times New Roman"/>
          <w:color w:val="000000"/>
          <w:sz w:val="24"/>
          <w:szCs w:val="23"/>
          <w:lang w:eastAsia="ru-RU"/>
        </w:rPr>
        <w:lastRenderedPageBreak/>
        <w:t xml:space="preserve">возникновения аварий. В связи с ветхостью сетей и увеличением расхода сточных вод от существующей и планируемой жилой застройки, а также объектов капитального строительства требуется: </w:t>
      </w:r>
    </w:p>
    <w:p w:rsidR="009E1C85" w:rsidRPr="009E1C85" w:rsidRDefault="009E1C85" w:rsidP="00944FEB">
      <w:pPr>
        <w:numPr>
          <w:ilvl w:val="0"/>
          <w:numId w:val="93"/>
        </w:numPr>
        <w:tabs>
          <w:tab w:val="left" w:pos="851"/>
        </w:tabs>
        <w:autoSpaceDE w:val="0"/>
        <w:autoSpaceDN w:val="0"/>
        <w:adjustRightInd w:val="0"/>
        <w:spacing w:after="0"/>
        <w:ind w:left="0"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замену ветхих сетей водоотведения. </w:t>
      </w:r>
    </w:p>
    <w:p w:rsidR="009E1C85" w:rsidRPr="009E1C85" w:rsidRDefault="009E1C85" w:rsidP="009E1C85">
      <w:pPr>
        <w:tabs>
          <w:tab w:val="left" w:pos="851"/>
        </w:tabs>
        <w:spacing w:after="0"/>
        <w:ind w:firstLine="567"/>
        <w:jc w:val="both"/>
        <w:rPr>
          <w:rFonts w:ascii="Times New Roman" w:eastAsia="Calibri" w:hAnsi="Times New Roman" w:cs="Times New Roman"/>
          <w:sz w:val="24"/>
          <w:szCs w:val="23"/>
        </w:rPr>
      </w:pPr>
      <w:r w:rsidRPr="009E1C85">
        <w:rPr>
          <w:rFonts w:ascii="Times New Roman" w:eastAsia="Times New Roman" w:hAnsi="Times New Roman" w:cs="Times New Roman"/>
          <w:color w:val="000000"/>
          <w:sz w:val="24"/>
          <w:szCs w:val="23"/>
          <w:lang w:eastAsia="ru-RU"/>
        </w:rPr>
        <w:t>Износ сетей составляет 95 %, происходит разрушение канализационных колодцев, выполненных из кирпича. На канализационных сетях не производилось капитального ремонта с момента сдачи в эксплуатацию. Срок ввода в эксплуатацию 1972г - 1976г. В аварийной ситуации находится более 50 канализационных колодцев, требуется их срочная замена, с заменой трубопровода водоотведения.</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35" w:name="_Toc50646400"/>
      <w:r w:rsidRPr="009E1C85">
        <w:rPr>
          <w:rFonts w:ascii="Times New Roman" w:eastAsia="Times New Roman" w:hAnsi="Times New Roman" w:cs="Times New Roman"/>
          <w:b/>
          <w:sz w:val="24"/>
          <w:szCs w:val="20"/>
          <w:lang w:eastAsia="x-none"/>
        </w:rPr>
        <w:t>Система газоснабжения</w:t>
      </w:r>
      <w:bookmarkEnd w:id="135"/>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Институциональная структура</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Снабжение природным газом осуществляется Акционерное общество «Газпром газораспределение Север».</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Характеристика системы газоснабжения</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Газоснабжение потребителей п. </w:t>
      </w:r>
      <w:proofErr w:type="gramStart"/>
      <w:r w:rsidRPr="009E1C85">
        <w:rPr>
          <w:rFonts w:ascii="Times New Roman" w:eastAsia="Times New Roman" w:hAnsi="Times New Roman" w:cs="Times New Roman"/>
          <w:color w:val="000000"/>
          <w:sz w:val="24"/>
          <w:szCs w:val="23"/>
          <w:lang w:eastAsia="ru-RU"/>
        </w:rPr>
        <w:t>Светлый</w:t>
      </w:r>
      <w:proofErr w:type="gramEnd"/>
      <w:r w:rsidRPr="009E1C85">
        <w:rPr>
          <w:rFonts w:ascii="Times New Roman" w:eastAsia="Times New Roman" w:hAnsi="Times New Roman" w:cs="Times New Roman"/>
          <w:color w:val="000000"/>
          <w:sz w:val="24"/>
          <w:szCs w:val="23"/>
          <w:lang w:eastAsia="ru-RU"/>
        </w:rPr>
        <w:t xml:space="preserve"> осуществляется природным газом от газораспределительной станции ГРС "Светлый", расположенной в южной части населенного пункта. На ГРС природный газ подается по газопроводам-отводам от магистрального газопровода высокого давления (МГВД), первой категории (7,5 МПа), диаметром 68 мм. Протяженность магистрального газопровода высокого давления, проходящего по территории муниципального образования поселка Светлый, составляет 14,75 (11,14+3,61) км.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По числу ступеней регулирования давления газа система газораспределения 2-х ступенчатая, состоящая из газопроводов высокого давления и газопроводов низкого давления: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proofErr w:type="gramStart"/>
      <w:r w:rsidRPr="009E1C85">
        <w:rPr>
          <w:rFonts w:ascii="Times New Roman" w:eastAsia="Times New Roman" w:hAnsi="Times New Roman" w:cs="Times New Roman"/>
          <w:color w:val="000000"/>
          <w:sz w:val="24"/>
          <w:szCs w:val="23"/>
          <w:lang w:eastAsia="ru-RU"/>
        </w:rPr>
        <w:t xml:space="preserve">- от ГРС "Светлый" </w:t>
      </w:r>
      <w:proofErr w:type="spellStart"/>
      <w:r w:rsidRPr="009E1C85">
        <w:rPr>
          <w:rFonts w:ascii="Times New Roman" w:eastAsia="Times New Roman" w:hAnsi="Times New Roman" w:cs="Times New Roman"/>
          <w:color w:val="000000"/>
          <w:sz w:val="24"/>
          <w:szCs w:val="23"/>
          <w:lang w:eastAsia="ru-RU"/>
        </w:rPr>
        <w:t>запитываются</w:t>
      </w:r>
      <w:proofErr w:type="spellEnd"/>
      <w:r w:rsidRPr="009E1C85">
        <w:rPr>
          <w:rFonts w:ascii="Times New Roman" w:eastAsia="Times New Roman" w:hAnsi="Times New Roman" w:cs="Times New Roman"/>
          <w:color w:val="000000"/>
          <w:sz w:val="24"/>
          <w:szCs w:val="23"/>
          <w:lang w:eastAsia="ru-RU"/>
        </w:rPr>
        <w:t xml:space="preserve"> газопроводы высокого давления II категории (0,6 МПа) диаметром 79-114 мм, общей протяженностью 3,1 км, подводящие газ к газорегуляторным пунктам (ГРП) коммунально-бытовых потребителей (находящимся в южной и центральной частях поселка) и </w:t>
      </w:r>
      <w:proofErr w:type="spellStart"/>
      <w:r w:rsidRPr="009E1C85">
        <w:rPr>
          <w:rFonts w:ascii="Times New Roman" w:eastAsia="Times New Roman" w:hAnsi="Times New Roman" w:cs="Times New Roman"/>
          <w:color w:val="000000"/>
          <w:sz w:val="24"/>
          <w:szCs w:val="23"/>
          <w:lang w:eastAsia="ru-RU"/>
        </w:rPr>
        <w:t>запитываются</w:t>
      </w:r>
      <w:proofErr w:type="spellEnd"/>
      <w:r w:rsidRPr="009E1C85">
        <w:rPr>
          <w:rFonts w:ascii="Times New Roman" w:eastAsia="Times New Roman" w:hAnsi="Times New Roman" w:cs="Times New Roman"/>
          <w:color w:val="000000"/>
          <w:sz w:val="24"/>
          <w:szCs w:val="23"/>
          <w:lang w:eastAsia="ru-RU"/>
        </w:rPr>
        <w:t xml:space="preserve"> газопроводы низкого давления (0,005 МПа); </w:t>
      </w:r>
      <w:proofErr w:type="gramEnd"/>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 от ГРП так же </w:t>
      </w:r>
      <w:proofErr w:type="spellStart"/>
      <w:r w:rsidRPr="009E1C85">
        <w:rPr>
          <w:rFonts w:ascii="Times New Roman" w:eastAsia="Times New Roman" w:hAnsi="Times New Roman" w:cs="Times New Roman"/>
          <w:color w:val="000000"/>
          <w:sz w:val="24"/>
          <w:szCs w:val="23"/>
          <w:lang w:eastAsia="ru-RU"/>
        </w:rPr>
        <w:t>запитываются</w:t>
      </w:r>
      <w:proofErr w:type="spellEnd"/>
      <w:r w:rsidRPr="009E1C85">
        <w:rPr>
          <w:rFonts w:ascii="Times New Roman" w:eastAsia="Times New Roman" w:hAnsi="Times New Roman" w:cs="Times New Roman"/>
          <w:color w:val="000000"/>
          <w:sz w:val="24"/>
          <w:szCs w:val="23"/>
          <w:lang w:eastAsia="ru-RU"/>
        </w:rPr>
        <w:t xml:space="preserve"> газопроводы низкого давления диаметром 50-89 мм, общей протяженностью 4,2 км, подводящие газ к жилой застройке;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Всего на территории п. </w:t>
      </w:r>
      <w:proofErr w:type="gramStart"/>
      <w:r w:rsidRPr="009E1C85">
        <w:rPr>
          <w:rFonts w:ascii="Times New Roman" w:eastAsia="Times New Roman" w:hAnsi="Times New Roman" w:cs="Times New Roman"/>
          <w:color w:val="000000"/>
          <w:sz w:val="24"/>
          <w:szCs w:val="23"/>
          <w:lang w:eastAsia="ru-RU"/>
        </w:rPr>
        <w:t>Светлый</w:t>
      </w:r>
      <w:proofErr w:type="gramEnd"/>
      <w:r w:rsidRPr="009E1C85">
        <w:rPr>
          <w:rFonts w:ascii="Times New Roman" w:eastAsia="Times New Roman" w:hAnsi="Times New Roman" w:cs="Times New Roman"/>
          <w:color w:val="000000"/>
          <w:sz w:val="24"/>
          <w:szCs w:val="23"/>
          <w:lang w:eastAsia="ru-RU"/>
        </w:rPr>
        <w:t xml:space="preserve"> установлено 3 газорегуляторных пункта различного типа исполнения. </w:t>
      </w:r>
    </w:p>
    <w:p w:rsidR="009E1C85" w:rsidRPr="009E1C85" w:rsidRDefault="009E1C85" w:rsidP="009E1C85">
      <w:pPr>
        <w:keepNext/>
        <w:spacing w:before="120"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Протяженность сетей на начало 2020 года: </w:t>
      </w:r>
    </w:p>
    <w:p w:rsidR="009E1C85" w:rsidRPr="009E1C85" w:rsidRDefault="009E1C85" w:rsidP="009E1C85">
      <w:pPr>
        <w:spacing w:after="120"/>
        <w:jc w:val="right"/>
        <w:rPr>
          <w:rFonts w:ascii="Times New Roman" w:eastAsia="Calibri" w:hAnsi="Times New Roman" w:cs="Times New Roman"/>
          <w:sz w:val="24"/>
        </w:rPr>
      </w:pPr>
      <w:r w:rsidRPr="009E1C85">
        <w:rPr>
          <w:rFonts w:ascii="Times New Roman" w:eastAsia="Calibri" w:hAnsi="Times New Roman" w:cs="Times New Roman"/>
          <w:sz w:val="24"/>
        </w:rPr>
        <w:t>Таблица 3.17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2884"/>
        <w:gridCol w:w="3145"/>
      </w:tblGrid>
      <w:tr w:rsidR="009E1C85" w:rsidRPr="009E1C85" w:rsidTr="009E1C85">
        <w:trPr>
          <w:trHeight w:val="407"/>
        </w:trPr>
        <w:tc>
          <w:tcPr>
            <w:tcW w:w="3432"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2884"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Ед. изм.</w:t>
            </w:r>
          </w:p>
        </w:tc>
        <w:tc>
          <w:tcPr>
            <w:tcW w:w="3145"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На начало 2020 года</w:t>
            </w:r>
          </w:p>
        </w:tc>
      </w:tr>
      <w:tr w:rsidR="009E1C85" w:rsidRPr="009E1C85" w:rsidTr="009E1C85">
        <w:tc>
          <w:tcPr>
            <w:tcW w:w="3432"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Газ</w:t>
            </w:r>
          </w:p>
        </w:tc>
        <w:tc>
          <w:tcPr>
            <w:tcW w:w="2884"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км</w:t>
            </w:r>
          </w:p>
        </w:tc>
        <w:tc>
          <w:tcPr>
            <w:tcW w:w="3145"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14,75 (11,14+3,61)</w:t>
            </w:r>
          </w:p>
        </w:tc>
      </w:tr>
    </w:tbl>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Материал газопроводов – сталь. Распределительные газопроводы высокого давления проложены </w:t>
      </w:r>
      <w:proofErr w:type="spellStart"/>
      <w:r w:rsidRPr="009E1C85">
        <w:rPr>
          <w:rFonts w:ascii="Times New Roman" w:eastAsia="Times New Roman" w:hAnsi="Times New Roman" w:cs="Times New Roman"/>
          <w:color w:val="000000"/>
          <w:sz w:val="24"/>
          <w:szCs w:val="23"/>
          <w:lang w:eastAsia="ru-RU"/>
        </w:rPr>
        <w:t>подземно</w:t>
      </w:r>
      <w:proofErr w:type="spellEnd"/>
      <w:r w:rsidRPr="009E1C85">
        <w:rPr>
          <w:rFonts w:ascii="Times New Roman" w:eastAsia="Times New Roman" w:hAnsi="Times New Roman" w:cs="Times New Roman"/>
          <w:color w:val="000000"/>
          <w:sz w:val="24"/>
          <w:szCs w:val="23"/>
          <w:lang w:eastAsia="ru-RU"/>
        </w:rPr>
        <w:t xml:space="preserve">, низкого давления - </w:t>
      </w:r>
      <w:proofErr w:type="spellStart"/>
      <w:r w:rsidRPr="009E1C85">
        <w:rPr>
          <w:rFonts w:ascii="Times New Roman" w:eastAsia="Times New Roman" w:hAnsi="Times New Roman" w:cs="Times New Roman"/>
          <w:color w:val="000000"/>
          <w:sz w:val="24"/>
          <w:szCs w:val="23"/>
          <w:lang w:eastAsia="ru-RU"/>
        </w:rPr>
        <w:t>надземно</w:t>
      </w:r>
      <w:proofErr w:type="spellEnd"/>
      <w:r w:rsidRPr="009E1C85">
        <w:rPr>
          <w:rFonts w:ascii="Times New Roman" w:eastAsia="Times New Roman" w:hAnsi="Times New Roman" w:cs="Times New Roman"/>
          <w:color w:val="000000"/>
          <w:sz w:val="24"/>
          <w:szCs w:val="23"/>
          <w:lang w:eastAsia="ru-RU"/>
        </w:rPr>
        <w:t xml:space="preserve">.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lastRenderedPageBreak/>
        <w:t xml:space="preserve">По принципу построения сети газораспределения выполнены по смешанной схеме (кольцевые и тупиковые газопроводы). Надежность системы газораспределения обеспечивается закольцованными газопроводами низкого давления. Кольцевые сети представляют собой систему замкнутых газопроводов, благодаря чему достигается более равномерный режим давления газа в сетях у всех потребителей и облегчается проведение ремонтных и эксплуатационных работ.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На территории п. Светлый природный газ используется для нужд: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 приготовление пищи </w:t>
      </w:r>
      <w:proofErr w:type="gramStart"/>
      <w:r w:rsidRPr="009E1C85">
        <w:rPr>
          <w:rFonts w:ascii="Times New Roman" w:eastAsia="Times New Roman" w:hAnsi="Times New Roman" w:cs="Times New Roman"/>
          <w:color w:val="000000"/>
          <w:sz w:val="24"/>
          <w:szCs w:val="23"/>
          <w:lang w:eastAsia="ru-RU"/>
        </w:rPr>
        <w:t>для</w:t>
      </w:r>
      <w:proofErr w:type="gramEnd"/>
      <w:r w:rsidRPr="009E1C85">
        <w:rPr>
          <w:rFonts w:ascii="Times New Roman" w:eastAsia="Times New Roman" w:hAnsi="Times New Roman" w:cs="Times New Roman"/>
          <w:color w:val="000000"/>
          <w:sz w:val="24"/>
          <w:szCs w:val="23"/>
          <w:lang w:eastAsia="ru-RU"/>
        </w:rPr>
        <w:t xml:space="preserve"> малоэтажной жилой застройке;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 приготовление пищи, отопление и горячее водоснабжение в индивидуальной жилой застройке; </w:t>
      </w:r>
    </w:p>
    <w:p w:rsidR="009E1C85" w:rsidRPr="009E1C85" w:rsidRDefault="009E1C85" w:rsidP="009E1C85">
      <w:pPr>
        <w:autoSpaceDE w:val="0"/>
        <w:autoSpaceDN w:val="0"/>
        <w:adjustRightInd w:val="0"/>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 xml:space="preserve">- в качестве топлива на источниках централизованного теплоснабжения (котельных). </w:t>
      </w:r>
    </w:p>
    <w:p w:rsidR="009E1C85" w:rsidRPr="009E1C85" w:rsidRDefault="009E1C85" w:rsidP="009E1C85">
      <w:pPr>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Анализ современного состояния системы газоснабжения выявил, что централизованным газоснабжением обеспечены не все потребители жилой застройки.</w:t>
      </w:r>
    </w:p>
    <w:p w:rsidR="009E1C85" w:rsidRPr="009E1C85" w:rsidRDefault="009E1C85" w:rsidP="009E1C85">
      <w:pPr>
        <w:spacing w:after="120"/>
        <w:ind w:firstLine="567"/>
        <w:jc w:val="both"/>
        <w:rPr>
          <w:rFonts w:ascii="Times New Roman" w:eastAsia="Times New Roman" w:hAnsi="Times New Roman" w:cs="Times New Roman"/>
          <w:color w:val="000000"/>
          <w:sz w:val="24"/>
          <w:szCs w:val="23"/>
          <w:lang w:eastAsia="ru-RU"/>
        </w:rPr>
      </w:pPr>
      <w:r w:rsidRPr="009E1C85">
        <w:rPr>
          <w:rFonts w:ascii="Times New Roman" w:eastAsia="Times New Roman" w:hAnsi="Times New Roman" w:cs="Times New Roman"/>
          <w:color w:val="000000"/>
          <w:sz w:val="24"/>
          <w:szCs w:val="23"/>
          <w:lang w:eastAsia="ru-RU"/>
        </w:rPr>
        <w:t>Проектом необходимо обеспечить централизованное газоснабжение застраиваемых и планируемых под застройку территорий.</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Баланс мощности ресурса</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color w:val="000000"/>
          <w:sz w:val="24"/>
          <w:szCs w:val="28"/>
        </w:rPr>
      </w:pPr>
      <w:r w:rsidRPr="009E1C85">
        <w:rPr>
          <w:rFonts w:ascii="Times New Roman" w:eastAsia="Calibri" w:hAnsi="Times New Roman" w:cs="Times New Roman"/>
          <w:sz w:val="24"/>
          <w:szCs w:val="28"/>
        </w:rPr>
        <w:t>Данные по объему природного газа, поступившего к населению поселения</w:t>
      </w:r>
      <w:r w:rsidRPr="009E1C85">
        <w:rPr>
          <w:rFonts w:ascii="Times New Roman" w:eastAsia="Calibri" w:hAnsi="Times New Roman" w:cs="Times New Roman"/>
          <w:color w:val="000000"/>
          <w:sz w:val="24"/>
          <w:szCs w:val="28"/>
        </w:rPr>
        <w:t>.</w:t>
      </w:r>
    </w:p>
    <w:p w:rsidR="009E1C85" w:rsidRPr="009E1C85" w:rsidRDefault="009E1C85" w:rsidP="009E1C85">
      <w:pPr>
        <w:spacing w:before="120"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4"/>
        </w:rPr>
        <w:t xml:space="preserve">Отпущено энергии (2019 г.): </w:t>
      </w:r>
    </w:p>
    <w:p w:rsidR="009E1C85" w:rsidRPr="009E1C85" w:rsidRDefault="009E1C85" w:rsidP="009E1C85">
      <w:pPr>
        <w:keepNext/>
        <w:spacing w:after="120"/>
        <w:ind w:firstLine="567"/>
        <w:jc w:val="right"/>
        <w:rPr>
          <w:rFonts w:ascii="Times New Roman" w:eastAsia="Calibri" w:hAnsi="Times New Roman" w:cs="Times New Roman"/>
          <w:sz w:val="24"/>
        </w:rPr>
      </w:pPr>
      <w:r w:rsidRPr="009E1C85">
        <w:rPr>
          <w:rFonts w:ascii="Times New Roman" w:eastAsia="Calibri" w:hAnsi="Times New Roman" w:cs="Times New Roman"/>
          <w:sz w:val="24"/>
        </w:rPr>
        <w:t>Таблица 3.18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2895"/>
        <w:gridCol w:w="3124"/>
      </w:tblGrid>
      <w:tr w:rsidR="009E1C85" w:rsidRPr="009E1C85" w:rsidTr="009E1C85">
        <w:trPr>
          <w:trHeight w:val="407"/>
        </w:trPr>
        <w:tc>
          <w:tcPr>
            <w:tcW w:w="3535"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2993"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Ед. изм.</w:t>
            </w:r>
          </w:p>
        </w:tc>
        <w:tc>
          <w:tcPr>
            <w:tcW w:w="3217"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2019 год</w:t>
            </w:r>
          </w:p>
        </w:tc>
      </w:tr>
      <w:tr w:rsidR="009E1C85" w:rsidRPr="009E1C85" w:rsidTr="009E1C85">
        <w:tc>
          <w:tcPr>
            <w:tcW w:w="3535"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Газ</w:t>
            </w:r>
          </w:p>
        </w:tc>
        <w:tc>
          <w:tcPr>
            <w:tcW w:w="2993"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Times New Roman" w:hAnsi="Times New Roman" w:cs="Times New Roman"/>
                <w:color w:val="000000"/>
                <w:sz w:val="20"/>
                <w:szCs w:val="20"/>
                <w:lang w:eastAsia="ru-RU"/>
              </w:rPr>
              <w:t>млн. м³</w:t>
            </w:r>
          </w:p>
        </w:tc>
        <w:tc>
          <w:tcPr>
            <w:tcW w:w="3217" w:type="dxa"/>
            <w:shd w:val="clear" w:color="auto" w:fill="auto"/>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1,064584</w:t>
            </w:r>
          </w:p>
        </w:tc>
      </w:tr>
    </w:tbl>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Дефицит производственных мощностей системы газоснабжения отсутствует.</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Доля поставки ресурса по приборам учета</w:t>
      </w:r>
    </w:p>
    <w:p w:rsidR="009E1C85" w:rsidRPr="009E1C85" w:rsidRDefault="009E1C85" w:rsidP="009E1C85">
      <w:pPr>
        <w:keepNext/>
        <w:autoSpaceDE w:val="0"/>
        <w:autoSpaceDN w:val="0"/>
        <w:adjustRightInd w:val="0"/>
        <w:spacing w:after="120"/>
        <w:ind w:firstLine="567"/>
        <w:jc w:val="right"/>
        <w:rPr>
          <w:rFonts w:ascii="Times New Roman" w:eastAsia="Calibri" w:hAnsi="Times New Roman" w:cs="Times New Roman"/>
          <w:color w:val="000000"/>
          <w:sz w:val="24"/>
          <w:szCs w:val="28"/>
        </w:rPr>
      </w:pPr>
      <w:r w:rsidRPr="009E1C85">
        <w:rPr>
          <w:rFonts w:ascii="Times New Roman" w:eastAsia="Calibri" w:hAnsi="Times New Roman" w:cs="Times New Roman"/>
          <w:color w:val="000000"/>
          <w:sz w:val="24"/>
          <w:szCs w:val="28"/>
        </w:rPr>
        <w:t>Таблица 3.19</w:t>
      </w:r>
    </w:p>
    <w:p w:rsidR="009E1C85" w:rsidRPr="009E1C85" w:rsidRDefault="009E1C85" w:rsidP="009E1C85">
      <w:pPr>
        <w:keepNext/>
        <w:autoSpaceDE w:val="0"/>
        <w:autoSpaceDN w:val="0"/>
        <w:adjustRightInd w:val="0"/>
        <w:spacing w:after="120"/>
        <w:jc w:val="center"/>
        <w:rPr>
          <w:rFonts w:ascii="Times New Roman" w:eastAsia="Calibri" w:hAnsi="Times New Roman" w:cs="Times New Roman"/>
          <w:color w:val="000000"/>
          <w:sz w:val="24"/>
          <w:szCs w:val="28"/>
          <w:u w:val="single"/>
        </w:rPr>
      </w:pPr>
      <w:r w:rsidRPr="009E1C85">
        <w:rPr>
          <w:rFonts w:ascii="Times New Roman" w:eastAsia="Calibri" w:hAnsi="Times New Roman" w:cs="Times New Roman"/>
          <w:color w:val="000000"/>
          <w:sz w:val="24"/>
          <w:szCs w:val="28"/>
          <w:u w:val="single"/>
        </w:rPr>
        <w:t>Доля поставки ресурса по приборам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51"/>
        <w:gridCol w:w="3134"/>
      </w:tblGrid>
      <w:tr w:rsidR="009E1C85" w:rsidRPr="009E1C85" w:rsidTr="009E1C85">
        <w:trPr>
          <w:trHeight w:val="342"/>
        </w:trPr>
        <w:tc>
          <w:tcPr>
            <w:tcW w:w="3124"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Население</w:t>
            </w:r>
          </w:p>
        </w:tc>
        <w:tc>
          <w:tcPr>
            <w:tcW w:w="315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Промышленные объекты</w:t>
            </w:r>
          </w:p>
        </w:tc>
        <w:tc>
          <w:tcPr>
            <w:tcW w:w="3134"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Объекты социально-культурного и бытового назначения, %</w:t>
            </w:r>
          </w:p>
        </w:tc>
      </w:tr>
      <w:tr w:rsidR="009E1C85" w:rsidRPr="009E1C85" w:rsidTr="009E1C85">
        <w:trPr>
          <w:trHeight w:val="70"/>
        </w:trPr>
        <w:tc>
          <w:tcPr>
            <w:tcW w:w="3124"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56</w:t>
            </w:r>
          </w:p>
        </w:tc>
        <w:tc>
          <w:tcPr>
            <w:tcW w:w="3151"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3134"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bl>
    <w:p w:rsidR="009E1C85" w:rsidRPr="009E1C85" w:rsidRDefault="009E1C85" w:rsidP="009E1C85">
      <w:pPr>
        <w:spacing w:after="0"/>
        <w:ind w:firstLine="567"/>
        <w:jc w:val="both"/>
        <w:rPr>
          <w:rFonts w:ascii="Times New Roman" w:eastAsia="Calibri" w:hAnsi="Times New Roman" w:cs="Times New Roman"/>
          <w:sz w:val="24"/>
        </w:rPr>
      </w:pPr>
    </w:p>
    <w:p w:rsidR="009E1C85" w:rsidRPr="009E1C85" w:rsidRDefault="009E1C85" w:rsidP="009E1C85">
      <w:pPr>
        <w:spacing w:before="120" w:after="12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Надежность работы системы газоснабжения</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w:t>
      </w:r>
      <w:proofErr w:type="spellStart"/>
      <w:r w:rsidRPr="009E1C85">
        <w:rPr>
          <w:rFonts w:ascii="Times New Roman" w:eastAsia="Calibri" w:hAnsi="Times New Roman" w:cs="Times New Roman"/>
          <w:sz w:val="24"/>
        </w:rPr>
        <w:t>газопотребляющих</w:t>
      </w:r>
      <w:proofErr w:type="spellEnd"/>
      <w:r w:rsidRPr="009E1C85">
        <w:rPr>
          <w:rFonts w:ascii="Times New Roman" w:eastAsia="Calibri" w:hAnsi="Times New Roman" w:cs="Times New Roman"/>
          <w:sz w:val="24"/>
        </w:rPr>
        <w:t xml:space="preserve"> агрегатов такими параметрами являются пропускная способность, мощность, давление, расход газа и др.</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w:t>
      </w:r>
      <w:r w:rsidRPr="009E1C85">
        <w:rPr>
          <w:rFonts w:ascii="Times New Roman" w:eastAsia="Calibri" w:hAnsi="Times New Roman" w:cs="Times New Roman"/>
          <w:sz w:val="24"/>
        </w:rPr>
        <w:lastRenderedPageBreak/>
        <w:t xml:space="preserve">долговечность, ремонтопригодность, </w:t>
      </w:r>
      <w:proofErr w:type="spellStart"/>
      <w:r w:rsidRPr="009E1C85">
        <w:rPr>
          <w:rFonts w:ascii="Times New Roman" w:eastAsia="Calibri" w:hAnsi="Times New Roman" w:cs="Times New Roman"/>
          <w:sz w:val="24"/>
        </w:rPr>
        <w:t>сохраняемость</w:t>
      </w:r>
      <w:proofErr w:type="spellEnd"/>
      <w:r w:rsidRPr="009E1C85">
        <w:rPr>
          <w:rFonts w:ascii="Times New Roman" w:eastAsia="Calibri" w:hAnsi="Times New Roman" w:cs="Times New Roman"/>
          <w:sz w:val="24"/>
        </w:rPr>
        <w:t xml:space="preserve"> или определенное сочетание этих свойств – как для всего объекта, так и для его частей.</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w:t>
      </w:r>
      <w:proofErr w:type="spellStart"/>
      <w:r w:rsidRPr="009E1C85">
        <w:rPr>
          <w:rFonts w:ascii="Times New Roman" w:eastAsia="Calibri" w:hAnsi="Times New Roman" w:cs="Times New Roman"/>
          <w:sz w:val="24"/>
        </w:rPr>
        <w:t>сохраняемостью</w:t>
      </w:r>
      <w:proofErr w:type="spellEnd"/>
      <w:r w:rsidRPr="009E1C85">
        <w:rPr>
          <w:rFonts w:ascii="Times New Roman" w:eastAsia="Calibri" w:hAnsi="Times New Roman" w:cs="Times New Roman"/>
          <w:sz w:val="24"/>
        </w:rPr>
        <w:t>. Эти свойства численно характеризуются соответствующими единичными показателями.</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Рассматривая систему газоснабжения сельского поселения </w:t>
      </w:r>
      <w:proofErr w:type="gramStart"/>
      <w:r w:rsidRPr="009E1C85">
        <w:rPr>
          <w:rFonts w:ascii="Times New Roman" w:eastAsia="Calibri" w:hAnsi="Times New Roman" w:cs="Times New Roman"/>
          <w:sz w:val="24"/>
        </w:rPr>
        <w:t>Светлый</w:t>
      </w:r>
      <w:proofErr w:type="gramEnd"/>
      <w:r w:rsidRPr="009E1C85">
        <w:rPr>
          <w:rFonts w:ascii="Times New Roman" w:eastAsia="Calibri" w:hAnsi="Times New Roman" w:cs="Times New Roman"/>
          <w:sz w:val="24"/>
        </w:rPr>
        <w:t xml:space="preserve"> нельзя говорить о сто процентной надежности системы т.к. система имеет тупиковые участки, что при аварийной ситуации приведет к большому количеству отключаемых абонентов.</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Для повышения надежности системы газоснабжения поселения рекомендуется применять различные проектные решения:</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w:t>
      </w:r>
      <w:r w:rsidRPr="009E1C85">
        <w:rPr>
          <w:rFonts w:ascii="Times New Roman" w:eastAsia="Calibri" w:hAnsi="Times New Roman" w:cs="Times New Roman"/>
          <w:sz w:val="24"/>
        </w:rPr>
        <w:tab/>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w:t>
      </w:r>
      <w:r w:rsidRPr="009E1C85">
        <w:rPr>
          <w:rFonts w:ascii="Times New Roman" w:eastAsia="Calibri" w:hAnsi="Times New Roman" w:cs="Times New Roman"/>
          <w:sz w:val="24"/>
        </w:rPr>
        <w:tab/>
        <w:t>введение в схему избыточных элементов для организации резервов (параллельные прокладки, кольцевание газопроводов и др.).</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rPr>
        <w:t>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r w:rsidRPr="009E1C85">
        <w:rPr>
          <w:rFonts w:ascii="Times New Roman" w:eastAsia="Calibri" w:hAnsi="Times New Roman" w:cs="Times New Roman"/>
          <w:sz w:val="24"/>
          <w:szCs w:val="28"/>
        </w:rPr>
        <w:t xml:space="preserve"> </w:t>
      </w:r>
    </w:p>
    <w:p w:rsidR="009E1C85" w:rsidRPr="009E1C85" w:rsidRDefault="009E1C85" w:rsidP="009E1C85">
      <w:pPr>
        <w:spacing w:after="12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Качество поставляемого ресурса</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Качество оказания услуги по газоснабжению на территории поселения соответствует нормативному.</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Нормативные правовые акты, регулирующие предоставление услуги:</w:t>
      </w:r>
    </w:p>
    <w:p w:rsidR="009E1C85" w:rsidRPr="009E1C85" w:rsidRDefault="009E1C85" w:rsidP="00944FEB">
      <w:pPr>
        <w:numPr>
          <w:ilvl w:val="0"/>
          <w:numId w:val="94"/>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9E1C85" w:rsidRPr="009E1C85" w:rsidRDefault="009E1C85" w:rsidP="00944FEB">
      <w:pPr>
        <w:numPr>
          <w:ilvl w:val="0"/>
          <w:numId w:val="94"/>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Постановление Госстроя Российской Федерации от 27 сентября 2003 № 170 «Об утверждении Правил и норм технической эксплуатации жилищного фонда»;</w:t>
      </w:r>
    </w:p>
    <w:p w:rsidR="009E1C85" w:rsidRPr="009E1C85" w:rsidRDefault="009E1C85" w:rsidP="00944FEB">
      <w:pPr>
        <w:numPr>
          <w:ilvl w:val="0"/>
          <w:numId w:val="94"/>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Строительные нормы и правила СНиП 42-01-2002 «Газоснабжение» (актуализированная редакция от 20 мая 2011 года);</w:t>
      </w:r>
    </w:p>
    <w:p w:rsidR="009E1C85" w:rsidRPr="009E1C85" w:rsidRDefault="009E1C85" w:rsidP="00944FEB">
      <w:pPr>
        <w:numPr>
          <w:ilvl w:val="0"/>
          <w:numId w:val="94"/>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Постановление Правительства РФ от 6 мая </w:t>
      </w:r>
      <w:smartTag w:uri="urn:schemas-microsoft-com:office:smarttags" w:element="metricconverter">
        <w:smartTagPr>
          <w:attr w:name="ProductID" w:val="2011 г"/>
        </w:smartTagPr>
        <w:r w:rsidRPr="009E1C85">
          <w:rPr>
            <w:rFonts w:ascii="Times New Roman" w:eastAsia="Calibri" w:hAnsi="Times New Roman" w:cs="Times New Roman"/>
            <w:sz w:val="24"/>
            <w:szCs w:val="28"/>
          </w:rPr>
          <w:t>2011 г</w:t>
        </w:r>
      </w:smartTag>
      <w:r w:rsidRPr="009E1C85">
        <w:rPr>
          <w:rFonts w:ascii="Times New Roman" w:eastAsia="Calibri" w:hAnsi="Times New Roman" w:cs="Times New Roman"/>
          <w:sz w:val="24"/>
          <w:szCs w:val="28"/>
        </w:rPr>
        <w:t>. №354 «О предоставлении коммунальных услуг собственникам и пользователям помещений в многоквартирных домах и жилых домов»;</w:t>
      </w:r>
    </w:p>
    <w:p w:rsidR="009E1C85" w:rsidRPr="009E1C85" w:rsidRDefault="009E1C85" w:rsidP="00944FEB">
      <w:pPr>
        <w:numPr>
          <w:ilvl w:val="0"/>
          <w:numId w:val="94"/>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Федеральный закон от 31 марта </w:t>
      </w:r>
      <w:smartTag w:uri="urn:schemas-microsoft-com:office:smarttags" w:element="metricconverter">
        <w:smartTagPr>
          <w:attr w:name="ProductID" w:val="1999 г"/>
        </w:smartTagPr>
        <w:r w:rsidRPr="009E1C85">
          <w:rPr>
            <w:rFonts w:ascii="Times New Roman" w:eastAsia="Calibri" w:hAnsi="Times New Roman" w:cs="Times New Roman"/>
            <w:sz w:val="24"/>
            <w:szCs w:val="28"/>
          </w:rPr>
          <w:t>1999 г</w:t>
        </w:r>
      </w:smartTag>
      <w:r w:rsidRPr="009E1C85">
        <w:rPr>
          <w:rFonts w:ascii="Times New Roman" w:eastAsia="Calibri" w:hAnsi="Times New Roman" w:cs="Times New Roman"/>
          <w:sz w:val="24"/>
          <w:szCs w:val="28"/>
        </w:rPr>
        <w:t>. № 69-ФЗ «О газоснабжении в Российской Федерации» (с изменениями от 22 июля 2019 г.).</w:t>
      </w:r>
    </w:p>
    <w:p w:rsidR="009E1C85" w:rsidRPr="009E1C85" w:rsidRDefault="009E1C85" w:rsidP="00944FEB">
      <w:pPr>
        <w:numPr>
          <w:ilvl w:val="0"/>
          <w:numId w:val="94"/>
        </w:numPr>
        <w:autoSpaceDE w:val="0"/>
        <w:autoSpaceDN w:val="0"/>
        <w:adjustRightInd w:val="0"/>
        <w:spacing w:after="120"/>
        <w:ind w:left="993"/>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Иные нормативные правовые акты Российской Федерации и Ханты-Мансийского </w:t>
      </w:r>
      <w:proofErr w:type="gramStart"/>
      <w:r w:rsidRPr="009E1C85">
        <w:rPr>
          <w:rFonts w:ascii="Times New Roman" w:eastAsia="Calibri" w:hAnsi="Times New Roman" w:cs="Times New Roman"/>
          <w:sz w:val="24"/>
          <w:szCs w:val="28"/>
        </w:rPr>
        <w:t>автономного</w:t>
      </w:r>
      <w:proofErr w:type="gramEnd"/>
      <w:r w:rsidRPr="009E1C85">
        <w:rPr>
          <w:rFonts w:ascii="Times New Roman" w:eastAsia="Calibri" w:hAnsi="Times New Roman" w:cs="Times New Roman"/>
          <w:sz w:val="24"/>
          <w:szCs w:val="28"/>
        </w:rPr>
        <w:t xml:space="preserve"> округа-Югра.</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Требования к качеству газоснабжения, закрепляемые стандартом:</w:t>
      </w:r>
    </w:p>
    <w:p w:rsidR="009E1C85" w:rsidRPr="009E1C85" w:rsidRDefault="009E1C85" w:rsidP="00944FEB">
      <w:pPr>
        <w:numPr>
          <w:ilvl w:val="0"/>
          <w:numId w:val="95"/>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оптимальное давление газа от 0,0012 МПа до 0,003 МПа;</w:t>
      </w:r>
    </w:p>
    <w:p w:rsidR="009E1C85" w:rsidRPr="009E1C85" w:rsidRDefault="009E1C85" w:rsidP="00944FEB">
      <w:pPr>
        <w:numPr>
          <w:ilvl w:val="0"/>
          <w:numId w:val="95"/>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допустимое отклонение давления газа менее чем на 0,0005 МПа;</w:t>
      </w:r>
    </w:p>
    <w:p w:rsidR="009E1C85" w:rsidRPr="009E1C85" w:rsidRDefault="009E1C85" w:rsidP="00944FEB">
      <w:pPr>
        <w:numPr>
          <w:ilvl w:val="0"/>
          <w:numId w:val="95"/>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9E1C85" w:rsidRPr="009E1C85" w:rsidRDefault="009E1C85" w:rsidP="00944FEB">
      <w:pPr>
        <w:numPr>
          <w:ilvl w:val="0"/>
          <w:numId w:val="95"/>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отклонение свойств подаваемого газа от требований законодательства Российской Федерации о техническом регулировании не допускается;</w:t>
      </w:r>
    </w:p>
    <w:p w:rsidR="009E1C85" w:rsidRPr="009E1C85" w:rsidRDefault="009E1C85" w:rsidP="00944FEB">
      <w:pPr>
        <w:numPr>
          <w:ilvl w:val="0"/>
          <w:numId w:val="95"/>
        </w:numPr>
        <w:autoSpaceDE w:val="0"/>
        <w:autoSpaceDN w:val="0"/>
        <w:adjustRightInd w:val="0"/>
        <w:spacing w:after="0"/>
        <w:ind w:left="992" w:hanging="35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b/>
          <w:i/>
          <w:sz w:val="24"/>
          <w:szCs w:val="28"/>
        </w:rPr>
      </w:pPr>
      <w:r w:rsidRPr="009E1C85">
        <w:rPr>
          <w:rFonts w:ascii="yandex-sans" w:eastAsia="Calibri" w:hAnsi="yandex-sans" w:cs="Times New Roman"/>
          <w:b/>
          <w:i/>
          <w:color w:val="000000"/>
          <w:sz w:val="23"/>
          <w:szCs w:val="23"/>
          <w:shd w:val="clear" w:color="auto" w:fill="FFFFFF"/>
        </w:rPr>
        <w:t>Воздействие системы газоснабжения на окружающую среду</w:t>
      </w: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Основными факторами, отрицательно влияющими на здоровье людей и окружающую среду, в системе газоснабжения: </w:t>
      </w:r>
    </w:p>
    <w:p w:rsidR="009E1C85" w:rsidRPr="009E1C85" w:rsidRDefault="009E1C85" w:rsidP="00944FEB">
      <w:pPr>
        <w:numPr>
          <w:ilvl w:val="0"/>
          <w:numId w:val="96"/>
        </w:numPr>
        <w:spacing w:after="0"/>
        <w:ind w:left="992" w:hanging="357"/>
        <w:jc w:val="both"/>
        <w:rPr>
          <w:rFonts w:ascii="Times New Roman" w:eastAsia="Calibri" w:hAnsi="Times New Roman" w:cs="Times New Roman"/>
          <w:sz w:val="24"/>
        </w:rPr>
      </w:pPr>
      <w:r w:rsidRPr="009E1C85">
        <w:rPr>
          <w:rFonts w:ascii="Times New Roman" w:eastAsia="Calibri" w:hAnsi="Times New Roman" w:cs="Times New Roman"/>
          <w:sz w:val="24"/>
        </w:rPr>
        <w:t>природный газ и продукты его сгорания многокомпонентная система, состоящая из десятков различных соединений, в том числе и специально добавляемых.</w:t>
      </w:r>
    </w:p>
    <w:p w:rsidR="009E1C85" w:rsidRPr="009E1C85" w:rsidRDefault="009E1C85" w:rsidP="00944FEB">
      <w:pPr>
        <w:numPr>
          <w:ilvl w:val="0"/>
          <w:numId w:val="96"/>
        </w:numPr>
        <w:spacing w:after="0"/>
        <w:ind w:left="992" w:hanging="357"/>
        <w:jc w:val="both"/>
        <w:rPr>
          <w:rFonts w:ascii="Times New Roman" w:eastAsia="Calibri" w:hAnsi="Times New Roman" w:cs="Times New Roman"/>
          <w:sz w:val="24"/>
        </w:rPr>
      </w:pPr>
      <w:r w:rsidRPr="009E1C85">
        <w:rPr>
          <w:rFonts w:ascii="Times New Roman" w:eastAsia="Calibri" w:hAnsi="Times New Roman" w:cs="Times New Roman"/>
          <w:sz w:val="24"/>
        </w:rPr>
        <w:t>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w:t>
      </w:r>
    </w:p>
    <w:p w:rsidR="009E1C85" w:rsidRPr="009E1C85" w:rsidRDefault="009E1C85" w:rsidP="00944FEB">
      <w:pPr>
        <w:numPr>
          <w:ilvl w:val="0"/>
          <w:numId w:val="96"/>
        </w:numPr>
        <w:spacing w:after="120"/>
        <w:ind w:left="993"/>
        <w:jc w:val="both"/>
        <w:rPr>
          <w:rFonts w:ascii="Times New Roman" w:eastAsia="Calibri" w:hAnsi="Times New Roman" w:cs="Times New Roman"/>
          <w:sz w:val="24"/>
        </w:rPr>
      </w:pPr>
      <w:proofErr w:type="gramStart"/>
      <w:r w:rsidRPr="009E1C85">
        <w:rPr>
          <w:rFonts w:ascii="Times New Roman" w:eastAsia="Calibri" w:hAnsi="Times New Roman" w:cs="Times New Roman"/>
          <w:sz w:val="24"/>
        </w:rPr>
        <w:t>п</w:t>
      </w:r>
      <w:proofErr w:type="gramEnd"/>
      <w:r w:rsidRPr="009E1C85">
        <w:rPr>
          <w:rFonts w:ascii="Times New Roman" w:eastAsia="Calibri" w:hAnsi="Times New Roman" w:cs="Times New Roman"/>
          <w:sz w:val="24"/>
        </w:rPr>
        <w:t>риродный газ в доме – источник множества различных загрязнителей. Сюда относятся соединения, которые непосредственно присутствуют в газе (</w:t>
      </w:r>
      <w:proofErr w:type="spellStart"/>
      <w:r w:rsidRPr="009E1C85">
        <w:rPr>
          <w:rFonts w:ascii="Times New Roman" w:eastAsia="Calibri" w:hAnsi="Times New Roman" w:cs="Times New Roman"/>
          <w:sz w:val="24"/>
        </w:rPr>
        <w:t>одоранты</w:t>
      </w:r>
      <w:proofErr w:type="spellEnd"/>
      <w:r w:rsidRPr="009E1C85">
        <w:rPr>
          <w:rFonts w:ascii="Times New Roman" w:eastAsia="Calibri" w:hAnsi="Times New Roman" w:cs="Times New Roman"/>
          <w:sz w:val="24"/>
        </w:rPr>
        <w:t xml:space="preserve">,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w:t>
      </w:r>
      <w:r w:rsidRPr="009E1C85">
        <w:rPr>
          <w:rFonts w:ascii="Times New Roman" w:eastAsia="Calibri" w:hAnsi="Times New Roman" w:cs="Times New Roman"/>
          <w:sz w:val="24"/>
        </w:rPr>
        <w:lastRenderedPageBreak/>
        <w:t>ароматические углеводороды и небольшое количество летучих органических соединений).</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Все перечисленные компоненты могут воздействовать на организм человека как сами по себе, так и в комбинации друг с другом (эффект синергизма).</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Действующие тарифы на услуги газоснабжения</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В таблице 4.12 представлены сведения о тарифах на услуги по газоснабжению.</w:t>
      </w:r>
    </w:p>
    <w:p w:rsidR="009E1C85" w:rsidRPr="009E1C85" w:rsidRDefault="009E1C85" w:rsidP="009E1C85">
      <w:pPr>
        <w:keepNext/>
        <w:autoSpaceDE w:val="0"/>
        <w:autoSpaceDN w:val="0"/>
        <w:adjustRightInd w:val="0"/>
        <w:spacing w:after="12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3.20</w:t>
      </w:r>
    </w:p>
    <w:p w:rsidR="009E1C85" w:rsidRPr="009E1C85" w:rsidRDefault="009E1C85" w:rsidP="009E1C85">
      <w:pPr>
        <w:keepNext/>
        <w:autoSpaceDE w:val="0"/>
        <w:autoSpaceDN w:val="0"/>
        <w:adjustRightInd w:val="0"/>
        <w:spacing w:after="120"/>
        <w:ind w:firstLine="567"/>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Тарифы на услуги по газоснабжению на 2020 год</w:t>
      </w:r>
    </w:p>
    <w:tbl>
      <w:tblPr>
        <w:tblW w:w="958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226"/>
        <w:gridCol w:w="3317"/>
      </w:tblGrid>
      <w:tr w:rsidR="009E1C85" w:rsidRPr="009E1C85" w:rsidTr="009E1C85">
        <w:trPr>
          <w:trHeight w:val="321"/>
        </w:trPr>
        <w:tc>
          <w:tcPr>
            <w:tcW w:w="3042" w:type="dxa"/>
            <w:vAlign w:val="center"/>
          </w:tcPr>
          <w:p w:rsidR="009E1C85" w:rsidRPr="009E1C85" w:rsidRDefault="009E1C85" w:rsidP="009E1C85">
            <w:pPr>
              <w:keepNext/>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Показатель</w:t>
            </w:r>
          </w:p>
        </w:tc>
        <w:tc>
          <w:tcPr>
            <w:tcW w:w="3226" w:type="dxa"/>
            <w:shd w:val="clear" w:color="auto" w:fill="auto"/>
            <w:tcMar>
              <w:left w:w="28"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color w:val="000000"/>
                <w:sz w:val="20"/>
                <w:szCs w:val="20"/>
                <w:vertAlign w:val="superscript"/>
              </w:rPr>
            </w:pPr>
            <w:r w:rsidRPr="009E1C85">
              <w:rPr>
                <w:rFonts w:ascii="Times New Roman" w:eastAsia="Calibri" w:hAnsi="Times New Roman" w:cs="Times New Roman"/>
                <w:b/>
                <w:color w:val="000000"/>
                <w:sz w:val="20"/>
                <w:szCs w:val="20"/>
              </w:rPr>
              <w:t>Тариф, руб./м</w:t>
            </w:r>
            <w:r w:rsidRPr="009E1C85">
              <w:rPr>
                <w:rFonts w:ascii="Times New Roman" w:eastAsia="Calibri" w:hAnsi="Times New Roman" w:cs="Times New Roman"/>
                <w:b/>
                <w:color w:val="000000"/>
                <w:sz w:val="20"/>
                <w:szCs w:val="20"/>
                <w:vertAlign w:val="superscript"/>
              </w:rPr>
              <w:t>3</w:t>
            </w:r>
          </w:p>
        </w:tc>
        <w:tc>
          <w:tcPr>
            <w:tcW w:w="3317" w:type="dxa"/>
            <w:shd w:val="clear" w:color="auto" w:fill="auto"/>
            <w:tcMar>
              <w:left w:w="28" w:type="dxa"/>
              <w:right w:w="28" w:type="dxa"/>
            </w:tcMar>
            <w:vAlign w:val="center"/>
          </w:tcPr>
          <w:p w:rsidR="009E1C85" w:rsidRPr="009E1C85" w:rsidRDefault="009E1C85" w:rsidP="009E1C85">
            <w:pPr>
              <w:keepNext/>
              <w:spacing w:after="0" w:line="240" w:lineRule="auto"/>
              <w:jc w:val="center"/>
              <w:rPr>
                <w:rFonts w:ascii="Times New Roman" w:eastAsia="Calibri" w:hAnsi="Times New Roman" w:cs="Times New Roman"/>
                <w:b/>
                <w:color w:val="000000"/>
                <w:sz w:val="20"/>
                <w:szCs w:val="20"/>
              </w:rPr>
            </w:pPr>
            <w:r w:rsidRPr="009E1C85">
              <w:rPr>
                <w:rFonts w:ascii="Times New Roman" w:eastAsia="Calibri" w:hAnsi="Times New Roman" w:cs="Times New Roman"/>
                <w:b/>
                <w:color w:val="000000"/>
                <w:sz w:val="20"/>
                <w:szCs w:val="20"/>
              </w:rPr>
              <w:t>Период действия тарифа</w:t>
            </w:r>
          </w:p>
        </w:tc>
      </w:tr>
      <w:tr w:rsidR="009E1C85" w:rsidRPr="009E1C85" w:rsidTr="009E1C85">
        <w:trPr>
          <w:trHeight w:val="70"/>
        </w:trPr>
        <w:tc>
          <w:tcPr>
            <w:tcW w:w="3042" w:type="dxa"/>
            <w:vMerge w:val="restar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Природный газ</w:t>
            </w:r>
          </w:p>
        </w:tc>
        <w:tc>
          <w:tcPr>
            <w:tcW w:w="3226"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sz w:val="20"/>
                <w:szCs w:val="20"/>
              </w:rPr>
              <w:t>5,10098</w:t>
            </w:r>
          </w:p>
        </w:tc>
        <w:tc>
          <w:tcPr>
            <w:tcW w:w="3317"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val="en-US"/>
              </w:rPr>
              <w:t>I</w:t>
            </w:r>
            <w:r w:rsidRPr="009E1C85">
              <w:rPr>
                <w:rFonts w:ascii="Times New Roman" w:eastAsia="Calibri" w:hAnsi="Times New Roman" w:cs="Times New Roman"/>
                <w:color w:val="000000"/>
                <w:sz w:val="20"/>
                <w:szCs w:val="20"/>
              </w:rPr>
              <w:t xml:space="preserve"> полугодие</w:t>
            </w:r>
          </w:p>
        </w:tc>
      </w:tr>
      <w:tr w:rsidR="009E1C85" w:rsidRPr="009E1C85" w:rsidTr="009E1C85">
        <w:trPr>
          <w:trHeight w:val="70"/>
        </w:trPr>
        <w:tc>
          <w:tcPr>
            <w:tcW w:w="3042" w:type="dxa"/>
            <w:vMerge/>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p>
        </w:tc>
        <w:tc>
          <w:tcPr>
            <w:tcW w:w="3226"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5,14010 с 01.07.2020</w:t>
            </w:r>
          </w:p>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sz w:val="20"/>
                <w:szCs w:val="20"/>
              </w:rPr>
              <w:t>5,24930 с 28.08.2020</w:t>
            </w:r>
          </w:p>
        </w:tc>
        <w:tc>
          <w:tcPr>
            <w:tcW w:w="3317"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lang w:val="en-US"/>
              </w:rPr>
              <w:t>II</w:t>
            </w:r>
            <w:r w:rsidRPr="009E1C85">
              <w:rPr>
                <w:rFonts w:ascii="Times New Roman" w:eastAsia="Calibri" w:hAnsi="Times New Roman" w:cs="Times New Roman"/>
                <w:color w:val="000000"/>
                <w:sz w:val="20"/>
                <w:szCs w:val="20"/>
              </w:rPr>
              <w:t xml:space="preserve"> полугодие</w:t>
            </w:r>
          </w:p>
        </w:tc>
      </w:tr>
    </w:tbl>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Технические и технологические проблемы в системе газоснабжения</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Анализируя, существующие состояние системы газоснабжения выявлено наличие следующих проблем:</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 существующая схема газоснабжения тупиковая, имеет ряд присущих ей недостатков: различная величина давления газа у отдельных потребителей; по мере удаления от источника газоснабжения давление газа падает; питание газом этих сетей происходит только в одном направлении, поэтому возникают затруднения при ремонтных работах. </w:t>
      </w:r>
    </w:p>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36" w:name="_Toc50646401"/>
      <w:r w:rsidRPr="009E1C85">
        <w:rPr>
          <w:rFonts w:ascii="Times New Roman" w:eastAsia="Times New Roman" w:hAnsi="Times New Roman" w:cs="Times New Roman"/>
          <w:b/>
          <w:sz w:val="24"/>
          <w:szCs w:val="20"/>
          <w:lang w:val="x-none" w:eastAsia="x-none"/>
        </w:rPr>
        <w:t xml:space="preserve">Система </w:t>
      </w:r>
      <w:r w:rsidRPr="009E1C85">
        <w:rPr>
          <w:rFonts w:ascii="Times New Roman" w:eastAsia="Times New Roman" w:hAnsi="Times New Roman" w:cs="Times New Roman"/>
          <w:b/>
          <w:sz w:val="24"/>
          <w:szCs w:val="20"/>
          <w:lang w:eastAsia="x-none"/>
        </w:rPr>
        <w:t>утилизации</w:t>
      </w:r>
      <w:r w:rsidRPr="009E1C85">
        <w:rPr>
          <w:rFonts w:ascii="Times New Roman" w:eastAsia="Times New Roman" w:hAnsi="Times New Roman" w:cs="Times New Roman"/>
          <w:b/>
          <w:sz w:val="24"/>
          <w:szCs w:val="20"/>
          <w:lang w:val="x-none" w:eastAsia="x-none"/>
        </w:rPr>
        <w:t xml:space="preserve"> тверды</w:t>
      </w:r>
      <w:r w:rsidRPr="009E1C85">
        <w:rPr>
          <w:rFonts w:ascii="Times New Roman" w:eastAsia="Times New Roman" w:hAnsi="Times New Roman" w:cs="Times New Roman"/>
          <w:b/>
          <w:sz w:val="24"/>
          <w:szCs w:val="20"/>
          <w:lang w:eastAsia="x-none"/>
        </w:rPr>
        <w:t>х</w:t>
      </w:r>
      <w:r w:rsidRPr="009E1C85">
        <w:rPr>
          <w:rFonts w:ascii="Times New Roman" w:eastAsia="Times New Roman" w:hAnsi="Times New Roman" w:cs="Times New Roman"/>
          <w:b/>
          <w:sz w:val="24"/>
          <w:szCs w:val="20"/>
          <w:lang w:val="x-none" w:eastAsia="x-none"/>
        </w:rPr>
        <w:t xml:space="preserve"> </w:t>
      </w:r>
      <w:r w:rsidRPr="009E1C85">
        <w:rPr>
          <w:rFonts w:ascii="Times New Roman" w:eastAsia="Times New Roman" w:hAnsi="Times New Roman" w:cs="Times New Roman"/>
          <w:b/>
          <w:sz w:val="24"/>
          <w:szCs w:val="20"/>
          <w:lang w:eastAsia="x-none"/>
        </w:rPr>
        <w:t>коммунальных</w:t>
      </w:r>
      <w:r w:rsidRPr="009E1C85">
        <w:rPr>
          <w:rFonts w:ascii="Times New Roman" w:eastAsia="Times New Roman" w:hAnsi="Times New Roman" w:cs="Times New Roman"/>
          <w:b/>
          <w:sz w:val="24"/>
          <w:szCs w:val="20"/>
          <w:lang w:val="x-none" w:eastAsia="x-none"/>
        </w:rPr>
        <w:t xml:space="preserve"> отход</w:t>
      </w:r>
      <w:r w:rsidRPr="009E1C85">
        <w:rPr>
          <w:rFonts w:ascii="Times New Roman" w:eastAsia="Times New Roman" w:hAnsi="Times New Roman" w:cs="Times New Roman"/>
          <w:b/>
          <w:sz w:val="24"/>
          <w:szCs w:val="20"/>
          <w:lang w:eastAsia="x-none"/>
        </w:rPr>
        <w:t>ов</w:t>
      </w:r>
      <w:bookmarkEnd w:id="136"/>
    </w:p>
    <w:p w:rsidR="009E1C85" w:rsidRPr="009E1C85" w:rsidRDefault="009E1C85" w:rsidP="009E1C85">
      <w:pPr>
        <w:spacing w:after="12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Институциональная структура</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Вывоз ТКО с территории населенных пунктов сельского поселения Светлый осуществляет АО «Югра-Экология» — региональный оператор сферы обращения с отходами на территории ХМАО-Югры - Общество с ограниченной ответственностью «</w:t>
      </w:r>
      <w:proofErr w:type="spellStart"/>
      <w:r w:rsidRPr="009E1C85">
        <w:rPr>
          <w:rFonts w:ascii="Times New Roman" w:eastAsia="Calibri" w:hAnsi="Times New Roman" w:cs="Times New Roman"/>
          <w:sz w:val="24"/>
        </w:rPr>
        <w:t>Светловское</w:t>
      </w:r>
      <w:proofErr w:type="spellEnd"/>
      <w:r w:rsidRPr="009E1C85">
        <w:rPr>
          <w:rFonts w:ascii="Times New Roman" w:eastAsia="Calibri" w:hAnsi="Times New Roman" w:cs="Times New Roman"/>
          <w:sz w:val="24"/>
        </w:rPr>
        <w:t xml:space="preserve"> </w:t>
      </w:r>
      <w:proofErr w:type="gramStart"/>
      <w:r w:rsidRPr="009E1C85">
        <w:rPr>
          <w:rFonts w:ascii="Times New Roman" w:eastAsia="Calibri" w:hAnsi="Times New Roman" w:cs="Times New Roman"/>
          <w:sz w:val="24"/>
        </w:rPr>
        <w:t>коммунальное-эксплуатационное</w:t>
      </w:r>
      <w:proofErr w:type="gramEnd"/>
      <w:r w:rsidRPr="009E1C85">
        <w:rPr>
          <w:rFonts w:ascii="Times New Roman" w:eastAsia="Calibri" w:hAnsi="Times New Roman" w:cs="Times New Roman"/>
          <w:sz w:val="24"/>
        </w:rPr>
        <w:t xml:space="preserve"> управление». </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Основными положениями организации системы санитарной очистки являются:</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сбор, транспортировка, обезвреживание и утилизация всех видов отходов;</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сбор, удаление и обезвреживание специфических отходов;</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уборка территорий от мусора, смета, снега.</w:t>
      </w:r>
    </w:p>
    <w:p w:rsidR="009E1C85" w:rsidRPr="009E1C85" w:rsidRDefault="009E1C85" w:rsidP="009E1C85">
      <w:pPr>
        <w:spacing w:after="0"/>
        <w:ind w:firstLine="567"/>
        <w:jc w:val="both"/>
        <w:rPr>
          <w:rFonts w:ascii="Times New Roman" w:eastAsia="Calibri" w:hAnsi="Times New Roman" w:cs="Times New Roman"/>
          <w:sz w:val="24"/>
        </w:rPr>
      </w:pPr>
    </w:p>
    <w:p w:rsidR="009E1C85" w:rsidRPr="009E1C85" w:rsidRDefault="009E1C85" w:rsidP="009E1C85">
      <w:pPr>
        <w:spacing w:after="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Общее положение</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 настоящее время санкционированная усовершенствованная свалка твердых бытовых отходов отсутствует. Необходимая в санитарном отношении утилизация отходов не происходит. Жители сектора индивидуальной застройки частично производят утилизацию мусора на приусадебных участках. Сбор вторичного сырья не производится.</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lastRenderedPageBreak/>
        <w:t>В соответствии с Региональными нормативами градостроительного проектирования Ханты-Мансийского автономного округа - Югры, утверждёнными приказом Департамента строительства автономного округа от 26.02.2009 N 31-НП, общее количество бытовых отходов, образуемых в населенном пункте с учетом общественных зданий, составляет 600 кг/чел. в год.</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Нормы накопления крупногабаритных бытовых отходов следует принимать в размере 5 процентов от объема твердых бытовых отходов.</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Годовой объем образующихся отходов на территории сельского поселения с учетом степени благоустройства территории и роста численности населения (1,9 тыс. человек) составит около 1,2 тыс. тонн или 5700 м³. </w:t>
      </w:r>
    </w:p>
    <w:p w:rsidR="009E1C85" w:rsidRPr="009E1C85" w:rsidRDefault="009E1C85" w:rsidP="009E1C85">
      <w:pPr>
        <w:keepNext/>
        <w:autoSpaceDE w:val="0"/>
        <w:autoSpaceDN w:val="0"/>
        <w:adjustRightInd w:val="0"/>
        <w:spacing w:after="120"/>
        <w:ind w:firstLine="567"/>
        <w:jc w:val="both"/>
        <w:rPr>
          <w:rFonts w:ascii="Times New Roman" w:eastAsia="Calibri" w:hAnsi="Times New Roman" w:cs="Times New Roman"/>
          <w:b/>
          <w:i/>
          <w:color w:val="000000"/>
          <w:sz w:val="24"/>
          <w:szCs w:val="28"/>
        </w:rPr>
      </w:pPr>
      <w:r w:rsidRPr="009E1C85">
        <w:rPr>
          <w:rFonts w:ascii="Times New Roman" w:eastAsia="Calibri" w:hAnsi="Times New Roman" w:cs="Times New Roman"/>
          <w:b/>
          <w:i/>
          <w:color w:val="000000"/>
          <w:sz w:val="24"/>
          <w:szCs w:val="28"/>
        </w:rPr>
        <w:t>Характеристика системы отходов</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Твердые коммунальные отходы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накапливаются на несанкционированной свалке отходов, расположенном к востоку от границ п. Светлый, на земельном участке с кадастровым номером 86:05:0326005:5685. </w:t>
      </w:r>
    </w:p>
    <w:p w:rsidR="009E1C85" w:rsidRPr="009E1C85" w:rsidRDefault="009E1C85" w:rsidP="009E1C85">
      <w:pPr>
        <w:spacing w:before="120" w:after="120"/>
        <w:ind w:firstLine="567"/>
        <w:jc w:val="both"/>
        <w:rPr>
          <w:rFonts w:ascii="Times New Roman" w:eastAsia="Calibri" w:hAnsi="Times New Roman" w:cs="Times New Roman"/>
          <w:sz w:val="24"/>
          <w:szCs w:val="24"/>
        </w:rPr>
      </w:pPr>
      <w:r w:rsidRPr="009E1C85">
        <w:rPr>
          <w:rFonts w:ascii="Times New Roman" w:eastAsia="Calibri" w:hAnsi="Times New Roman" w:cs="Times New Roman"/>
          <w:sz w:val="24"/>
          <w:szCs w:val="20"/>
        </w:rPr>
        <w:t>Объем собираемых ТКО</w:t>
      </w:r>
      <w:r w:rsidRPr="009E1C85">
        <w:rPr>
          <w:rFonts w:ascii="Times New Roman" w:eastAsia="Calibri" w:hAnsi="Times New Roman" w:cs="Times New Roman"/>
          <w:sz w:val="24"/>
          <w:szCs w:val="24"/>
        </w:rPr>
        <w:t xml:space="preserve"> (2019 г.): </w:t>
      </w:r>
    </w:p>
    <w:p w:rsidR="009E1C85" w:rsidRPr="009E1C85" w:rsidRDefault="009E1C85" w:rsidP="009E1C85">
      <w:pPr>
        <w:keepNext/>
        <w:autoSpaceDE w:val="0"/>
        <w:autoSpaceDN w:val="0"/>
        <w:adjustRightInd w:val="0"/>
        <w:spacing w:after="12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3.21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900"/>
        <w:gridCol w:w="3113"/>
      </w:tblGrid>
      <w:tr w:rsidR="009E1C85" w:rsidRPr="009E1C85" w:rsidTr="009E1C85">
        <w:trPr>
          <w:trHeight w:val="407"/>
        </w:trPr>
        <w:tc>
          <w:tcPr>
            <w:tcW w:w="3542"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3000"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Ед. изм.</w:t>
            </w:r>
          </w:p>
        </w:tc>
        <w:tc>
          <w:tcPr>
            <w:tcW w:w="3203"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2019 год</w:t>
            </w:r>
          </w:p>
        </w:tc>
      </w:tr>
      <w:tr w:rsidR="009E1C85" w:rsidRPr="009E1C85" w:rsidTr="009E1C85">
        <w:tc>
          <w:tcPr>
            <w:tcW w:w="3542"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ТБО</w:t>
            </w:r>
          </w:p>
        </w:tc>
        <w:tc>
          <w:tcPr>
            <w:tcW w:w="3000"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тыс. м</w:t>
            </w:r>
            <w:r w:rsidRPr="009E1C85">
              <w:rPr>
                <w:rFonts w:ascii="Times New Roman" w:eastAsia="Calibri" w:hAnsi="Times New Roman" w:cs="Times New Roman"/>
                <w:sz w:val="20"/>
                <w:szCs w:val="20"/>
                <w:vertAlign w:val="superscript"/>
              </w:rPr>
              <w:t>3</w:t>
            </w:r>
          </w:p>
        </w:tc>
        <w:tc>
          <w:tcPr>
            <w:tcW w:w="3203" w:type="dxa"/>
            <w:shd w:val="clear" w:color="auto" w:fill="auto"/>
            <w:vAlign w:val="center"/>
          </w:tcPr>
          <w:p w:rsidR="009E1C85" w:rsidRPr="009E1C85" w:rsidRDefault="009E1C85" w:rsidP="009E1C85">
            <w:pPr>
              <w:spacing w:after="12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июль – 95,66</w:t>
            </w:r>
          </w:p>
          <w:p w:rsidR="009E1C85" w:rsidRPr="009E1C85" w:rsidRDefault="009E1C85" w:rsidP="009E1C85">
            <w:pPr>
              <w:spacing w:after="12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сентябрь-декабрь – 613,32</w:t>
            </w:r>
          </w:p>
        </w:tc>
      </w:tr>
    </w:tbl>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4"/>
        </w:rPr>
      </w:pPr>
    </w:p>
    <w:p w:rsidR="009E1C85" w:rsidRPr="009E1C85" w:rsidRDefault="009E1C85" w:rsidP="009E1C85">
      <w:pPr>
        <w:spacing w:after="120"/>
        <w:ind w:firstLine="567"/>
        <w:jc w:val="both"/>
        <w:rPr>
          <w:rFonts w:ascii="Times New Roman" w:eastAsia="Calibri" w:hAnsi="Times New Roman" w:cs="Times New Roman"/>
          <w:sz w:val="24"/>
        </w:rPr>
      </w:pPr>
      <w:r w:rsidRPr="009E1C85">
        <w:rPr>
          <w:rFonts w:ascii="Times New Roman" w:eastAsia="Calibri" w:hAnsi="Times New Roman" w:cs="Times New Roman"/>
          <w:sz w:val="24"/>
        </w:rPr>
        <w:t>В сельском поселении Светлый селективный сбор твердых бытовых отходов не производится. Прием вторичных ресурсов на территории муниципального образования не осуществляется.</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Воздействие на окружающую среду</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Свалки оказывают негативное воздействие на окружающую среду и человека: </w:t>
      </w:r>
    </w:p>
    <w:p w:rsidR="009E1C85" w:rsidRPr="009E1C85" w:rsidRDefault="009E1C85" w:rsidP="00944FEB">
      <w:pPr>
        <w:numPr>
          <w:ilvl w:val="0"/>
          <w:numId w:val="7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9E1C85" w:rsidRPr="009E1C85" w:rsidRDefault="009E1C85" w:rsidP="00944FEB">
      <w:pPr>
        <w:numPr>
          <w:ilvl w:val="0"/>
          <w:numId w:val="73"/>
        </w:numPr>
        <w:autoSpaceDE w:val="0"/>
        <w:autoSpaceDN w:val="0"/>
        <w:adjustRightInd w:val="0"/>
        <w:spacing w:after="0"/>
        <w:ind w:left="851" w:hanging="284"/>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з</w:t>
      </w:r>
      <w:proofErr w:type="gramEnd"/>
      <w:r w:rsidRPr="009E1C85">
        <w:rPr>
          <w:rFonts w:ascii="Times New Roman" w:eastAsia="Calibri" w:hAnsi="Times New Roman" w:cs="Times New Roman"/>
          <w:sz w:val="24"/>
          <w:szCs w:val="28"/>
        </w:rPr>
        <w:t xml:space="preserve">оогенный фактор, выражающийся в привлечении и размножении насекомых, птиц, млекопитающих. </w:t>
      </w:r>
    </w:p>
    <w:p w:rsidR="009E1C85" w:rsidRPr="009E1C85" w:rsidRDefault="009E1C85" w:rsidP="00944FEB">
      <w:pPr>
        <w:numPr>
          <w:ilvl w:val="0"/>
          <w:numId w:val="7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9E1C85" w:rsidRPr="009E1C85" w:rsidRDefault="009E1C85" w:rsidP="00944FEB">
      <w:pPr>
        <w:numPr>
          <w:ilvl w:val="0"/>
          <w:numId w:val="73"/>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термический фактор, связанный с выделением тепла при разложении отходов, что </w:t>
      </w:r>
      <w:proofErr w:type="gramStart"/>
      <w:r w:rsidRPr="009E1C85">
        <w:rPr>
          <w:rFonts w:ascii="Times New Roman" w:eastAsia="Calibri" w:hAnsi="Times New Roman" w:cs="Times New Roman"/>
          <w:sz w:val="24"/>
          <w:szCs w:val="28"/>
        </w:rPr>
        <w:t>приводит к повышению температуры отходов до 40-70°С. При недостаточном оттоке тепла происходит</w:t>
      </w:r>
      <w:proofErr w:type="gramEnd"/>
      <w:r w:rsidRPr="009E1C85">
        <w:rPr>
          <w:rFonts w:ascii="Times New Roman" w:eastAsia="Calibri" w:hAnsi="Times New Roman" w:cs="Times New Roman"/>
          <w:sz w:val="24"/>
          <w:szCs w:val="28"/>
        </w:rPr>
        <w:t xml:space="preserve"> самовозгорание отходов, которое проявляется как в виде поверхностных пожаров, так и в виде скрытого горения в глубоких горизонтах отходов. </w:t>
      </w:r>
    </w:p>
    <w:p w:rsidR="009E1C85" w:rsidRPr="009E1C85" w:rsidRDefault="009E1C85" w:rsidP="00944FEB">
      <w:pPr>
        <w:numPr>
          <w:ilvl w:val="0"/>
          <w:numId w:val="73"/>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социальный фактор, заключающийся в том, что свалки создают зону риска и дискомфорта для людей, проживающих и работающих вблизи территории свалок. </w:t>
      </w:r>
      <w:r w:rsidRPr="009E1C85">
        <w:rPr>
          <w:rFonts w:ascii="Times New Roman" w:eastAsia="Calibri" w:hAnsi="Times New Roman" w:cs="Times New Roman"/>
          <w:sz w:val="24"/>
          <w:szCs w:val="28"/>
        </w:rPr>
        <w:lastRenderedPageBreak/>
        <w:t xml:space="preserve">Население подвергается как прямому влиянию свалок, так и опосредованному – при контакте с загрязненными компонентами окружающей среды.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Действующие тарифы на услуги утилизации, обезвреживания и захоронения твердых коммунальных отходов</w:t>
      </w:r>
    </w:p>
    <w:p w:rsidR="009E1C85" w:rsidRPr="009E1C85" w:rsidRDefault="009E1C85" w:rsidP="009E1C85">
      <w:pPr>
        <w:spacing w:after="0"/>
        <w:ind w:firstLine="567"/>
        <w:jc w:val="both"/>
        <w:rPr>
          <w:rFonts w:ascii="Times New Roman" w:eastAsia="Calibri" w:hAnsi="Times New Roman" w:cs="Times New Roman"/>
          <w:sz w:val="24"/>
        </w:rPr>
      </w:pPr>
      <w:r w:rsidRPr="009E1C85">
        <w:rPr>
          <w:rFonts w:ascii="Times New Roman" w:eastAsia="Calibri" w:hAnsi="Times New Roman" w:cs="Times New Roman"/>
          <w:sz w:val="24"/>
        </w:rPr>
        <w:t xml:space="preserve">Информация по тарифам на услуги по вывозу ТКО в 2020 г. представлена в таблице 3.22. </w:t>
      </w:r>
    </w:p>
    <w:p w:rsidR="009E1C85" w:rsidRPr="009E1C85" w:rsidRDefault="009E1C85" w:rsidP="009E1C85">
      <w:pPr>
        <w:spacing w:after="120"/>
        <w:jc w:val="right"/>
        <w:rPr>
          <w:rFonts w:ascii="Times New Roman" w:eastAsia="Calibri" w:hAnsi="Times New Roman" w:cs="Times New Roman"/>
          <w:sz w:val="24"/>
        </w:rPr>
      </w:pPr>
      <w:r w:rsidRPr="009E1C85">
        <w:rPr>
          <w:rFonts w:ascii="Times New Roman" w:eastAsia="Calibri" w:hAnsi="Times New Roman" w:cs="Times New Roman"/>
          <w:sz w:val="24"/>
        </w:rPr>
        <w:t>Таблица 3.22</w:t>
      </w:r>
    </w:p>
    <w:tbl>
      <w:tblPr>
        <w:tblW w:w="9284"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77"/>
      </w:tblGrid>
      <w:tr w:rsidR="009E1C85" w:rsidRPr="009E1C85" w:rsidTr="009E1C85">
        <w:trPr>
          <w:trHeight w:val="70"/>
          <w:jc w:val="center"/>
        </w:trPr>
        <w:tc>
          <w:tcPr>
            <w:tcW w:w="4607" w:type="dxa"/>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Тариф, руб./ м</w:t>
            </w:r>
            <w:r w:rsidRPr="009E1C85">
              <w:rPr>
                <w:rFonts w:ascii="Times New Roman" w:eastAsia="Calibri" w:hAnsi="Times New Roman" w:cs="Times New Roman"/>
                <w:b/>
                <w:sz w:val="20"/>
                <w:szCs w:val="20"/>
                <w:vertAlign w:val="superscript"/>
              </w:rPr>
              <w:t>3</w:t>
            </w:r>
          </w:p>
        </w:tc>
        <w:tc>
          <w:tcPr>
            <w:tcW w:w="4677" w:type="dxa"/>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действия тарифа</w:t>
            </w:r>
          </w:p>
        </w:tc>
      </w:tr>
      <w:tr w:rsidR="009E1C85" w:rsidRPr="009E1C85" w:rsidTr="009E1C85">
        <w:trPr>
          <w:trHeight w:val="70"/>
          <w:jc w:val="center"/>
        </w:trPr>
        <w:tc>
          <w:tcPr>
            <w:tcW w:w="4607"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2,47</w:t>
            </w:r>
          </w:p>
        </w:tc>
        <w:tc>
          <w:tcPr>
            <w:tcW w:w="4677" w:type="dxa"/>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en-US"/>
              </w:rPr>
              <w:t xml:space="preserve">I </w:t>
            </w:r>
            <w:r w:rsidRPr="009E1C85">
              <w:rPr>
                <w:rFonts w:ascii="Times New Roman" w:eastAsia="Calibri" w:hAnsi="Times New Roman" w:cs="Times New Roman"/>
                <w:sz w:val="20"/>
                <w:szCs w:val="20"/>
              </w:rPr>
              <w:t>полугодие</w:t>
            </w:r>
          </w:p>
        </w:tc>
      </w:tr>
      <w:tr w:rsidR="009E1C85" w:rsidRPr="009E1C85" w:rsidTr="009E1C85">
        <w:trPr>
          <w:trHeight w:val="70"/>
          <w:jc w:val="center"/>
        </w:trPr>
        <w:tc>
          <w:tcPr>
            <w:tcW w:w="4607" w:type="dxa"/>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2,47</w:t>
            </w:r>
          </w:p>
        </w:tc>
        <w:tc>
          <w:tcPr>
            <w:tcW w:w="4677" w:type="dxa"/>
            <w:shd w:val="clear" w:color="auto" w:fill="auto"/>
            <w:tcMar>
              <w:left w:w="28" w:type="dxa"/>
              <w:right w:w="28" w:type="dxa"/>
            </w:tcMar>
            <w:vAlign w:val="center"/>
            <w:hideMark/>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lang w:val="en-US"/>
              </w:rPr>
              <w:t xml:space="preserve">II </w:t>
            </w:r>
            <w:r w:rsidRPr="009E1C85">
              <w:rPr>
                <w:rFonts w:ascii="Times New Roman" w:eastAsia="Calibri" w:hAnsi="Times New Roman" w:cs="Times New Roman"/>
                <w:sz w:val="20"/>
                <w:szCs w:val="20"/>
              </w:rPr>
              <w:t>полугодие</w:t>
            </w:r>
          </w:p>
        </w:tc>
      </w:tr>
    </w:tbl>
    <w:p w:rsidR="009E1C85" w:rsidRPr="009E1C85" w:rsidRDefault="009E1C85" w:rsidP="009E1C85">
      <w:pPr>
        <w:spacing w:before="120" w:after="120"/>
        <w:ind w:firstLine="567"/>
        <w:jc w:val="both"/>
        <w:rPr>
          <w:rFonts w:ascii="Times New Roman" w:eastAsia="Calibri" w:hAnsi="Times New Roman" w:cs="Times New Roman"/>
          <w:b/>
          <w:i/>
          <w:sz w:val="24"/>
        </w:rPr>
      </w:pPr>
    </w:p>
    <w:p w:rsidR="009E1C85" w:rsidRPr="009E1C85" w:rsidRDefault="009E1C85" w:rsidP="009E1C85">
      <w:pPr>
        <w:spacing w:before="120" w:after="120"/>
        <w:ind w:firstLine="567"/>
        <w:jc w:val="both"/>
        <w:rPr>
          <w:rFonts w:ascii="Times New Roman" w:eastAsia="Calibri" w:hAnsi="Times New Roman" w:cs="Times New Roman"/>
          <w:b/>
          <w:i/>
          <w:sz w:val="24"/>
        </w:rPr>
      </w:pPr>
      <w:r w:rsidRPr="009E1C85">
        <w:rPr>
          <w:rFonts w:ascii="Times New Roman" w:eastAsia="Calibri" w:hAnsi="Times New Roman" w:cs="Times New Roman"/>
          <w:b/>
          <w:i/>
          <w:sz w:val="24"/>
        </w:rPr>
        <w:t>Технические и технологические проблемы в системе</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Присутствует проблема возникновения стихийных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Таким образом, можно выделить следующие основные проблемы, связанные со сбором, использованием, обезвреживанием, транспортировкой, размещением отходов 1-4 класса опасности: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1. Экологические проблемы: </w:t>
      </w:r>
    </w:p>
    <w:p w:rsidR="009E1C85" w:rsidRPr="009E1C85" w:rsidRDefault="009E1C85" w:rsidP="00944FEB">
      <w:pPr>
        <w:numPr>
          <w:ilvl w:val="0"/>
          <w:numId w:val="74"/>
        </w:numPr>
        <w:autoSpaceDE w:val="0"/>
        <w:autoSpaceDN w:val="0"/>
        <w:adjustRightInd w:val="0"/>
        <w:spacing w:after="120"/>
        <w:ind w:left="1135"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4"/>
        </w:rPr>
        <w:t xml:space="preserve">захоронение ТКО производится на </w:t>
      </w:r>
      <w:r w:rsidRPr="009E1C85">
        <w:rPr>
          <w:rFonts w:ascii="Times New Roman" w:eastAsia="Calibri" w:hAnsi="Times New Roman" w:cs="Times New Roman"/>
          <w:sz w:val="24"/>
          <w:szCs w:val="28"/>
        </w:rPr>
        <w:t>несанкционированной свалке отходов</w:t>
      </w:r>
      <w:r w:rsidRPr="009E1C85">
        <w:rPr>
          <w:rFonts w:ascii="Times New Roman" w:eastAsia="Calibri" w:hAnsi="Times New Roman" w:cs="Times New Roman"/>
          <w:sz w:val="24"/>
          <w:szCs w:val="24"/>
        </w:rPr>
        <w:t xml:space="preserve">; </w:t>
      </w:r>
    </w:p>
    <w:p w:rsidR="009E1C85" w:rsidRPr="009E1C85" w:rsidRDefault="009E1C85" w:rsidP="00944FEB">
      <w:pPr>
        <w:numPr>
          <w:ilvl w:val="0"/>
          <w:numId w:val="74"/>
        </w:numPr>
        <w:autoSpaceDE w:val="0"/>
        <w:autoSpaceDN w:val="0"/>
        <w:adjustRightInd w:val="0"/>
        <w:spacing w:after="120"/>
        <w:ind w:left="1135"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4"/>
        </w:rPr>
        <w:t xml:space="preserve">отсутствует полигон ТКО; </w:t>
      </w:r>
    </w:p>
    <w:p w:rsidR="009E1C85" w:rsidRPr="009E1C85" w:rsidRDefault="009E1C85" w:rsidP="00944FEB">
      <w:pPr>
        <w:numPr>
          <w:ilvl w:val="0"/>
          <w:numId w:val="74"/>
        </w:numPr>
        <w:autoSpaceDE w:val="0"/>
        <w:autoSpaceDN w:val="0"/>
        <w:adjustRightInd w:val="0"/>
        <w:spacing w:after="120"/>
        <w:ind w:left="1135"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4"/>
        </w:rPr>
        <w:t xml:space="preserve">захоронение ТКО производится без предварительной сортировки и сепарации.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Социальные проблемы: </w:t>
      </w:r>
    </w:p>
    <w:p w:rsidR="009E1C85" w:rsidRPr="009E1C85" w:rsidRDefault="009E1C85" w:rsidP="00944FEB">
      <w:pPr>
        <w:numPr>
          <w:ilvl w:val="0"/>
          <w:numId w:val="75"/>
        </w:numPr>
        <w:autoSpaceDE w:val="0"/>
        <w:autoSpaceDN w:val="0"/>
        <w:adjustRightInd w:val="0"/>
        <w:spacing w:after="0"/>
        <w:ind w:left="1135"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практически полностью отсутствует культура ресурсосбережения; </w:t>
      </w:r>
    </w:p>
    <w:p w:rsidR="009E1C85" w:rsidRPr="009E1C85" w:rsidRDefault="009E1C85" w:rsidP="00944FEB">
      <w:pPr>
        <w:numPr>
          <w:ilvl w:val="0"/>
          <w:numId w:val="75"/>
        </w:numPr>
        <w:autoSpaceDE w:val="0"/>
        <w:autoSpaceDN w:val="0"/>
        <w:adjustRightInd w:val="0"/>
        <w:spacing w:after="0"/>
        <w:ind w:left="1135"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отсутствует система стимуляции населения для селективного сбора ТКО; </w:t>
      </w:r>
    </w:p>
    <w:p w:rsidR="009E1C85" w:rsidRPr="009E1C85" w:rsidRDefault="009E1C85" w:rsidP="00944FEB">
      <w:pPr>
        <w:numPr>
          <w:ilvl w:val="0"/>
          <w:numId w:val="75"/>
        </w:numPr>
        <w:autoSpaceDE w:val="0"/>
        <w:autoSpaceDN w:val="0"/>
        <w:adjustRightInd w:val="0"/>
        <w:spacing w:after="120"/>
        <w:ind w:left="1135"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не в полной мере осуществляется процесс воспитания экологической культуры населения.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3. Организационные проблемы: </w:t>
      </w:r>
    </w:p>
    <w:p w:rsidR="009E1C85" w:rsidRPr="009E1C85" w:rsidRDefault="009E1C85" w:rsidP="00944FEB">
      <w:pPr>
        <w:numPr>
          <w:ilvl w:val="0"/>
          <w:numId w:val="76"/>
        </w:numPr>
        <w:autoSpaceDE w:val="0"/>
        <w:autoSpaceDN w:val="0"/>
        <w:adjustRightInd w:val="0"/>
        <w:spacing w:after="0"/>
        <w:ind w:left="1135"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недостаточно проработана система сбора крупногабаритных отходов с территорий домовладений; </w:t>
      </w:r>
    </w:p>
    <w:p w:rsidR="009E1C85" w:rsidRPr="009E1C85" w:rsidRDefault="009E1C85" w:rsidP="00944FEB">
      <w:pPr>
        <w:numPr>
          <w:ilvl w:val="0"/>
          <w:numId w:val="76"/>
        </w:numPr>
        <w:autoSpaceDE w:val="0"/>
        <w:autoSpaceDN w:val="0"/>
        <w:adjustRightInd w:val="0"/>
        <w:spacing w:after="120"/>
        <w:ind w:left="1135"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отсутствие денежных средств, которые необходимо затратить на ликвидацию несанкционированных свалок ТКО.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 </w:t>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37" w:name="_Toc50646402"/>
      <w:r w:rsidRPr="009E1C85">
        <w:rPr>
          <w:rFonts w:ascii="Times New Roman" w:eastAsia="Times New Roman" w:hAnsi="Times New Roman" w:cs="Times New Roman"/>
          <w:b/>
          <w:sz w:val="24"/>
          <w:szCs w:val="20"/>
          <w:lang w:val="x-none" w:eastAsia="x-none"/>
        </w:rPr>
        <w:lastRenderedPageBreak/>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137"/>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Информация по оснащению приборами учета потребляемых энергоресурсов и воды на территории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на 01.01.2020 г. представлена в таблице 4.1. </w:t>
      </w:r>
    </w:p>
    <w:p w:rsidR="009E1C85" w:rsidRPr="009E1C85" w:rsidRDefault="009E1C85" w:rsidP="009E1C85">
      <w:pPr>
        <w:autoSpaceDE w:val="0"/>
        <w:autoSpaceDN w:val="0"/>
        <w:adjustRightInd w:val="0"/>
        <w:spacing w:after="6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4.1</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Оснащенность приборами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385"/>
        <w:gridCol w:w="2352"/>
        <w:gridCol w:w="3319"/>
      </w:tblGrid>
      <w:tr w:rsidR="009E1C85" w:rsidRPr="009E1C85" w:rsidTr="009E1C85">
        <w:trPr>
          <w:trHeight w:val="184"/>
        </w:trPr>
        <w:tc>
          <w:tcPr>
            <w:tcW w:w="1250" w:type="pct"/>
            <w:vMerge w:val="restar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Показатель</w:t>
            </w:r>
          </w:p>
        </w:tc>
        <w:tc>
          <w:tcPr>
            <w:tcW w:w="3750" w:type="pct"/>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b/>
                <w:sz w:val="20"/>
                <w:szCs w:val="20"/>
                <w:lang w:val="x-none"/>
              </w:rPr>
            </w:pPr>
            <w:r w:rsidRPr="009E1C85">
              <w:rPr>
                <w:rFonts w:ascii="Times New Roman" w:eastAsia="Calibri" w:hAnsi="Times New Roman" w:cs="Times New Roman"/>
                <w:b/>
                <w:sz w:val="20"/>
                <w:szCs w:val="20"/>
                <w:lang w:val="x-none"/>
              </w:rPr>
              <w:t>Оснащенность приборами учета, %</w:t>
            </w:r>
          </w:p>
        </w:tc>
      </w:tr>
      <w:tr w:rsidR="009E1C85" w:rsidRPr="009E1C85" w:rsidTr="009E1C85">
        <w:trPr>
          <w:trHeight w:val="268"/>
        </w:trPr>
        <w:tc>
          <w:tcPr>
            <w:tcW w:w="1250" w:type="pct"/>
            <w:vMerge/>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b/>
                <w:sz w:val="20"/>
                <w:szCs w:val="20"/>
                <w:lang w:val="x-none"/>
              </w:rPr>
            </w:pPr>
          </w:p>
        </w:tc>
        <w:tc>
          <w:tcPr>
            <w:tcW w:w="736" w:type="pct"/>
            <w:tcBorders>
              <w:top w:val="single" w:sz="4" w:space="0" w:color="auto"/>
            </w:tcBorders>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население</w:t>
            </w:r>
          </w:p>
        </w:tc>
        <w:tc>
          <w:tcPr>
            <w:tcW w:w="1250" w:type="pct"/>
            <w:tcBorders>
              <w:top w:val="single" w:sz="4" w:space="0" w:color="auto"/>
            </w:tcBorders>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промышленные объекты</w:t>
            </w:r>
          </w:p>
        </w:tc>
        <w:tc>
          <w:tcPr>
            <w:tcW w:w="1764" w:type="pct"/>
            <w:tcBorders>
              <w:top w:val="single" w:sz="4" w:space="0" w:color="auto"/>
            </w:tcBorders>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объекты социально-культурного и бытового назначения</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Электрическая энергия</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Тепловая энергия</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11</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99</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Водоснабжение</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86</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95</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Водоотведение</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r>
      <w:tr w:rsidR="009E1C85" w:rsidRPr="009E1C85" w:rsidTr="009E1C85">
        <w:tc>
          <w:tcPr>
            <w:tcW w:w="1250" w:type="pct"/>
            <w:shd w:val="clear" w:color="auto" w:fill="auto"/>
            <w:tcMar>
              <w:top w:w="0" w:type="dxa"/>
              <w:left w:w="28" w:type="dxa"/>
              <w:bottom w:w="0" w:type="dxa"/>
              <w:right w:w="28" w:type="dxa"/>
            </w:tcMar>
          </w:tcPr>
          <w:p w:rsidR="009E1C85" w:rsidRPr="009E1C85" w:rsidRDefault="009E1C85" w:rsidP="009E1C85">
            <w:pPr>
              <w:spacing w:after="0" w:line="240" w:lineRule="auto"/>
              <w:contextualSpacing/>
              <w:rPr>
                <w:rFonts w:ascii="Times New Roman" w:eastAsia="Calibri" w:hAnsi="Times New Roman" w:cs="Times New Roman"/>
                <w:sz w:val="20"/>
                <w:szCs w:val="20"/>
              </w:rPr>
            </w:pPr>
            <w:r w:rsidRPr="009E1C85">
              <w:rPr>
                <w:rFonts w:ascii="Times New Roman" w:eastAsia="Calibri" w:hAnsi="Times New Roman" w:cs="Times New Roman"/>
                <w:sz w:val="20"/>
                <w:szCs w:val="20"/>
              </w:rPr>
              <w:t>Газоснабжение</w:t>
            </w:r>
          </w:p>
        </w:tc>
        <w:tc>
          <w:tcPr>
            <w:tcW w:w="736"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56</w:t>
            </w:r>
          </w:p>
        </w:tc>
        <w:tc>
          <w:tcPr>
            <w:tcW w:w="1250"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c>
          <w:tcPr>
            <w:tcW w:w="1764" w:type="pct"/>
            <w:shd w:val="clear" w:color="auto" w:fill="auto"/>
            <w:tcMar>
              <w:top w:w="0" w:type="dxa"/>
              <w:left w:w="28" w:type="dxa"/>
              <w:bottom w:w="0" w:type="dxa"/>
              <w:right w:w="28" w:type="dxa"/>
            </w:tcMar>
            <w:vAlign w:val="center"/>
          </w:tcPr>
          <w:p w:rsidR="009E1C85" w:rsidRPr="009E1C85" w:rsidRDefault="009E1C85" w:rsidP="009E1C85">
            <w:pPr>
              <w:spacing w:after="0" w:line="240" w:lineRule="auto"/>
              <w:contextualSpacing/>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w:t>
            </w:r>
          </w:p>
        </w:tc>
      </w:tr>
    </w:tbl>
    <w:p w:rsidR="009E1C85" w:rsidRPr="009E1C85" w:rsidRDefault="009E1C85" w:rsidP="009E1C85">
      <w:pPr>
        <w:autoSpaceDE w:val="0"/>
        <w:autoSpaceDN w:val="0"/>
        <w:adjustRightInd w:val="0"/>
        <w:spacing w:before="120"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успешной реализации целей и задач Программы планируется выполнить комплекс мероприятий: </w:t>
      </w:r>
    </w:p>
    <w:p w:rsidR="009E1C85" w:rsidRPr="009E1C85" w:rsidRDefault="009E1C85" w:rsidP="00944FEB">
      <w:pPr>
        <w:numPr>
          <w:ilvl w:val="0"/>
          <w:numId w:val="6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учета всего объема потребляемых энергетических ресурсов; </w:t>
      </w:r>
    </w:p>
    <w:p w:rsidR="009E1C85" w:rsidRPr="009E1C85" w:rsidRDefault="009E1C85" w:rsidP="00944FEB">
      <w:pPr>
        <w:numPr>
          <w:ilvl w:val="0"/>
          <w:numId w:val="6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проведение энергетических обследований бюджетных учреждений и жилых зданий; </w:t>
      </w:r>
    </w:p>
    <w:p w:rsidR="009E1C85" w:rsidRPr="009E1C85" w:rsidRDefault="009E1C85" w:rsidP="00944FEB">
      <w:pPr>
        <w:numPr>
          <w:ilvl w:val="0"/>
          <w:numId w:val="6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создание оптимальных нормативно-правовых, организационных и экономических условий для реализации стратегии </w:t>
      </w:r>
      <w:proofErr w:type="spellStart"/>
      <w:r w:rsidRPr="009E1C85">
        <w:rPr>
          <w:rFonts w:ascii="Times New Roman" w:eastAsia="Calibri" w:hAnsi="Times New Roman" w:cs="Times New Roman"/>
          <w:sz w:val="24"/>
          <w:szCs w:val="28"/>
        </w:rPr>
        <w:t>энергоресурсосбережения</w:t>
      </w:r>
      <w:proofErr w:type="spellEnd"/>
      <w:r w:rsidRPr="009E1C85">
        <w:rPr>
          <w:rFonts w:ascii="Times New Roman" w:eastAsia="Calibri" w:hAnsi="Times New Roman" w:cs="Times New Roman"/>
          <w:sz w:val="24"/>
          <w:szCs w:val="28"/>
        </w:rPr>
        <w:t xml:space="preserve">; </w:t>
      </w:r>
    </w:p>
    <w:p w:rsidR="009E1C85" w:rsidRPr="009E1C85" w:rsidRDefault="009E1C85" w:rsidP="00944FEB">
      <w:pPr>
        <w:numPr>
          <w:ilvl w:val="0"/>
          <w:numId w:val="6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расширение практики применения энергосберегающих технологий при модернизации, реконструкции и капитальном ремонте зданий; </w:t>
      </w:r>
    </w:p>
    <w:p w:rsidR="009E1C85" w:rsidRPr="009E1C85" w:rsidRDefault="009E1C85" w:rsidP="00944FEB">
      <w:pPr>
        <w:numPr>
          <w:ilvl w:val="0"/>
          <w:numId w:val="66"/>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внедрение </w:t>
      </w:r>
      <w:proofErr w:type="spellStart"/>
      <w:r w:rsidRPr="009E1C85">
        <w:rPr>
          <w:rFonts w:ascii="Times New Roman" w:eastAsia="Calibri" w:hAnsi="Times New Roman" w:cs="Times New Roman"/>
          <w:sz w:val="24"/>
          <w:szCs w:val="28"/>
        </w:rPr>
        <w:t>энергоэффективных</w:t>
      </w:r>
      <w:proofErr w:type="spellEnd"/>
      <w:r w:rsidRPr="009E1C85">
        <w:rPr>
          <w:rFonts w:ascii="Times New Roman" w:eastAsia="Calibri" w:hAnsi="Times New Roman" w:cs="Times New Roman"/>
          <w:sz w:val="24"/>
          <w:szCs w:val="28"/>
        </w:rPr>
        <w:t xml:space="preserve"> светильников в системе наружного освещения.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Важнейшие целевые индикаторы, на достижение которых направлена Программа энергосбережения и повышения </w:t>
      </w:r>
      <w:proofErr w:type="spellStart"/>
      <w:r w:rsidRPr="009E1C85">
        <w:rPr>
          <w:rFonts w:ascii="Times New Roman" w:eastAsia="Calibri" w:hAnsi="Times New Roman" w:cs="Times New Roman"/>
          <w:sz w:val="24"/>
          <w:szCs w:val="28"/>
        </w:rPr>
        <w:t>энергоэффективности</w:t>
      </w:r>
      <w:proofErr w:type="spellEnd"/>
      <w:r w:rsidRPr="009E1C85">
        <w:rPr>
          <w:rFonts w:ascii="Times New Roman" w:eastAsia="Calibri" w:hAnsi="Times New Roman" w:cs="Times New Roman"/>
          <w:sz w:val="24"/>
          <w:szCs w:val="28"/>
        </w:rPr>
        <w:t xml:space="preserve">: </w:t>
      </w:r>
    </w:p>
    <w:p w:rsidR="009E1C85" w:rsidRPr="009E1C85" w:rsidRDefault="009E1C85" w:rsidP="00944FEB">
      <w:pPr>
        <w:numPr>
          <w:ilvl w:val="0"/>
          <w:numId w:val="6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доля объектов жилищного фонда, имеющих акты энергетических обследований и энергетические паспорта; </w:t>
      </w:r>
    </w:p>
    <w:p w:rsidR="009E1C85" w:rsidRPr="009E1C85" w:rsidRDefault="009E1C85" w:rsidP="00944FEB">
      <w:pPr>
        <w:numPr>
          <w:ilvl w:val="0"/>
          <w:numId w:val="6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количество установленных светильников ДНАТ в системе наружного освещения; </w:t>
      </w:r>
    </w:p>
    <w:p w:rsidR="009E1C85" w:rsidRPr="009E1C85" w:rsidRDefault="009E1C85" w:rsidP="00944FEB">
      <w:pPr>
        <w:numPr>
          <w:ilvl w:val="0"/>
          <w:numId w:val="6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доля светильников ДНАТ в системе наружного освещения в общем количестве светильников; </w:t>
      </w:r>
    </w:p>
    <w:p w:rsidR="009E1C85" w:rsidRPr="009E1C85" w:rsidRDefault="009E1C85" w:rsidP="00944FEB">
      <w:pPr>
        <w:numPr>
          <w:ilvl w:val="0"/>
          <w:numId w:val="6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доля органов местного самоуправления, муниципальных учреждений, прошедших энергетические обследования; </w:t>
      </w:r>
    </w:p>
    <w:p w:rsidR="009E1C85" w:rsidRPr="009E1C85" w:rsidRDefault="009E1C85" w:rsidP="00944FEB">
      <w:pPr>
        <w:numPr>
          <w:ilvl w:val="0"/>
          <w:numId w:val="6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доля предприятий коммунального комплекса, имеющих энергетические паспорта (в процентах к общему числу организаций); </w:t>
      </w:r>
    </w:p>
    <w:p w:rsidR="009E1C85" w:rsidRPr="009E1C85" w:rsidRDefault="009E1C85" w:rsidP="00944FEB">
      <w:pPr>
        <w:numPr>
          <w:ilvl w:val="0"/>
          <w:numId w:val="67"/>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наличие в организациях коммунального комплекса согласованных с органами местного самоуправления программ энергосбережения (в процентах к общему числу организаций).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Жилищный фонд является основным потребителем энергетических ресурсов.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 xml:space="preserve">Руководствуясь пунктом 5 статьи 13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w:t>
      </w:r>
      <w:r w:rsidRPr="009E1C85">
        <w:rPr>
          <w:rFonts w:ascii="Times New Roman" w:eastAsia="Calibri" w:hAnsi="Times New Roman" w:cs="Times New Roman"/>
          <w:sz w:val="24"/>
          <w:szCs w:val="28"/>
        </w:rPr>
        <w:lastRenderedPageBreak/>
        <w:t>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w:t>
      </w:r>
      <w:proofErr w:type="gramEnd"/>
      <w:r w:rsidRPr="009E1C85">
        <w:rPr>
          <w:rFonts w:ascii="Times New Roman" w:eastAsia="Calibri" w:hAnsi="Times New Roman" w:cs="Times New Roman"/>
          <w:sz w:val="24"/>
          <w:szCs w:val="28"/>
        </w:rPr>
        <w:t xml:space="preserve">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Необходима дальнейшая реализация Программы по энергосбережению в части установки приборов учета у бюджетных и прочих потребителей и в жилищном секторе.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Основными проблемами ресурсосбережения в жилом секторе, организациях, финансируемых из бюджета, муниципальных организациях являются: </w:t>
      </w:r>
    </w:p>
    <w:p w:rsidR="009E1C85" w:rsidRPr="009E1C85" w:rsidRDefault="009E1C85" w:rsidP="00944FEB">
      <w:pPr>
        <w:numPr>
          <w:ilvl w:val="0"/>
          <w:numId w:val="68"/>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использование ламп накаливания для освещения мест общего пользования. </w:t>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38" w:name="_Toc50646403"/>
      <w:r w:rsidRPr="009E1C85">
        <w:rPr>
          <w:rFonts w:ascii="Times New Roman" w:eastAsia="Times New Roman" w:hAnsi="Times New Roman" w:cs="Times New Roman"/>
          <w:b/>
          <w:sz w:val="24"/>
          <w:szCs w:val="20"/>
          <w:lang w:eastAsia="x-none"/>
        </w:rPr>
        <w:lastRenderedPageBreak/>
        <w:t xml:space="preserve">ОБОСНОВАНИЕ </w:t>
      </w:r>
      <w:r w:rsidRPr="009E1C85">
        <w:rPr>
          <w:rFonts w:ascii="Times New Roman" w:eastAsia="Times New Roman" w:hAnsi="Times New Roman" w:cs="Times New Roman"/>
          <w:b/>
          <w:sz w:val="24"/>
          <w:szCs w:val="20"/>
          <w:lang w:val="x-none" w:eastAsia="x-none"/>
        </w:rPr>
        <w:t>ЦЕЛЕВЫ</w:t>
      </w:r>
      <w:r w:rsidRPr="009E1C85">
        <w:rPr>
          <w:rFonts w:ascii="Times New Roman" w:eastAsia="Times New Roman" w:hAnsi="Times New Roman" w:cs="Times New Roman"/>
          <w:b/>
          <w:sz w:val="24"/>
          <w:szCs w:val="20"/>
          <w:lang w:eastAsia="x-none"/>
        </w:rPr>
        <w:t>Х</w:t>
      </w:r>
      <w:r w:rsidRPr="009E1C85">
        <w:rPr>
          <w:rFonts w:ascii="Times New Roman" w:eastAsia="Times New Roman" w:hAnsi="Times New Roman" w:cs="Times New Roman"/>
          <w:b/>
          <w:sz w:val="24"/>
          <w:szCs w:val="20"/>
          <w:lang w:val="x-none" w:eastAsia="x-none"/>
        </w:rPr>
        <w:t xml:space="preserve"> ПОКАЗАТЕЛ</w:t>
      </w:r>
      <w:r w:rsidRPr="009E1C85">
        <w:rPr>
          <w:rFonts w:ascii="Times New Roman" w:eastAsia="Times New Roman" w:hAnsi="Times New Roman" w:cs="Times New Roman"/>
          <w:b/>
          <w:sz w:val="24"/>
          <w:szCs w:val="20"/>
          <w:lang w:eastAsia="x-none"/>
        </w:rPr>
        <w:t>ЕЙ</w:t>
      </w:r>
      <w:r w:rsidRPr="009E1C85">
        <w:rPr>
          <w:rFonts w:ascii="Times New Roman" w:eastAsia="Times New Roman" w:hAnsi="Times New Roman" w:cs="Times New Roman"/>
          <w:b/>
          <w:sz w:val="24"/>
          <w:szCs w:val="20"/>
          <w:lang w:val="x-none" w:eastAsia="x-none"/>
        </w:rPr>
        <w:t xml:space="preserve"> РАЗВИТИЯ </w:t>
      </w:r>
      <w:r w:rsidRPr="009E1C85">
        <w:rPr>
          <w:rFonts w:ascii="Times New Roman" w:eastAsia="Times New Roman" w:hAnsi="Times New Roman" w:cs="Times New Roman"/>
          <w:b/>
          <w:sz w:val="24"/>
          <w:szCs w:val="20"/>
          <w:lang w:eastAsia="x-none"/>
        </w:rPr>
        <w:t xml:space="preserve">СОСТВЕТСТВУЮЩЕЙ СИСТЕМЫ </w:t>
      </w:r>
      <w:r w:rsidRPr="009E1C85">
        <w:rPr>
          <w:rFonts w:ascii="Times New Roman" w:eastAsia="Times New Roman" w:hAnsi="Times New Roman" w:cs="Times New Roman"/>
          <w:b/>
          <w:sz w:val="24"/>
          <w:szCs w:val="20"/>
          <w:lang w:val="x-none" w:eastAsia="x-none"/>
        </w:rPr>
        <w:t>КОММУНАЛЬНОЙ ИНФРАСТРУКТУРЫ</w:t>
      </w:r>
      <w:bookmarkEnd w:id="138"/>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Состав целевых показателей и индикаторов Программы определен таким образом, чтобы обеспечить: </w:t>
      </w:r>
    </w:p>
    <w:p w:rsidR="009E1C85" w:rsidRPr="009E1C85" w:rsidRDefault="009E1C85" w:rsidP="00944FEB">
      <w:pPr>
        <w:numPr>
          <w:ilvl w:val="1"/>
          <w:numId w:val="6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мониторинг значений показателей (индикаторов) в течение срока реализации Программы; </w:t>
      </w:r>
    </w:p>
    <w:p w:rsidR="009E1C85" w:rsidRPr="009E1C85" w:rsidRDefault="009E1C85" w:rsidP="00944FEB">
      <w:pPr>
        <w:numPr>
          <w:ilvl w:val="1"/>
          <w:numId w:val="6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охват всех наиболее значимых результатов реализации мероприятий; </w:t>
      </w:r>
    </w:p>
    <w:p w:rsidR="009E1C85" w:rsidRPr="009E1C85" w:rsidRDefault="009E1C85" w:rsidP="00944FEB">
      <w:pPr>
        <w:numPr>
          <w:ilvl w:val="1"/>
          <w:numId w:val="6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минимизацию количества показателей (индикаторов); </w:t>
      </w:r>
    </w:p>
    <w:p w:rsidR="009E1C85" w:rsidRPr="009E1C85" w:rsidRDefault="009E1C85" w:rsidP="00944FEB">
      <w:pPr>
        <w:numPr>
          <w:ilvl w:val="1"/>
          <w:numId w:val="69"/>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наличие формализованных методик расчета значений показателей (индикаторов).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Перечень целевых показателей </w:t>
      </w:r>
      <w:proofErr w:type="gramStart"/>
      <w:r w:rsidRPr="009E1C85">
        <w:rPr>
          <w:rFonts w:ascii="Times New Roman" w:eastAsia="Calibri" w:hAnsi="Times New Roman" w:cs="Times New Roman"/>
          <w:sz w:val="24"/>
          <w:szCs w:val="28"/>
        </w:rPr>
        <w:t>с детализацией по системам коммунальной инфраструктуры принят в соответствии с Методическими рекомендациями по разработке</w:t>
      </w:r>
      <w:proofErr w:type="gramEnd"/>
      <w:r w:rsidRPr="009E1C85">
        <w:rPr>
          <w:rFonts w:ascii="Times New Roman" w:eastAsia="Calibri" w:hAnsi="Times New Roman" w:cs="Times New Roman"/>
          <w:sz w:val="24"/>
          <w:szCs w:val="28"/>
        </w:rPr>
        <w:t xml:space="preserve"> программ комплексного развития систем коммунальной инфраструктуры муниципальных образований, утверждены Постановлением Правительства Российской Федерации от 14.06.2013 г. № 502.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Целевые показатели устанавливаются по каждому виду коммунальных услуг и периодически корректируются.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таблице 5.1 приведено обоснование целевых показателей развития коммунальной инфраструктуры. </w:t>
      </w:r>
    </w:p>
    <w:p w:rsidR="009E1C85" w:rsidRPr="009E1C85" w:rsidRDefault="009E1C85" w:rsidP="009E1C85">
      <w:pPr>
        <w:autoSpaceDE w:val="0"/>
        <w:autoSpaceDN w:val="0"/>
        <w:adjustRightInd w:val="0"/>
        <w:spacing w:after="60"/>
        <w:jc w:val="right"/>
        <w:rPr>
          <w:rFonts w:ascii="Times New Roman" w:eastAsia="Calibri" w:hAnsi="Times New Roman" w:cs="Times New Roman"/>
          <w:sz w:val="24"/>
          <w:szCs w:val="28"/>
        </w:rPr>
        <w:sectPr w:rsidR="009E1C85" w:rsidRPr="009E1C85" w:rsidSect="009E1C85">
          <w:footerReference w:type="default" r:id="rId12"/>
          <w:footerReference w:type="first" r:id="rId13"/>
          <w:pgSz w:w="11905" w:h="16838" w:code="9"/>
          <w:pgMar w:top="1134" w:right="851" w:bottom="1134" w:left="1701" w:header="709" w:footer="709" w:gutter="0"/>
          <w:cols w:space="720"/>
          <w:titlePg/>
          <w:docGrid w:linePitch="381"/>
        </w:sectPr>
      </w:pPr>
    </w:p>
    <w:p w:rsidR="009E1C85" w:rsidRPr="009E1C85" w:rsidRDefault="009E1C85" w:rsidP="009E1C85">
      <w:pPr>
        <w:autoSpaceDE w:val="0"/>
        <w:autoSpaceDN w:val="0"/>
        <w:adjustRightInd w:val="0"/>
        <w:spacing w:after="60"/>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Таблица 5.1</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Обоснование целевых показателей</w:t>
      </w:r>
    </w:p>
    <w:tbl>
      <w:tblPr>
        <w:tblW w:w="4945" w:type="pct"/>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
        <w:gridCol w:w="640"/>
        <w:gridCol w:w="4027"/>
        <w:gridCol w:w="845"/>
        <w:gridCol w:w="708"/>
        <w:gridCol w:w="708"/>
        <w:gridCol w:w="705"/>
        <w:gridCol w:w="708"/>
        <w:gridCol w:w="740"/>
        <w:gridCol w:w="711"/>
        <w:gridCol w:w="705"/>
        <w:gridCol w:w="4109"/>
      </w:tblGrid>
      <w:tr w:rsidR="009E1C85" w:rsidRPr="009E1C85" w:rsidTr="009E1C85">
        <w:trPr>
          <w:gridBefore w:val="1"/>
          <w:wBefore w:w="6" w:type="pct"/>
          <w:cantSplit/>
          <w:trHeight w:val="96"/>
          <w:tblHeader/>
          <w:jc w:val="center"/>
        </w:trPr>
        <w:tc>
          <w:tcPr>
            <w:tcW w:w="21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 xml:space="preserve">№ </w:t>
            </w:r>
            <w:proofErr w:type="gramStart"/>
            <w:r w:rsidRPr="009E1C85">
              <w:rPr>
                <w:rFonts w:ascii="Times New Roman" w:eastAsia="Times New Roman" w:hAnsi="Times New Roman" w:cs="Times New Roman"/>
                <w:b/>
                <w:bCs/>
                <w:color w:val="000000"/>
                <w:sz w:val="20"/>
                <w:szCs w:val="20"/>
                <w:lang w:eastAsia="ru-RU"/>
              </w:rPr>
              <w:t>п</w:t>
            </w:r>
            <w:proofErr w:type="gramEnd"/>
            <w:r w:rsidRPr="009E1C85">
              <w:rPr>
                <w:rFonts w:ascii="Times New Roman" w:eastAsia="Times New Roman" w:hAnsi="Times New Roman" w:cs="Times New Roman"/>
                <w:b/>
                <w:bCs/>
                <w:color w:val="000000"/>
                <w:sz w:val="20"/>
                <w:szCs w:val="20"/>
                <w:lang w:eastAsia="ru-RU"/>
              </w:rPr>
              <w:t>/п</w:t>
            </w:r>
          </w:p>
        </w:tc>
        <w:tc>
          <w:tcPr>
            <w:tcW w:w="1377" w:type="pct"/>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Наименование показателей</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Ед. изм.</w:t>
            </w:r>
          </w:p>
        </w:tc>
        <w:tc>
          <w:tcPr>
            <w:tcW w:w="242" w:type="pct"/>
            <w:vAlign w:val="center"/>
            <w:hideMark/>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2019 г.</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2020 г.</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2021 г.</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2022 г.</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2023 г.</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2024 г.</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2025 г.</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Обоснование</w:t>
            </w: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Электроснабжение</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r>
      <w:tr w:rsidR="009E1C85" w:rsidRPr="009E1C85" w:rsidTr="009E1C85">
        <w:trPr>
          <w:gridBefore w:val="1"/>
          <w:wBefore w:w="6" w:type="pct"/>
          <w:cantSplit/>
          <w:trHeight w:val="1134"/>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Аварийность (с учетом повреждения оборудования)</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roofErr w:type="gramStart"/>
            <w:r w:rsidRPr="009E1C85">
              <w:rPr>
                <w:rFonts w:ascii="Times New Roman" w:eastAsia="Times New Roman" w:hAnsi="Times New Roman" w:cs="Times New Roman"/>
                <w:color w:val="000000"/>
                <w:sz w:val="20"/>
                <w:szCs w:val="20"/>
                <w:lang w:eastAsia="ru-RU"/>
              </w:rPr>
              <w:t>км</w:t>
            </w:r>
            <w:proofErr w:type="gramEnd"/>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2</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2</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2</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2</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2</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Проведение мероприятий по реконструкции и модернизации оборудования системы электроснабжения позволит обеспечить безаварийную работу системы электроснабжения</w:t>
            </w:r>
          </w:p>
        </w:tc>
      </w:tr>
      <w:tr w:rsidR="009E1C85" w:rsidRPr="009E1C85" w:rsidTr="009E1C85">
        <w:trPr>
          <w:gridBefore w:val="1"/>
          <w:wBefore w:w="6" w:type="pct"/>
          <w:cantSplit/>
          <w:trHeight w:val="789"/>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сетей</w:t>
            </w:r>
          </w:p>
        </w:tc>
        <w:tc>
          <w:tcPr>
            <w:tcW w:w="289" w:type="pct"/>
            <w:noWrap/>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70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70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60</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Реконструкция и замена сетей электроснабжения приведет к снижению процента износа сетей и уменьшению протяженности сетей, нуждающихся в замене</w:t>
            </w:r>
          </w:p>
        </w:tc>
      </w:tr>
      <w:tr w:rsidR="009E1C85" w:rsidRPr="009E1C85" w:rsidTr="009E1C85">
        <w:trPr>
          <w:gridBefore w:val="1"/>
          <w:wBefore w:w="6" w:type="pct"/>
          <w:cantSplit/>
          <w:trHeight w:val="703"/>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289" w:type="pct"/>
            <w:noWrap/>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электрической энергии</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нет</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Проведение мероприятий по реконструкции и модернизации оборудования системы электроснабжения позволит обеспечить безаварийную работу системы электроснабжения, тем самым количество жалоб составит 0</w:t>
            </w: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электроснабжением (от численности населения)</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53"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Строительство новых сетей электроснабжения позволит сохранить высокий уровень обеспеченности услугой по электроснабжению</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Охват абонентов приборами учета</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53"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Необходимо дальнейшее оборудование потребителей приборами учета электроэнергии</w:t>
            </w: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Теплоснабжение</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r>
      <w:tr w:rsidR="009E1C85" w:rsidRPr="009E1C85" w:rsidTr="009E1C85">
        <w:trPr>
          <w:gridBefore w:val="1"/>
          <w:wBefore w:w="6" w:type="pct"/>
          <w:trHeight w:val="692"/>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Аварийность (с учетом повреждения оборудования)</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roofErr w:type="gramStart"/>
            <w:r w:rsidRPr="009E1C85">
              <w:rPr>
                <w:rFonts w:ascii="Times New Roman" w:eastAsia="Times New Roman" w:hAnsi="Times New Roman" w:cs="Times New Roman"/>
                <w:color w:val="000000"/>
                <w:sz w:val="20"/>
                <w:szCs w:val="20"/>
                <w:lang w:eastAsia="ru-RU"/>
              </w:rPr>
              <w:t>км</w:t>
            </w:r>
            <w:proofErr w:type="gramEnd"/>
          </w:p>
        </w:tc>
        <w:tc>
          <w:tcPr>
            <w:tcW w:w="242" w:type="pct"/>
            <w:noWrap/>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53" w:type="pct"/>
            <w:noWrap/>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 xml:space="preserve">Проведение мероприятий по реконструкции и модернизации оборудования системы теплоснабжения позволит обеспечить </w:t>
            </w:r>
            <w:r w:rsidRPr="009E1C85">
              <w:rPr>
                <w:rFonts w:ascii="Times New Roman" w:eastAsia="Times New Roman" w:hAnsi="Times New Roman" w:cs="Times New Roman"/>
                <w:color w:val="000000"/>
                <w:sz w:val="20"/>
                <w:szCs w:val="20"/>
                <w:lang w:eastAsia="ru-RU"/>
              </w:rPr>
              <w:lastRenderedPageBreak/>
              <w:t>безаварийную работу системы теплоснабжения</w:t>
            </w:r>
          </w:p>
        </w:tc>
      </w:tr>
      <w:tr w:rsidR="009E1C85" w:rsidRPr="009E1C85" w:rsidTr="009E1C85">
        <w:trPr>
          <w:trHeight w:val="372"/>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тепловых сетей</w:t>
            </w:r>
          </w:p>
        </w:tc>
        <w:tc>
          <w:tcPr>
            <w:tcW w:w="289" w:type="pct"/>
            <w:noWrap/>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70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70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60</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43" w:type="pct"/>
            <w:vAlign w:val="center"/>
          </w:tcPr>
          <w:p w:rsidR="009E1C85" w:rsidRPr="009E1C85" w:rsidRDefault="009E1C85" w:rsidP="009E1C85">
            <w:pPr>
              <w:spacing w:after="0" w:line="240" w:lineRule="auto"/>
              <w:jc w:val="both"/>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40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30</w:t>
            </w:r>
          </w:p>
        </w:tc>
        <w:tc>
          <w:tcPr>
            <w:tcW w:w="1405" w:type="pct"/>
            <w:vMerge w:val="restar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trHeight w:val="1134"/>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289" w:type="pct"/>
            <w:noWrap/>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1405" w:type="pct"/>
            <w:vMerge/>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услуг</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Реконструкция существующих сетей теплоснабжения позволит сохранить высокий уровень обеспеченности услугой по теплоснабжению</w:t>
            </w:r>
          </w:p>
        </w:tc>
      </w:tr>
      <w:tr w:rsidR="009E1C85" w:rsidRPr="009E1C85" w:rsidTr="009E1C85">
        <w:trPr>
          <w:cantSplit/>
          <w:trHeight w:val="901"/>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теплоснабжением (от численности населения)</w:t>
            </w:r>
          </w:p>
        </w:tc>
        <w:tc>
          <w:tcPr>
            <w:tcW w:w="289"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1405" w:type="pct"/>
            <w:vMerge w:val="restar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cantSplit/>
          <w:trHeight w:val="96"/>
          <w:jc w:val="center"/>
        </w:trPr>
        <w:tc>
          <w:tcPr>
            <w:tcW w:w="225" w:type="pct"/>
            <w:gridSpan w:val="2"/>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Охват абонентов приборами учета</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11</w:t>
            </w:r>
          </w:p>
        </w:tc>
        <w:tc>
          <w:tcPr>
            <w:tcW w:w="1405" w:type="pct"/>
            <w:vMerge/>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Газоснабжение</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r>
      <w:tr w:rsidR="009E1C85" w:rsidRPr="009E1C85" w:rsidTr="009E1C85">
        <w:trPr>
          <w:gridBefore w:val="1"/>
          <w:wBefore w:w="6" w:type="pct"/>
          <w:trHeight w:val="473"/>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сетей газоснабжения</w:t>
            </w:r>
          </w:p>
        </w:tc>
        <w:tc>
          <w:tcPr>
            <w:tcW w:w="289" w:type="pct"/>
            <w:noWrap/>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49,3</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49,3</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49,0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45</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45</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40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35</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 xml:space="preserve">Проведение мероприятий по совершенствованию системы централизованного газоснабжения на территории поселения позволит повысить уровень благоустройства </w:t>
            </w:r>
          </w:p>
        </w:tc>
      </w:tr>
      <w:tr w:rsidR="009E1C85" w:rsidRPr="009E1C85" w:rsidTr="009E1C85">
        <w:trPr>
          <w:gridBefore w:val="1"/>
          <w:wBefore w:w="6" w:type="pct"/>
          <w:trHeight w:val="85"/>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289" w:type="pct"/>
            <w:noWrap/>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c>
          <w:tcPr>
            <w:tcW w:w="253"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6,8</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r>
      <w:tr w:rsidR="009E1C85" w:rsidRPr="009E1C85" w:rsidTr="009E1C85">
        <w:trPr>
          <w:gridBefore w:val="1"/>
          <w:wBefore w:w="6" w:type="pct"/>
          <w:trHeight w:val="487"/>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услуг</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 xml:space="preserve">Проведение мероприятий по совершенствованию системы централизованного газоснабжения на территории поселения позволит повысить уровень благоустройства </w:t>
            </w:r>
          </w:p>
        </w:tc>
      </w:tr>
      <w:tr w:rsidR="009E1C85" w:rsidRPr="009E1C85" w:rsidTr="009E1C85">
        <w:trPr>
          <w:trHeight w:val="20"/>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газоснабжением (от численности населения)</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50</w:t>
            </w:r>
          </w:p>
        </w:tc>
        <w:tc>
          <w:tcPr>
            <w:tcW w:w="1405" w:type="pct"/>
            <w:vMerge w:val="restar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cantSplit/>
          <w:trHeight w:val="96"/>
          <w:jc w:val="center"/>
        </w:trPr>
        <w:tc>
          <w:tcPr>
            <w:tcW w:w="225" w:type="pct"/>
            <w:gridSpan w:val="2"/>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Охват абонентов приборами учета</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sz w:val="20"/>
                <w:szCs w:val="20"/>
              </w:rPr>
              <w:t>56</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sz w:val="20"/>
                <w:szCs w:val="20"/>
              </w:rPr>
              <w:t>56</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sz w:val="20"/>
                <w:szCs w:val="20"/>
              </w:rPr>
              <w:t>56</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sz w:val="20"/>
                <w:szCs w:val="20"/>
              </w:rPr>
              <w:t>56</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sz w:val="20"/>
                <w:szCs w:val="20"/>
              </w:rPr>
              <w:t>56</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sz w:val="20"/>
                <w:szCs w:val="20"/>
              </w:rPr>
              <w:t>56</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sz w:val="20"/>
                <w:szCs w:val="20"/>
              </w:rPr>
              <w:t>56</w:t>
            </w:r>
          </w:p>
        </w:tc>
        <w:tc>
          <w:tcPr>
            <w:tcW w:w="1405" w:type="pct"/>
            <w:vMerge/>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Водоснабжение</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vAlign w:val="center"/>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r>
      <w:tr w:rsidR="009E1C85" w:rsidRPr="009E1C85" w:rsidTr="009E1C85">
        <w:trPr>
          <w:gridBefore w:val="1"/>
          <w:wBefore w:w="6" w:type="pct"/>
          <w:cantSplit/>
          <w:trHeight w:val="96"/>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Аварийность (с учетом повреждения оборудования) (питьевая вода)</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roofErr w:type="gramStart"/>
            <w:r w:rsidRPr="009E1C85">
              <w:rPr>
                <w:rFonts w:ascii="Times New Roman" w:eastAsia="Times New Roman" w:hAnsi="Times New Roman" w:cs="Times New Roman"/>
                <w:color w:val="000000"/>
                <w:sz w:val="20"/>
                <w:szCs w:val="20"/>
                <w:lang w:eastAsia="ru-RU"/>
              </w:rPr>
              <w:t>км</w:t>
            </w:r>
            <w:proofErr w:type="gramEnd"/>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5</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Проведение мероприятий по реконструкции и модернизации оборудования системы водоснабжения позволит обеспечить безаварийную работу системы водоснабжения</w:t>
            </w:r>
          </w:p>
        </w:tc>
      </w:tr>
      <w:tr w:rsidR="009E1C85" w:rsidRPr="009E1C85" w:rsidTr="009E1C85">
        <w:trPr>
          <w:cantSplit/>
          <w:trHeight w:val="386"/>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водопроводных сетей (питьевая вода)</w:t>
            </w:r>
          </w:p>
        </w:tc>
        <w:tc>
          <w:tcPr>
            <w:tcW w:w="289" w:type="pct"/>
            <w:noWrap/>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50</w:t>
            </w:r>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50</w:t>
            </w:r>
          </w:p>
        </w:tc>
        <w:tc>
          <w:tcPr>
            <w:tcW w:w="241"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50</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50</w:t>
            </w:r>
          </w:p>
        </w:tc>
        <w:tc>
          <w:tcPr>
            <w:tcW w:w="253"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50</w:t>
            </w:r>
          </w:p>
        </w:tc>
        <w:tc>
          <w:tcPr>
            <w:tcW w:w="243"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50</w:t>
            </w:r>
          </w:p>
        </w:tc>
        <w:tc>
          <w:tcPr>
            <w:tcW w:w="241"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50</w:t>
            </w:r>
          </w:p>
        </w:tc>
        <w:tc>
          <w:tcPr>
            <w:tcW w:w="1405" w:type="pct"/>
            <w:vMerge w:val="restar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cantSplit/>
          <w:trHeight w:val="706"/>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 (питьевая вода)</w:t>
            </w:r>
          </w:p>
        </w:tc>
        <w:tc>
          <w:tcPr>
            <w:tcW w:w="289" w:type="pct"/>
            <w:noWrap/>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1,4</w:t>
            </w:r>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1,4</w:t>
            </w:r>
          </w:p>
        </w:tc>
        <w:tc>
          <w:tcPr>
            <w:tcW w:w="241"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1,4</w:t>
            </w:r>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1,4</w:t>
            </w:r>
          </w:p>
        </w:tc>
        <w:tc>
          <w:tcPr>
            <w:tcW w:w="253"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1,4</w:t>
            </w:r>
          </w:p>
        </w:tc>
        <w:tc>
          <w:tcPr>
            <w:tcW w:w="243"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1,4</w:t>
            </w:r>
          </w:p>
        </w:tc>
        <w:tc>
          <w:tcPr>
            <w:tcW w:w="241"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1405" w:type="pct"/>
            <w:vMerge/>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воды</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Доля проб воды на нужды ХВС после водоподготовки, не соответствующих санитарным нормам и правилам</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Проведение модернизации оборудования системы водоснабжения позволит обеспечить качество подаваемой потребителям воды</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питьевой воды</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Реконструкция существующих сетей водоснабжения позволит сохранить высокий уровень обеспеченности услугой по водоснабжению</w:t>
            </w:r>
          </w:p>
        </w:tc>
      </w:tr>
      <w:tr w:rsidR="009E1C85" w:rsidRPr="009E1C85" w:rsidTr="009E1C85">
        <w:trPr>
          <w:cantSplit/>
          <w:trHeight w:val="96"/>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водоснабжением (от численности населения)</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1"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53"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3"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1"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405" w:type="pct"/>
            <w:vMerge w:val="restar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cantSplit/>
          <w:trHeight w:val="85"/>
          <w:jc w:val="center"/>
        </w:trPr>
        <w:tc>
          <w:tcPr>
            <w:tcW w:w="225" w:type="pct"/>
            <w:gridSpan w:val="2"/>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Охват абонентов приборами учета</w:t>
            </w:r>
          </w:p>
        </w:tc>
        <w:tc>
          <w:tcPr>
            <w:tcW w:w="289"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86</w:t>
            </w:r>
          </w:p>
        </w:tc>
        <w:tc>
          <w:tcPr>
            <w:tcW w:w="1405" w:type="pct"/>
            <w:vMerge/>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keepNext/>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keepNext/>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Водоотведение</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r>
      <w:tr w:rsidR="009E1C85" w:rsidRPr="009E1C85" w:rsidTr="009E1C85">
        <w:trPr>
          <w:gridBefore w:val="1"/>
          <w:wBefore w:w="6" w:type="pct"/>
          <w:trHeight w:val="186"/>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Аварийность (с учетом повреждения оборудования)</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roofErr w:type="gramStart"/>
            <w:r w:rsidRPr="009E1C85">
              <w:rPr>
                <w:rFonts w:ascii="Times New Roman" w:eastAsia="Times New Roman" w:hAnsi="Times New Roman" w:cs="Times New Roman"/>
                <w:color w:val="000000"/>
                <w:sz w:val="20"/>
                <w:szCs w:val="20"/>
                <w:lang w:eastAsia="ru-RU"/>
              </w:rPr>
              <w:t>км</w:t>
            </w:r>
            <w:proofErr w:type="gramEnd"/>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241"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253"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243"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241" w:type="pct"/>
            <w:vAlign w:val="center"/>
          </w:tcPr>
          <w:p w:rsidR="009E1C85" w:rsidRPr="009E1C85" w:rsidRDefault="009E1C85" w:rsidP="009E1C85">
            <w:pPr>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Проведение мероприятий по реконструкции и модернизации оборудования системы водоотведения позволит обеспечить безаварийную работу системы водоотведения</w:t>
            </w:r>
          </w:p>
        </w:tc>
      </w:tr>
      <w:tr w:rsidR="009E1C85" w:rsidRPr="009E1C85" w:rsidTr="009E1C85">
        <w:trPr>
          <w:trHeight w:val="250"/>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Износ канализационных сетей</w:t>
            </w:r>
          </w:p>
        </w:tc>
        <w:tc>
          <w:tcPr>
            <w:tcW w:w="289" w:type="pct"/>
            <w:noWrap/>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95</w:t>
            </w:r>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95</w:t>
            </w:r>
          </w:p>
        </w:tc>
        <w:tc>
          <w:tcPr>
            <w:tcW w:w="241"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95</w:t>
            </w:r>
          </w:p>
        </w:tc>
        <w:tc>
          <w:tcPr>
            <w:tcW w:w="242"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95</w:t>
            </w:r>
          </w:p>
        </w:tc>
        <w:tc>
          <w:tcPr>
            <w:tcW w:w="253"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95</w:t>
            </w:r>
          </w:p>
        </w:tc>
        <w:tc>
          <w:tcPr>
            <w:tcW w:w="243"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95</w:t>
            </w:r>
          </w:p>
        </w:tc>
        <w:tc>
          <w:tcPr>
            <w:tcW w:w="241" w:type="pct"/>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95</w:t>
            </w:r>
          </w:p>
        </w:tc>
        <w:tc>
          <w:tcPr>
            <w:tcW w:w="1405" w:type="pct"/>
            <w:vMerge w:val="restar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trHeight w:val="20"/>
          <w:jc w:val="center"/>
        </w:trPr>
        <w:tc>
          <w:tcPr>
            <w:tcW w:w="225" w:type="pct"/>
            <w:gridSpan w:val="2"/>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Протяженность сетей, нуждающихся в замене</w:t>
            </w:r>
          </w:p>
        </w:tc>
        <w:tc>
          <w:tcPr>
            <w:tcW w:w="289" w:type="pct"/>
            <w:noWrap/>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км</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1405" w:type="pct"/>
            <w:vMerge/>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очистки сточных вод</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Доля сточных вод (хозяйственно-бытовых), очищенных до нормативных значений, в общем объеме сточных вод, пропущенных через очистные сооружения</w:t>
            </w:r>
          </w:p>
        </w:tc>
        <w:tc>
          <w:tcPr>
            <w:tcW w:w="289"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1"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53"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3"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1"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Проведение модернизации оборудования системы водоотведения позволит обеспечить нормативное качество очистки сточных вод</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r>
      <w:tr w:rsidR="009E1C85" w:rsidRPr="009E1C85" w:rsidTr="009E1C85">
        <w:trPr>
          <w:gridBefore w:val="1"/>
          <w:wBefore w:w="6" w:type="pct"/>
          <w:cantSplit/>
          <w:trHeight w:val="96"/>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водоотведением (от численности населения)</w:t>
            </w:r>
          </w:p>
        </w:tc>
        <w:tc>
          <w:tcPr>
            <w:tcW w:w="289"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1"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2"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53"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3"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241" w:type="pct"/>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100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Реконструкция существующих сетей водоотведения позволит сохранить высокий уровень обеспеченности услугой по водоотведению</w:t>
            </w: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0"/>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jc w:val="center"/>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Утилизация, обезвреживание и захоронение ТКО</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надежности и бесперебойности снабжения услугой</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Общая мощность полигонов по утилизации (захоронению) ТКО</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га</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0,65</w:t>
            </w:r>
          </w:p>
        </w:tc>
        <w:tc>
          <w:tcPr>
            <w:tcW w:w="1405" w:type="pct"/>
            <w:vAlign w:val="center"/>
          </w:tcPr>
          <w:p w:rsidR="009E1C85" w:rsidRPr="009E1C85" w:rsidRDefault="009E1C85" w:rsidP="009E1C85">
            <w:pPr>
              <w:suppressAutoHyphens/>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Уровень износа парка специальной техники, используемой на полигонах и свалках</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Обновление парка спецтехники</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1"/>
                <w:numId w:val="21"/>
              </w:numPr>
              <w:spacing w:after="0" w:line="240" w:lineRule="auto"/>
              <w:jc w:val="center"/>
              <w:rPr>
                <w:rFonts w:ascii="Times New Roman" w:eastAsia="Times New Roman" w:hAnsi="Times New Roman" w:cs="Times New Roman"/>
                <w:color w:val="000000"/>
                <w:sz w:val="20"/>
                <w:szCs w:val="20"/>
                <w:lang w:eastAsia="ru-RU"/>
              </w:rPr>
            </w:pPr>
          </w:p>
        </w:tc>
        <w:tc>
          <w:tcPr>
            <w:tcW w:w="4775" w:type="pct"/>
            <w:gridSpan w:val="10"/>
          </w:tcPr>
          <w:p w:rsidR="009E1C85" w:rsidRPr="009E1C85" w:rsidRDefault="009E1C85" w:rsidP="009E1C85">
            <w:pPr>
              <w:spacing w:after="0" w:line="240" w:lineRule="auto"/>
              <w:rPr>
                <w:rFonts w:ascii="Times New Roman" w:eastAsia="Times New Roman" w:hAnsi="Times New Roman" w:cs="Times New Roman"/>
                <w:b/>
                <w:bCs/>
                <w:color w:val="000000"/>
                <w:sz w:val="20"/>
                <w:szCs w:val="20"/>
                <w:lang w:eastAsia="ru-RU"/>
              </w:rPr>
            </w:pPr>
            <w:r w:rsidRPr="009E1C85">
              <w:rPr>
                <w:rFonts w:ascii="Times New Roman" w:eastAsia="Times New Roman" w:hAnsi="Times New Roman" w:cs="Times New Roman"/>
                <w:b/>
                <w:bCs/>
                <w:color w:val="000000"/>
                <w:sz w:val="20"/>
                <w:szCs w:val="20"/>
                <w:lang w:eastAsia="ru-RU"/>
              </w:rPr>
              <w:t>Показатели качества обслуживания абонентов</w:t>
            </w:r>
          </w:p>
        </w:tc>
      </w:tr>
      <w:tr w:rsidR="009E1C85" w:rsidRPr="009E1C85" w:rsidTr="009E1C85">
        <w:trPr>
          <w:gridBefore w:val="1"/>
          <w:wBefore w:w="6" w:type="pct"/>
          <w:trHeight w:val="20"/>
          <w:jc w:val="center"/>
        </w:trPr>
        <w:tc>
          <w:tcPr>
            <w:tcW w:w="219" w:type="pct"/>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жалоб абонентов на качество услуг</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Наличие полигона ТКО и своевременный вывоз ТКО позволит сократить количество жалоб абонентов</w:t>
            </w: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Обеспеченность населения централизованным сбором ТКО (от численности населения)</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53"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Соответствие санитарно-эпидемиологическим нормам и правилам эксплуатации объектов, используемых для утилизации (захоронения) ТКО</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w:t>
            </w:r>
          </w:p>
        </w:tc>
        <w:tc>
          <w:tcPr>
            <w:tcW w:w="242"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53"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100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Соответствие качества утилизации ТКО установленным требованиям вырастет за счет обустройства существующего полигона ТК</w:t>
            </w:r>
          </w:p>
        </w:tc>
      </w:tr>
      <w:tr w:rsidR="009E1C85" w:rsidRPr="009E1C85" w:rsidTr="009E1C85">
        <w:trPr>
          <w:gridBefore w:val="1"/>
          <w:wBefore w:w="6" w:type="pct"/>
          <w:trHeight w:val="20"/>
          <w:jc w:val="center"/>
        </w:trPr>
        <w:tc>
          <w:tcPr>
            <w:tcW w:w="219" w:type="pct"/>
            <w:noWrap/>
            <w:vAlign w:val="center"/>
          </w:tcPr>
          <w:p w:rsidR="009E1C85" w:rsidRPr="009E1C85" w:rsidRDefault="009E1C85" w:rsidP="00944FEB">
            <w:pPr>
              <w:numPr>
                <w:ilvl w:val="2"/>
                <w:numId w:val="21"/>
              </w:numPr>
              <w:spacing w:after="0" w:line="240" w:lineRule="auto"/>
              <w:jc w:val="center"/>
              <w:rPr>
                <w:rFonts w:ascii="Times New Roman" w:eastAsia="Times New Roman" w:hAnsi="Times New Roman" w:cs="Times New Roman"/>
                <w:color w:val="000000"/>
                <w:sz w:val="20"/>
                <w:szCs w:val="20"/>
                <w:lang w:eastAsia="ru-RU"/>
              </w:rPr>
            </w:pPr>
          </w:p>
        </w:tc>
        <w:tc>
          <w:tcPr>
            <w:tcW w:w="1377" w:type="pct"/>
            <w:noWrap/>
            <w:vAlign w:val="center"/>
            <w:hideMark/>
          </w:tcPr>
          <w:p w:rsidR="009E1C85" w:rsidRPr="009E1C85" w:rsidRDefault="009E1C85" w:rsidP="009E1C85">
            <w:pPr>
              <w:spacing w:after="0" w:line="240" w:lineRule="auto"/>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Количество несанкционированных свалок</w:t>
            </w:r>
          </w:p>
        </w:tc>
        <w:tc>
          <w:tcPr>
            <w:tcW w:w="289" w:type="pct"/>
            <w:vAlign w:val="center"/>
            <w:hideMark/>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ед.</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w:t>
            </w:r>
          </w:p>
        </w:tc>
        <w:tc>
          <w:tcPr>
            <w:tcW w:w="242"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w:t>
            </w:r>
          </w:p>
        </w:tc>
        <w:tc>
          <w:tcPr>
            <w:tcW w:w="25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1</w:t>
            </w:r>
          </w:p>
        </w:tc>
        <w:tc>
          <w:tcPr>
            <w:tcW w:w="243"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241"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0</w:t>
            </w:r>
          </w:p>
        </w:tc>
        <w:tc>
          <w:tcPr>
            <w:tcW w:w="1405" w:type="pct"/>
            <w:vAlign w:val="center"/>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sz w:val="20"/>
                <w:szCs w:val="20"/>
              </w:rPr>
              <w:t>Закрытие стихийных несанкционированных свалок</w:t>
            </w:r>
          </w:p>
        </w:tc>
      </w:tr>
      <w:tr w:rsidR="009E1C85" w:rsidRPr="009E1C85" w:rsidTr="009E1C85">
        <w:trPr>
          <w:gridBefore w:val="1"/>
          <w:wBefore w:w="6" w:type="pct"/>
          <w:trHeight w:val="20"/>
          <w:jc w:val="center"/>
        </w:trPr>
        <w:tc>
          <w:tcPr>
            <w:tcW w:w="4994" w:type="pct"/>
            <w:gridSpan w:val="11"/>
          </w:tcPr>
          <w:p w:rsidR="009E1C85" w:rsidRPr="009E1C85" w:rsidRDefault="009E1C85" w:rsidP="009E1C85">
            <w:pPr>
              <w:spacing w:after="0" w:line="240" w:lineRule="auto"/>
              <w:jc w:val="both"/>
              <w:rPr>
                <w:rFonts w:ascii="Times New Roman" w:eastAsia="Times New Roman" w:hAnsi="Times New Roman" w:cs="Times New Roman"/>
                <w:color w:val="000000"/>
                <w:sz w:val="20"/>
                <w:szCs w:val="20"/>
                <w:lang w:eastAsia="ru-RU"/>
              </w:rPr>
            </w:pPr>
            <w:r w:rsidRPr="009E1C85">
              <w:rPr>
                <w:rFonts w:ascii="Times New Roman" w:eastAsia="Times New Roman" w:hAnsi="Times New Roman" w:cs="Times New Roman"/>
                <w:color w:val="000000"/>
                <w:sz w:val="20"/>
                <w:szCs w:val="20"/>
                <w:lang w:eastAsia="ru-RU"/>
              </w:rPr>
              <w:t>н/д – нет данных</w:t>
            </w:r>
          </w:p>
        </w:tc>
      </w:tr>
    </w:tbl>
    <w:p w:rsidR="009E1C85" w:rsidRPr="009E1C85" w:rsidRDefault="009E1C85" w:rsidP="009E1C85">
      <w:pPr>
        <w:autoSpaceDE w:val="0"/>
        <w:autoSpaceDN w:val="0"/>
        <w:adjustRightInd w:val="0"/>
        <w:spacing w:before="200" w:after="120"/>
        <w:jc w:val="both"/>
        <w:rPr>
          <w:rFonts w:ascii="Times New Roman" w:eastAsia="Calibri" w:hAnsi="Times New Roman" w:cs="Times New Roman"/>
          <w:sz w:val="24"/>
          <w:szCs w:val="28"/>
        </w:rPr>
        <w:sectPr w:rsidR="009E1C85" w:rsidRPr="009E1C85" w:rsidSect="009E1C85">
          <w:pgSz w:w="16838" w:h="11905" w:orient="landscape" w:code="9"/>
          <w:pgMar w:top="1701" w:right="1134" w:bottom="851" w:left="1134" w:header="709" w:footer="709" w:gutter="0"/>
          <w:cols w:space="720"/>
          <w:titlePg/>
          <w:docGrid w:linePitch="381"/>
        </w:sectPr>
      </w:pPr>
      <w:r w:rsidRPr="009E1C85">
        <w:rPr>
          <w:rFonts w:ascii="Times New Roman" w:eastAsia="Calibri" w:hAnsi="Times New Roman" w:cs="Times New Roman"/>
          <w:sz w:val="24"/>
          <w:szCs w:val="28"/>
        </w:rPr>
        <w:t xml:space="preserve"> </w:t>
      </w:r>
    </w:p>
    <w:p w:rsidR="009E1C85" w:rsidRPr="009E1C85" w:rsidRDefault="009E1C85" w:rsidP="009E1C85">
      <w:pPr>
        <w:autoSpaceDE w:val="0"/>
        <w:autoSpaceDN w:val="0"/>
        <w:adjustRightInd w:val="0"/>
        <w:spacing w:before="120"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Реализация мероприятий по системе </w:t>
      </w:r>
      <w:r w:rsidRPr="009E1C85">
        <w:rPr>
          <w:rFonts w:ascii="Times New Roman" w:eastAsia="Calibri" w:hAnsi="Times New Roman" w:cs="Times New Roman"/>
          <w:i/>
          <w:sz w:val="24"/>
          <w:szCs w:val="28"/>
        </w:rPr>
        <w:t>электроснабжения</w:t>
      </w:r>
      <w:r w:rsidRPr="009E1C85">
        <w:rPr>
          <w:rFonts w:ascii="Times New Roman" w:eastAsia="Calibri" w:hAnsi="Times New Roman" w:cs="Times New Roman"/>
          <w:sz w:val="24"/>
          <w:szCs w:val="28"/>
        </w:rPr>
        <w:t xml:space="preserve"> позволит достичь следующего эффекта: </w:t>
      </w:r>
    </w:p>
    <w:p w:rsidR="009E1C85" w:rsidRPr="009E1C85" w:rsidRDefault="009E1C85" w:rsidP="00944FEB">
      <w:pPr>
        <w:numPr>
          <w:ilvl w:val="0"/>
          <w:numId w:val="5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бесперебойного электроснабжения; </w:t>
      </w:r>
    </w:p>
    <w:p w:rsidR="009E1C85" w:rsidRPr="009E1C85" w:rsidRDefault="009E1C85" w:rsidP="00944FEB">
      <w:pPr>
        <w:numPr>
          <w:ilvl w:val="0"/>
          <w:numId w:val="5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качества и надежности электроснабжения; </w:t>
      </w:r>
    </w:p>
    <w:p w:rsidR="009E1C85" w:rsidRPr="009E1C85" w:rsidRDefault="009E1C85" w:rsidP="00944FEB">
      <w:pPr>
        <w:numPr>
          <w:ilvl w:val="0"/>
          <w:numId w:val="5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резерва мощности, необходимого для электроснабжения районов, планируемых к застройке.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системе </w:t>
      </w:r>
      <w:r w:rsidRPr="009E1C85">
        <w:rPr>
          <w:rFonts w:ascii="Times New Roman" w:eastAsia="Calibri" w:hAnsi="Times New Roman" w:cs="Times New Roman"/>
          <w:i/>
          <w:sz w:val="24"/>
          <w:szCs w:val="28"/>
        </w:rPr>
        <w:t>теплоснабжения</w:t>
      </w:r>
      <w:r w:rsidRPr="009E1C85">
        <w:rPr>
          <w:rFonts w:ascii="Times New Roman" w:eastAsia="Calibri" w:hAnsi="Times New Roman" w:cs="Times New Roman"/>
          <w:sz w:val="24"/>
          <w:szCs w:val="28"/>
        </w:rPr>
        <w:t xml:space="preserve"> сельского поселения являются: </w:t>
      </w:r>
    </w:p>
    <w:p w:rsidR="009E1C85" w:rsidRPr="009E1C85" w:rsidRDefault="009E1C85" w:rsidP="00944FEB">
      <w:pPr>
        <w:numPr>
          <w:ilvl w:val="0"/>
          <w:numId w:val="5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повышение качества и надежности теплоснабжения;</w:t>
      </w:r>
    </w:p>
    <w:p w:rsidR="009E1C85" w:rsidRPr="009E1C85" w:rsidRDefault="009E1C85" w:rsidP="00944FEB">
      <w:pPr>
        <w:numPr>
          <w:ilvl w:val="0"/>
          <w:numId w:val="5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ресурсной эффективности предоставления услуг теплоснабжения.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системе </w:t>
      </w:r>
      <w:r w:rsidRPr="009E1C85">
        <w:rPr>
          <w:rFonts w:ascii="Times New Roman" w:eastAsia="Calibri" w:hAnsi="Times New Roman" w:cs="Times New Roman"/>
          <w:i/>
          <w:sz w:val="24"/>
          <w:szCs w:val="28"/>
        </w:rPr>
        <w:t>газоснабжения</w:t>
      </w:r>
      <w:r w:rsidRPr="009E1C85">
        <w:rPr>
          <w:rFonts w:ascii="Times New Roman" w:eastAsia="Calibri" w:hAnsi="Times New Roman" w:cs="Times New Roman"/>
          <w:sz w:val="24"/>
          <w:szCs w:val="28"/>
        </w:rPr>
        <w:t xml:space="preserve"> сельского поселения являются: </w:t>
      </w:r>
    </w:p>
    <w:p w:rsidR="009E1C85" w:rsidRPr="009E1C85" w:rsidRDefault="009E1C85" w:rsidP="00944FEB">
      <w:pPr>
        <w:numPr>
          <w:ilvl w:val="0"/>
          <w:numId w:val="5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бесперебойного газоснабжения; </w:t>
      </w:r>
    </w:p>
    <w:p w:rsidR="009E1C85" w:rsidRPr="009E1C85" w:rsidRDefault="009E1C85" w:rsidP="00944FEB">
      <w:pPr>
        <w:numPr>
          <w:ilvl w:val="0"/>
          <w:numId w:val="54"/>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качества и надежности газоснабжения; </w:t>
      </w:r>
    </w:p>
    <w:p w:rsidR="009E1C85" w:rsidRPr="009E1C85" w:rsidRDefault="009E1C85" w:rsidP="00944FEB">
      <w:pPr>
        <w:numPr>
          <w:ilvl w:val="0"/>
          <w:numId w:val="54"/>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возможности подключения строящихся объектов к системе газоснабжения при гарантированном объеме заявленной мощности.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развитию систем </w:t>
      </w:r>
      <w:r w:rsidRPr="009E1C85">
        <w:rPr>
          <w:rFonts w:ascii="Times New Roman" w:eastAsia="Calibri" w:hAnsi="Times New Roman" w:cs="Times New Roman"/>
          <w:i/>
          <w:sz w:val="24"/>
          <w:szCs w:val="28"/>
        </w:rPr>
        <w:t>водоснабжения</w:t>
      </w:r>
      <w:r w:rsidRPr="009E1C85">
        <w:rPr>
          <w:rFonts w:ascii="Times New Roman" w:eastAsia="Calibri" w:hAnsi="Times New Roman" w:cs="Times New Roman"/>
          <w:sz w:val="24"/>
          <w:szCs w:val="28"/>
          <w:u w:val="single"/>
        </w:rPr>
        <w:t xml:space="preserve"> </w:t>
      </w:r>
      <w:r w:rsidRPr="009E1C85">
        <w:rPr>
          <w:rFonts w:ascii="Times New Roman" w:eastAsia="Calibri" w:hAnsi="Times New Roman" w:cs="Times New Roman"/>
          <w:sz w:val="24"/>
          <w:szCs w:val="28"/>
        </w:rPr>
        <w:t xml:space="preserve">сельского поселения являются: </w:t>
      </w:r>
    </w:p>
    <w:p w:rsidR="009E1C85" w:rsidRPr="009E1C85" w:rsidRDefault="009E1C85" w:rsidP="00944FEB">
      <w:pPr>
        <w:numPr>
          <w:ilvl w:val="0"/>
          <w:numId w:val="55"/>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обеспечение бесперебойной подачи качественной воды от источника до потребителя; </w:t>
      </w:r>
    </w:p>
    <w:p w:rsidR="009E1C85" w:rsidRPr="009E1C85" w:rsidRDefault="009E1C85" w:rsidP="00944FEB">
      <w:pPr>
        <w:numPr>
          <w:ilvl w:val="0"/>
          <w:numId w:val="55"/>
        </w:numPr>
        <w:spacing w:after="0"/>
        <w:ind w:left="851" w:hanging="284"/>
        <w:jc w:val="both"/>
        <w:rPr>
          <w:rFonts w:ascii="Times New Roman" w:eastAsia="Calibri" w:hAnsi="Times New Roman" w:cs="Times New Roman"/>
          <w:sz w:val="24"/>
        </w:rPr>
      </w:pPr>
      <w:r w:rsidRPr="009E1C85">
        <w:rPr>
          <w:rFonts w:ascii="Times New Roman" w:eastAsia="Calibri" w:hAnsi="Times New Roman" w:cs="Times New Roman"/>
          <w:sz w:val="24"/>
        </w:rPr>
        <w:t xml:space="preserve">улучшение качества жилищно-коммунального обслуживания населения по системе водоснабжения; </w:t>
      </w:r>
    </w:p>
    <w:p w:rsidR="009E1C85" w:rsidRPr="009E1C85" w:rsidRDefault="009E1C85" w:rsidP="00944FEB">
      <w:pPr>
        <w:numPr>
          <w:ilvl w:val="0"/>
          <w:numId w:val="55"/>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развитию систем </w:t>
      </w:r>
      <w:r w:rsidRPr="009E1C85">
        <w:rPr>
          <w:rFonts w:ascii="Times New Roman" w:eastAsia="Calibri" w:hAnsi="Times New Roman" w:cs="Times New Roman"/>
          <w:i/>
          <w:sz w:val="24"/>
          <w:szCs w:val="28"/>
        </w:rPr>
        <w:t>водоотведения</w:t>
      </w:r>
      <w:r w:rsidRPr="009E1C85">
        <w:rPr>
          <w:rFonts w:ascii="Times New Roman" w:eastAsia="Calibri" w:hAnsi="Times New Roman" w:cs="Times New Roman"/>
          <w:sz w:val="24"/>
          <w:szCs w:val="28"/>
        </w:rPr>
        <w:t xml:space="preserve"> сельского поселения являются: </w:t>
      </w:r>
    </w:p>
    <w:p w:rsidR="009E1C85" w:rsidRPr="009E1C85" w:rsidRDefault="009E1C85" w:rsidP="00944FEB">
      <w:pPr>
        <w:numPr>
          <w:ilvl w:val="0"/>
          <w:numId w:val="5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реконструкция объектов системы водоотведения; </w:t>
      </w:r>
    </w:p>
    <w:p w:rsidR="009E1C85" w:rsidRPr="009E1C85" w:rsidRDefault="009E1C85" w:rsidP="00944FEB">
      <w:pPr>
        <w:numPr>
          <w:ilvl w:val="0"/>
          <w:numId w:val="5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повышение надежности и обеспечение бесперебойной работы объектов водоотведения; </w:t>
      </w:r>
    </w:p>
    <w:p w:rsidR="009E1C85" w:rsidRPr="009E1C85" w:rsidRDefault="009E1C85" w:rsidP="00944FEB">
      <w:pPr>
        <w:numPr>
          <w:ilvl w:val="0"/>
          <w:numId w:val="56"/>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уменьшение техногенного воздействия на среду обитания; </w:t>
      </w:r>
    </w:p>
    <w:p w:rsidR="009E1C85" w:rsidRPr="009E1C85" w:rsidRDefault="009E1C85" w:rsidP="00944FEB">
      <w:pPr>
        <w:numPr>
          <w:ilvl w:val="0"/>
          <w:numId w:val="56"/>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улучшение качества жилищно-коммунального обслуживания населения по системе водоотведения. </w:t>
      </w:r>
    </w:p>
    <w:p w:rsidR="009E1C85" w:rsidRPr="009E1C85" w:rsidRDefault="009E1C85" w:rsidP="009E1C85">
      <w:pPr>
        <w:autoSpaceDE w:val="0"/>
        <w:autoSpaceDN w:val="0"/>
        <w:adjustRightInd w:val="0"/>
        <w:spacing w:after="6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Результатами реализации мероприятий по развитию систем </w:t>
      </w:r>
      <w:r w:rsidRPr="009E1C85">
        <w:rPr>
          <w:rFonts w:ascii="Times New Roman" w:eastAsia="Calibri" w:hAnsi="Times New Roman" w:cs="Times New Roman"/>
          <w:i/>
          <w:sz w:val="24"/>
          <w:szCs w:val="28"/>
        </w:rPr>
        <w:t>сбора и утилизации (захоронения) ТКО</w:t>
      </w:r>
      <w:r w:rsidRPr="009E1C85">
        <w:rPr>
          <w:rFonts w:ascii="Times New Roman" w:eastAsia="Calibri" w:hAnsi="Times New Roman" w:cs="Times New Roman"/>
          <w:sz w:val="24"/>
          <w:szCs w:val="28"/>
        </w:rPr>
        <w:t xml:space="preserve"> сельского поселения являются: </w:t>
      </w:r>
    </w:p>
    <w:p w:rsidR="009E1C85" w:rsidRPr="009E1C85" w:rsidRDefault="009E1C85" w:rsidP="00944FEB">
      <w:pPr>
        <w:numPr>
          <w:ilvl w:val="0"/>
          <w:numId w:val="70"/>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улучшение экологической ситуации на территории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w:t>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39" w:name="_Toc50646404"/>
      <w:r w:rsidRPr="009E1C85">
        <w:rPr>
          <w:rFonts w:ascii="Times New Roman" w:eastAsia="Times New Roman" w:hAnsi="Times New Roman" w:cs="Times New Roman"/>
          <w:b/>
          <w:sz w:val="24"/>
          <w:szCs w:val="20"/>
          <w:lang w:val="x-none" w:eastAsia="x-none"/>
        </w:rPr>
        <w:lastRenderedPageBreak/>
        <w:t xml:space="preserve">ПЕРЕЧЕНЬ ИНВЕСТИЦИОННЫХ ПРОЕКТОВ </w:t>
      </w:r>
      <w:r w:rsidRPr="009E1C85">
        <w:rPr>
          <w:rFonts w:ascii="Times New Roman" w:eastAsia="Times New Roman" w:hAnsi="Times New Roman" w:cs="Times New Roman"/>
          <w:b/>
          <w:sz w:val="24"/>
          <w:szCs w:val="20"/>
          <w:lang w:eastAsia="x-none"/>
        </w:rPr>
        <w:t>В</w:t>
      </w:r>
      <w:r w:rsidRPr="009E1C85">
        <w:rPr>
          <w:rFonts w:ascii="Times New Roman" w:eastAsia="Times New Roman" w:hAnsi="Times New Roman" w:cs="Times New Roman"/>
          <w:b/>
          <w:sz w:val="24"/>
          <w:szCs w:val="20"/>
          <w:lang w:val="x-none" w:eastAsia="x-none"/>
        </w:rPr>
        <w:t xml:space="preserve"> </w:t>
      </w:r>
      <w:r w:rsidRPr="009E1C85">
        <w:rPr>
          <w:rFonts w:ascii="Times New Roman" w:eastAsia="Times New Roman" w:hAnsi="Times New Roman" w:cs="Times New Roman"/>
          <w:b/>
          <w:sz w:val="24"/>
          <w:szCs w:val="20"/>
          <w:lang w:eastAsia="x-none"/>
        </w:rPr>
        <w:t xml:space="preserve">ОТНОШЕНИИ </w:t>
      </w:r>
      <w:r w:rsidRPr="009E1C85">
        <w:rPr>
          <w:rFonts w:ascii="Times New Roman" w:eastAsia="Times New Roman" w:hAnsi="Times New Roman" w:cs="Times New Roman"/>
          <w:b/>
          <w:sz w:val="24"/>
          <w:szCs w:val="20"/>
          <w:lang w:val="x-none" w:eastAsia="x-none"/>
        </w:rPr>
        <w:t>СИСТЕМ КОММУНАЛЬНОЙ ИНФРАСТРУКТУРЫ</w:t>
      </w:r>
      <w:bookmarkEnd w:id="139"/>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E1C85">
      <w:pPr>
        <w:keepNext/>
        <w:numPr>
          <w:ilvl w:val="1"/>
          <w:numId w:val="0"/>
        </w:numPr>
        <w:spacing w:after="120"/>
        <w:jc w:val="center"/>
        <w:outlineLvl w:val="1"/>
        <w:rPr>
          <w:rFonts w:ascii="Times New Roman" w:eastAsia="Times New Roman" w:hAnsi="Times New Roman" w:cs="Times New Roman"/>
          <w:b/>
          <w:sz w:val="24"/>
          <w:szCs w:val="20"/>
          <w:lang w:val="x-none" w:eastAsia="x-none"/>
        </w:rPr>
      </w:pPr>
      <w:bookmarkStart w:id="140" w:name="_Toc50646405"/>
      <w:r w:rsidRPr="009E1C85">
        <w:rPr>
          <w:rFonts w:ascii="Times New Roman" w:eastAsia="Times New Roman" w:hAnsi="Times New Roman" w:cs="Times New Roman"/>
          <w:b/>
          <w:sz w:val="24"/>
          <w:szCs w:val="20"/>
          <w:lang w:eastAsia="x-none"/>
        </w:rPr>
        <w:t>Программа инвестиционных проектов в электроснабжении</w:t>
      </w:r>
      <w:bookmarkEnd w:id="140"/>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Состав и сроки реализации мероприятий приведены ниже (таблица 6.1),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9E1C85" w:rsidRPr="009E1C85" w:rsidRDefault="009E1C85" w:rsidP="009E1C85">
      <w:pPr>
        <w:autoSpaceDE w:val="0"/>
        <w:autoSpaceDN w:val="0"/>
        <w:adjustRightInd w:val="0"/>
        <w:spacing w:after="6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6.1</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Мероприятия в системе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707"/>
        <w:gridCol w:w="2115"/>
      </w:tblGrid>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3618"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Мероприятие</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реализации,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3618"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8"/>
              </w:rPr>
              <w:t>Замена устаревшего оборудования ПС и ТП, линий электропередач и кабелей</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до 2025 г. </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41" w:name="_Toc50646406"/>
      <w:r w:rsidRPr="009E1C85">
        <w:rPr>
          <w:rFonts w:ascii="Times New Roman" w:eastAsia="Times New Roman" w:hAnsi="Times New Roman" w:cs="Times New Roman"/>
          <w:b/>
          <w:sz w:val="24"/>
          <w:szCs w:val="20"/>
          <w:lang w:eastAsia="x-none"/>
        </w:rPr>
        <w:t>Программа инвестиционных проектов в теплоснабжении</w:t>
      </w:r>
      <w:bookmarkEnd w:id="141"/>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Состав и сроки реализации мероприятий приведены ниже (таблица 6.2),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9E1C85" w:rsidRPr="009E1C85" w:rsidRDefault="009E1C85" w:rsidP="009E1C85">
      <w:pPr>
        <w:autoSpaceDE w:val="0"/>
        <w:autoSpaceDN w:val="0"/>
        <w:adjustRightInd w:val="0"/>
        <w:spacing w:after="6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6.2</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Мероприятия в системе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707"/>
        <w:gridCol w:w="2115"/>
      </w:tblGrid>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3618"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Мероприятие</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реализации,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rPr>
            </w:pPr>
            <w:r w:rsidRPr="009E1C85">
              <w:rPr>
                <w:rFonts w:ascii="Times New Roman" w:eastAsia="Calibri" w:hAnsi="Times New Roman" w:cs="Times New Roman"/>
                <w:sz w:val="20"/>
              </w:rPr>
              <w:t>Строительство участков тепловых сетей</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2021, 2024 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rPr>
            </w:pPr>
            <w:r w:rsidRPr="009E1C85">
              <w:rPr>
                <w:rFonts w:ascii="Times New Roman" w:eastAsia="Calibri" w:hAnsi="Times New Roman" w:cs="Times New Roman"/>
                <w:sz w:val="20"/>
              </w:rPr>
              <w:t>Замена ветхих сетей</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до 2025 г.</w:t>
            </w:r>
          </w:p>
        </w:tc>
      </w:tr>
      <w:tr w:rsidR="009E1C85" w:rsidRPr="009E1C85" w:rsidTr="009E1C85">
        <w:trPr>
          <w:trHeight w:val="120"/>
        </w:trPr>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rPr>
            </w:pPr>
            <w:r w:rsidRPr="009E1C85">
              <w:rPr>
                <w:rFonts w:ascii="Times New Roman" w:eastAsia="Calibri" w:hAnsi="Times New Roman" w:cs="Times New Roman"/>
                <w:sz w:val="20"/>
              </w:rPr>
              <w:t>Реконструкция трубопроводов системы ГВС</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2021, 2023 г.</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42" w:name="_Toc50646407"/>
      <w:r w:rsidRPr="009E1C85">
        <w:rPr>
          <w:rFonts w:ascii="Times New Roman" w:eastAsia="Times New Roman" w:hAnsi="Times New Roman" w:cs="Times New Roman"/>
          <w:b/>
          <w:sz w:val="24"/>
          <w:szCs w:val="20"/>
          <w:lang w:eastAsia="x-none"/>
        </w:rPr>
        <w:t>Программа инвестиционных проектов в водоснабжении</w:t>
      </w:r>
      <w:bookmarkEnd w:id="142"/>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Состав и сроки реализации мероприятий приведены ниже (таблица 6.3),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9E1C85" w:rsidRPr="009E1C85" w:rsidRDefault="009E1C85" w:rsidP="009E1C85">
      <w:pPr>
        <w:autoSpaceDE w:val="0"/>
        <w:autoSpaceDN w:val="0"/>
        <w:adjustRightInd w:val="0"/>
        <w:spacing w:after="6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6.3</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Мероприятия в системе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707"/>
        <w:gridCol w:w="2115"/>
      </w:tblGrid>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3618"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Мероприятие</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реализации,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Проектируемые водопроводные очистные сооружения производительностью 800 м</w:t>
            </w:r>
            <w:r w:rsidRPr="009E1C85">
              <w:rPr>
                <w:rFonts w:ascii="Times New Roman" w:eastAsia="Calibri" w:hAnsi="Times New Roman" w:cs="Times New Roman"/>
                <w:sz w:val="20"/>
                <w:szCs w:val="20"/>
                <w:vertAlign w:val="superscript"/>
                <w:lang w:val="x-none"/>
              </w:rPr>
              <w:t>3</w:t>
            </w:r>
            <w:r w:rsidRPr="009E1C85">
              <w:rPr>
                <w:rFonts w:ascii="Times New Roman" w:eastAsia="Calibri" w:hAnsi="Times New Roman" w:cs="Times New Roman"/>
                <w:sz w:val="20"/>
                <w:szCs w:val="20"/>
                <w:lang w:val="x-none"/>
              </w:rPr>
              <w:t>/</w:t>
            </w:r>
            <w:proofErr w:type="spellStart"/>
            <w:r w:rsidRPr="009E1C85">
              <w:rPr>
                <w:rFonts w:ascii="Times New Roman" w:eastAsia="Calibri" w:hAnsi="Times New Roman" w:cs="Times New Roman"/>
                <w:sz w:val="20"/>
                <w:szCs w:val="20"/>
                <w:lang w:val="x-none"/>
              </w:rPr>
              <w:t>сут</w:t>
            </w:r>
            <w:proofErr w:type="spellEnd"/>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2024 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Строительство новых</w:t>
            </w:r>
            <w:r w:rsidRPr="009E1C85">
              <w:rPr>
                <w:rFonts w:ascii="Times New Roman" w:eastAsia="Calibri" w:hAnsi="Times New Roman" w:cs="Times New Roman"/>
                <w:sz w:val="20"/>
                <w:szCs w:val="20"/>
              </w:rPr>
              <w:t xml:space="preserve"> </w:t>
            </w:r>
            <w:r w:rsidRPr="009E1C85">
              <w:rPr>
                <w:rFonts w:ascii="Times New Roman" w:eastAsia="Calibri" w:hAnsi="Times New Roman" w:cs="Times New Roman"/>
                <w:sz w:val="20"/>
                <w:szCs w:val="20"/>
                <w:lang w:val="x-none"/>
              </w:rPr>
              <w:t>магистральных и  разводящих</w:t>
            </w:r>
            <w:r w:rsidRPr="009E1C85">
              <w:rPr>
                <w:rFonts w:ascii="Times New Roman" w:eastAsia="Calibri" w:hAnsi="Times New Roman" w:cs="Times New Roman"/>
                <w:sz w:val="20"/>
                <w:szCs w:val="20"/>
              </w:rPr>
              <w:t xml:space="preserve"> </w:t>
            </w:r>
            <w:r w:rsidRPr="009E1C85">
              <w:rPr>
                <w:rFonts w:ascii="Times New Roman" w:eastAsia="Calibri" w:hAnsi="Times New Roman" w:cs="Times New Roman"/>
                <w:sz w:val="20"/>
                <w:szCs w:val="20"/>
                <w:lang w:val="x-none"/>
              </w:rPr>
              <w:t>водопроводных сетей из</w:t>
            </w:r>
          </w:p>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 xml:space="preserve">полиэтилена 1400 </w:t>
            </w:r>
            <w:r w:rsidRPr="009E1C85">
              <w:rPr>
                <w:rFonts w:ascii="Times New Roman" w:eastAsia="Calibri" w:hAnsi="Times New Roman" w:cs="Times New Roman"/>
                <w:sz w:val="20"/>
                <w:szCs w:val="20"/>
              </w:rPr>
              <w:t>м,</w:t>
            </w:r>
            <w:r w:rsidRPr="009E1C85">
              <w:rPr>
                <w:rFonts w:ascii="Times New Roman" w:eastAsia="Calibri" w:hAnsi="Times New Roman" w:cs="Times New Roman"/>
                <w:sz w:val="20"/>
                <w:szCs w:val="20"/>
                <w:lang w:val="x-none"/>
              </w:rPr>
              <w:t xml:space="preserve"> </w:t>
            </w:r>
            <w:r w:rsidRPr="009E1C85">
              <w:rPr>
                <w:rFonts w:ascii="Times New Roman" w:eastAsia="Calibri" w:hAnsi="Times New Roman" w:cs="Times New Roman"/>
                <w:sz w:val="20"/>
                <w:szCs w:val="20"/>
                <w:lang w:val="en-US"/>
              </w:rPr>
              <w:t>D</w:t>
            </w:r>
            <w:r w:rsidRPr="009E1C85">
              <w:rPr>
                <w:rFonts w:ascii="Times New Roman" w:eastAsia="Calibri" w:hAnsi="Times New Roman" w:cs="Times New Roman"/>
                <w:sz w:val="20"/>
                <w:szCs w:val="20"/>
                <w:lang w:val="x-none"/>
              </w:rPr>
              <w:t>110 - 250 м</w:t>
            </w:r>
            <w:r w:rsidRPr="009E1C85">
              <w:rPr>
                <w:rFonts w:ascii="Times New Roman" w:eastAsia="Calibri" w:hAnsi="Times New Roman" w:cs="Times New Roman"/>
                <w:sz w:val="20"/>
                <w:szCs w:val="20"/>
              </w:rPr>
              <w:t>м</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2020-2024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Поэтапная реконструкция</w:t>
            </w:r>
            <w:r w:rsidRPr="009E1C85">
              <w:rPr>
                <w:rFonts w:ascii="Times New Roman" w:eastAsia="Calibri" w:hAnsi="Times New Roman" w:cs="Times New Roman"/>
                <w:sz w:val="20"/>
                <w:szCs w:val="20"/>
              </w:rPr>
              <w:t xml:space="preserve"> </w:t>
            </w:r>
            <w:r w:rsidRPr="009E1C85">
              <w:rPr>
                <w:rFonts w:ascii="Times New Roman" w:eastAsia="Calibri" w:hAnsi="Times New Roman" w:cs="Times New Roman"/>
                <w:sz w:val="20"/>
                <w:szCs w:val="20"/>
                <w:lang w:val="x-none"/>
              </w:rPr>
              <w:t>изношенных магистральных и</w:t>
            </w:r>
            <w:r w:rsidRPr="009E1C85">
              <w:rPr>
                <w:rFonts w:ascii="Times New Roman" w:eastAsia="Calibri" w:hAnsi="Times New Roman" w:cs="Times New Roman"/>
                <w:sz w:val="20"/>
                <w:szCs w:val="20"/>
              </w:rPr>
              <w:t xml:space="preserve"> </w:t>
            </w:r>
            <w:r w:rsidRPr="009E1C85">
              <w:rPr>
                <w:rFonts w:ascii="Times New Roman" w:eastAsia="Calibri" w:hAnsi="Times New Roman" w:cs="Times New Roman"/>
                <w:sz w:val="20"/>
                <w:szCs w:val="20"/>
                <w:lang w:val="x-none"/>
              </w:rPr>
              <w:t>внутриквартальных</w:t>
            </w:r>
            <w:r w:rsidRPr="009E1C85">
              <w:rPr>
                <w:rFonts w:ascii="Times New Roman" w:eastAsia="Calibri" w:hAnsi="Times New Roman" w:cs="Times New Roman"/>
                <w:sz w:val="20"/>
                <w:szCs w:val="20"/>
              </w:rPr>
              <w:t xml:space="preserve"> </w:t>
            </w:r>
            <w:r w:rsidRPr="009E1C85">
              <w:rPr>
                <w:rFonts w:ascii="Times New Roman" w:eastAsia="Calibri" w:hAnsi="Times New Roman" w:cs="Times New Roman"/>
                <w:sz w:val="20"/>
                <w:szCs w:val="20"/>
                <w:lang w:val="x-none"/>
              </w:rPr>
              <w:t>водопроводных сетей. 27800 м.</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2020-2025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4</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lang w:val="x-none"/>
              </w:rPr>
            </w:pPr>
            <w:proofErr w:type="spellStart"/>
            <w:r w:rsidRPr="009E1C85">
              <w:rPr>
                <w:rFonts w:ascii="Times New Roman" w:eastAsia="Calibri" w:hAnsi="Times New Roman" w:cs="Times New Roman"/>
                <w:sz w:val="20"/>
                <w:szCs w:val="20"/>
                <w:lang w:val="x-none"/>
              </w:rPr>
              <w:t>Затампонирование</w:t>
            </w:r>
            <w:proofErr w:type="spellEnd"/>
            <w:r w:rsidRPr="009E1C85">
              <w:rPr>
                <w:rFonts w:ascii="Times New Roman" w:eastAsia="Calibri" w:hAnsi="Times New Roman" w:cs="Times New Roman"/>
                <w:sz w:val="20"/>
                <w:szCs w:val="20"/>
                <w:lang w:val="x-none"/>
              </w:rPr>
              <w:t xml:space="preserve"> заброшенных</w:t>
            </w:r>
            <w:r w:rsidRPr="009E1C85">
              <w:rPr>
                <w:rFonts w:ascii="Times New Roman" w:eastAsia="Calibri" w:hAnsi="Times New Roman" w:cs="Times New Roman"/>
                <w:sz w:val="20"/>
                <w:szCs w:val="20"/>
              </w:rPr>
              <w:t xml:space="preserve"> </w:t>
            </w:r>
            <w:r w:rsidRPr="009E1C85">
              <w:rPr>
                <w:rFonts w:ascii="Times New Roman" w:eastAsia="Calibri" w:hAnsi="Times New Roman" w:cs="Times New Roman"/>
                <w:sz w:val="20"/>
                <w:szCs w:val="20"/>
                <w:lang w:val="x-none"/>
              </w:rPr>
              <w:t>скважин</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2025 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5</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Строительство трех новых</w:t>
            </w:r>
            <w:r w:rsidRPr="009E1C85">
              <w:rPr>
                <w:rFonts w:ascii="Times New Roman" w:eastAsia="Calibri" w:hAnsi="Times New Roman" w:cs="Times New Roman"/>
                <w:sz w:val="20"/>
                <w:szCs w:val="20"/>
              </w:rPr>
              <w:t xml:space="preserve"> </w:t>
            </w:r>
            <w:proofErr w:type="spellStart"/>
            <w:r w:rsidRPr="009E1C85">
              <w:rPr>
                <w:rFonts w:ascii="Times New Roman" w:eastAsia="Calibri" w:hAnsi="Times New Roman" w:cs="Times New Roman"/>
                <w:sz w:val="20"/>
                <w:szCs w:val="20"/>
                <w:lang w:val="x-none"/>
              </w:rPr>
              <w:t>артезнанских</w:t>
            </w:r>
            <w:proofErr w:type="spellEnd"/>
            <w:r w:rsidRPr="009E1C85">
              <w:rPr>
                <w:rFonts w:ascii="Times New Roman" w:eastAsia="Calibri" w:hAnsi="Times New Roman" w:cs="Times New Roman"/>
                <w:sz w:val="20"/>
                <w:szCs w:val="20"/>
                <w:lang w:val="x-none"/>
              </w:rPr>
              <w:t xml:space="preserve"> скважин </w:t>
            </w:r>
            <w:r w:rsidRPr="009E1C85">
              <w:rPr>
                <w:rFonts w:ascii="Times New Roman" w:eastAsia="Calibri" w:hAnsi="Times New Roman" w:cs="Times New Roman"/>
                <w:sz w:val="20"/>
                <w:szCs w:val="20"/>
              </w:rPr>
              <w:t xml:space="preserve">(две </w:t>
            </w:r>
            <w:r w:rsidRPr="009E1C85">
              <w:rPr>
                <w:rFonts w:ascii="Times New Roman" w:eastAsia="Calibri" w:hAnsi="Times New Roman" w:cs="Times New Roman"/>
                <w:sz w:val="20"/>
                <w:szCs w:val="20"/>
                <w:lang w:val="x-none"/>
              </w:rPr>
              <w:t>рабочие</w:t>
            </w:r>
            <w:r w:rsidRPr="009E1C85">
              <w:rPr>
                <w:rFonts w:ascii="Times New Roman" w:eastAsia="Calibri" w:hAnsi="Times New Roman" w:cs="Times New Roman"/>
                <w:sz w:val="20"/>
                <w:szCs w:val="20"/>
              </w:rPr>
              <w:t>, 1</w:t>
            </w:r>
            <w:r w:rsidRPr="009E1C85">
              <w:rPr>
                <w:rFonts w:ascii="Times New Roman" w:eastAsia="Calibri" w:hAnsi="Times New Roman" w:cs="Times New Roman"/>
                <w:sz w:val="20"/>
                <w:szCs w:val="20"/>
                <w:lang w:val="x-none"/>
              </w:rPr>
              <w:t xml:space="preserve"> резервная) включая</w:t>
            </w:r>
            <w:r w:rsidRPr="009E1C85">
              <w:rPr>
                <w:rFonts w:ascii="Times New Roman" w:eastAsia="Calibri" w:hAnsi="Times New Roman" w:cs="Times New Roman"/>
                <w:sz w:val="20"/>
                <w:szCs w:val="20"/>
              </w:rPr>
              <w:t xml:space="preserve"> </w:t>
            </w:r>
            <w:r w:rsidRPr="009E1C85">
              <w:rPr>
                <w:rFonts w:ascii="Times New Roman" w:eastAsia="Calibri" w:hAnsi="Times New Roman" w:cs="Times New Roman"/>
                <w:sz w:val="20"/>
                <w:szCs w:val="20"/>
                <w:lang w:val="x-none"/>
              </w:rPr>
              <w:t>надземные павильоны для их</w:t>
            </w:r>
            <w:r w:rsidRPr="009E1C85">
              <w:rPr>
                <w:rFonts w:ascii="Times New Roman" w:eastAsia="Calibri" w:hAnsi="Times New Roman" w:cs="Times New Roman"/>
                <w:sz w:val="20"/>
                <w:szCs w:val="20"/>
              </w:rPr>
              <w:t xml:space="preserve"> </w:t>
            </w:r>
            <w:r w:rsidRPr="009E1C85">
              <w:rPr>
                <w:rFonts w:ascii="Times New Roman" w:eastAsia="Calibri" w:hAnsi="Times New Roman" w:cs="Times New Roman"/>
                <w:sz w:val="20"/>
                <w:szCs w:val="20"/>
                <w:lang w:val="x-none"/>
              </w:rPr>
              <w:t>эксплуатации 3х10 м</w:t>
            </w:r>
            <w:r w:rsidRPr="009E1C85">
              <w:rPr>
                <w:rFonts w:ascii="Times New Roman" w:eastAsia="Calibri" w:hAnsi="Times New Roman" w:cs="Times New Roman"/>
                <w:sz w:val="20"/>
                <w:szCs w:val="20"/>
                <w:vertAlign w:val="superscript"/>
                <w:lang w:val="x-none"/>
              </w:rPr>
              <w:t>3</w:t>
            </w:r>
            <w:r w:rsidRPr="009E1C85">
              <w:rPr>
                <w:rFonts w:ascii="Times New Roman" w:eastAsia="Calibri" w:hAnsi="Times New Roman" w:cs="Times New Roman"/>
                <w:sz w:val="20"/>
                <w:szCs w:val="20"/>
              </w:rPr>
              <w:t>/</w:t>
            </w:r>
            <w:r w:rsidRPr="009E1C85">
              <w:rPr>
                <w:rFonts w:ascii="Times New Roman" w:eastAsia="Calibri" w:hAnsi="Times New Roman" w:cs="Times New Roman"/>
                <w:sz w:val="20"/>
                <w:szCs w:val="20"/>
                <w:lang w:val="x-none"/>
              </w:rPr>
              <w:t>ч</w:t>
            </w:r>
          </w:p>
        </w:tc>
        <w:tc>
          <w:tcPr>
            <w:tcW w:w="1141" w:type="pct"/>
            <w:shd w:val="clear" w:color="auto" w:fill="auto"/>
            <w:tcMar>
              <w:left w:w="28"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6"/>
                <w:lang w:eastAsia="ru-RU"/>
              </w:rPr>
            </w:pPr>
            <w:r w:rsidRPr="009E1C85">
              <w:rPr>
                <w:rFonts w:ascii="Times New Roman" w:eastAsia="Times New Roman" w:hAnsi="Times New Roman" w:cs="Times New Roman"/>
                <w:sz w:val="20"/>
                <w:szCs w:val="20"/>
                <w:lang w:eastAsia="ru-RU"/>
              </w:rPr>
              <w:t>2023 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6</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Внедрение систем автоматизации и диспетчеризации управления производственными процессами</w:t>
            </w:r>
          </w:p>
        </w:tc>
        <w:tc>
          <w:tcPr>
            <w:tcW w:w="1141" w:type="pct"/>
            <w:shd w:val="clear" w:color="auto" w:fill="auto"/>
            <w:tcMar>
              <w:left w:w="28" w:type="dxa"/>
              <w:right w:w="28" w:type="dxa"/>
            </w:tcMar>
            <w:vAlign w:val="center"/>
          </w:tcPr>
          <w:p w:rsidR="009E1C85" w:rsidRPr="009E1C85" w:rsidRDefault="009E1C85" w:rsidP="009E1C85">
            <w:pPr>
              <w:widowControl w:val="0"/>
              <w:spacing w:after="0" w:line="240" w:lineRule="auto"/>
              <w:jc w:val="center"/>
              <w:rPr>
                <w:rFonts w:ascii="Times New Roman" w:eastAsia="Times New Roman" w:hAnsi="Times New Roman" w:cs="Times New Roman"/>
                <w:sz w:val="20"/>
                <w:szCs w:val="20"/>
                <w:lang w:eastAsia="ru-RU"/>
              </w:rPr>
            </w:pPr>
            <w:r w:rsidRPr="009E1C85">
              <w:rPr>
                <w:rFonts w:ascii="Times New Roman" w:eastAsia="Times New Roman" w:hAnsi="Times New Roman" w:cs="Times New Roman"/>
                <w:sz w:val="20"/>
                <w:szCs w:val="20"/>
                <w:lang w:eastAsia="ru-RU"/>
              </w:rPr>
              <w:t>2025 г.</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43" w:name="_Toc50646408"/>
      <w:r w:rsidRPr="009E1C85">
        <w:rPr>
          <w:rFonts w:ascii="Times New Roman" w:eastAsia="Times New Roman" w:hAnsi="Times New Roman" w:cs="Times New Roman"/>
          <w:b/>
          <w:sz w:val="24"/>
          <w:szCs w:val="20"/>
          <w:lang w:eastAsia="x-none"/>
        </w:rPr>
        <w:lastRenderedPageBreak/>
        <w:t>Программа инвестиционных проектов в водоотведении</w:t>
      </w:r>
      <w:bookmarkEnd w:id="143"/>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Состав и сроки реализации мероприятий приведены ниже (таблица 6.4),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9E1C85" w:rsidRPr="009E1C85" w:rsidRDefault="009E1C85" w:rsidP="009E1C85">
      <w:pPr>
        <w:autoSpaceDE w:val="0"/>
        <w:autoSpaceDN w:val="0"/>
        <w:adjustRightInd w:val="0"/>
        <w:spacing w:after="6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6.4</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Мероприятия в системе водоотведении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707"/>
        <w:gridCol w:w="2115"/>
      </w:tblGrid>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3618"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Мероприятие</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реализации,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lang w:val="x-none"/>
              </w:rPr>
              <w:t>Строительство КОС производительностью 500 м3/</w:t>
            </w:r>
            <w:proofErr w:type="spellStart"/>
            <w:r w:rsidRPr="009E1C85">
              <w:rPr>
                <w:rFonts w:ascii="Times New Roman" w:eastAsia="Calibri" w:hAnsi="Times New Roman" w:cs="Times New Roman"/>
                <w:sz w:val="20"/>
                <w:szCs w:val="20"/>
                <w:lang w:val="x-none"/>
              </w:rPr>
              <w:t>сут</w:t>
            </w:r>
            <w:proofErr w:type="spellEnd"/>
            <w:r w:rsidRPr="009E1C85">
              <w:rPr>
                <w:rFonts w:ascii="Times New Roman" w:eastAsia="Calibri" w:hAnsi="Times New Roman" w:cs="Times New Roman"/>
                <w:sz w:val="20"/>
                <w:szCs w:val="20"/>
                <w:lang w:val="x-none"/>
              </w:rPr>
              <w:t>, пос. Светлый</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2020-2023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w:t>
            </w:r>
          </w:p>
        </w:tc>
        <w:tc>
          <w:tcPr>
            <w:tcW w:w="3618" w:type="pct"/>
            <w:shd w:val="clear" w:color="auto" w:fill="auto"/>
            <w:tcMar>
              <w:left w:w="28"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Строительство напорного коллектора в двух трубном исполнении от существующей КНС до проектируемых КОС из полимерных труб диаметром 159 мм, общей протяженностью 1,4 км;</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2020-2025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3</w:t>
            </w:r>
          </w:p>
        </w:tc>
        <w:tc>
          <w:tcPr>
            <w:tcW w:w="3618" w:type="pct"/>
            <w:shd w:val="clear" w:color="auto" w:fill="auto"/>
            <w:tcMar>
              <w:left w:w="28"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rPr>
              <w:t>С</w:t>
            </w:r>
            <w:proofErr w:type="spellStart"/>
            <w:r w:rsidRPr="009E1C85">
              <w:rPr>
                <w:rFonts w:ascii="Times New Roman" w:eastAsia="Calibri" w:hAnsi="Times New Roman" w:cs="Times New Roman"/>
                <w:sz w:val="20"/>
                <w:szCs w:val="20"/>
                <w:lang w:val="x-none"/>
              </w:rPr>
              <w:t>троительство</w:t>
            </w:r>
            <w:proofErr w:type="spellEnd"/>
            <w:r w:rsidRPr="009E1C85">
              <w:rPr>
                <w:rFonts w:ascii="Times New Roman" w:eastAsia="Calibri" w:hAnsi="Times New Roman" w:cs="Times New Roman"/>
                <w:sz w:val="20"/>
                <w:szCs w:val="20"/>
                <w:lang w:val="x-none"/>
              </w:rPr>
              <w:t xml:space="preserve"> напорного сбросного коллектора из полимерных труб диаметром 159 мм, протяженностью 0,6 км</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2020-2021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4</w:t>
            </w:r>
          </w:p>
        </w:tc>
        <w:tc>
          <w:tcPr>
            <w:tcW w:w="3618" w:type="pct"/>
            <w:shd w:val="clear" w:color="auto" w:fill="auto"/>
            <w:tcMar>
              <w:left w:w="28" w:type="dxa"/>
              <w:right w:w="28" w:type="dxa"/>
            </w:tcMar>
            <w:vAlign w:val="center"/>
          </w:tcPr>
          <w:p w:rsidR="009E1C85" w:rsidRPr="009E1C85" w:rsidRDefault="009E1C85" w:rsidP="009E1C85">
            <w:pPr>
              <w:spacing w:after="0" w:line="240" w:lineRule="auto"/>
              <w:rPr>
                <w:rFonts w:ascii="Times New Roman" w:eastAsia="Calibri" w:hAnsi="Times New Roman" w:cs="Times New Roman"/>
                <w:sz w:val="20"/>
                <w:szCs w:val="20"/>
                <w:lang w:val="x-none"/>
              </w:rPr>
            </w:pPr>
            <w:r w:rsidRPr="009E1C85">
              <w:rPr>
                <w:rFonts w:ascii="Times New Roman" w:eastAsia="Calibri" w:hAnsi="Times New Roman" w:cs="Times New Roman"/>
                <w:sz w:val="20"/>
                <w:szCs w:val="20"/>
                <w:lang w:val="x-none"/>
              </w:rPr>
              <w:t>Перекладка (замена) сетей канализации, пос. Светлый</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2020-2025 гг.</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44" w:name="_Toc50646409"/>
      <w:r w:rsidRPr="009E1C85">
        <w:rPr>
          <w:rFonts w:ascii="Times New Roman" w:eastAsia="Times New Roman" w:hAnsi="Times New Roman" w:cs="Times New Roman"/>
          <w:b/>
          <w:sz w:val="24"/>
          <w:szCs w:val="20"/>
          <w:lang w:eastAsia="x-none"/>
        </w:rPr>
        <w:t>Программа инвестиционных проектов в газоснабжении</w:t>
      </w:r>
      <w:bookmarkEnd w:id="144"/>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Состав и сроки реализации мероприятий приведены ниже (таблица 6.5),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 </w:t>
      </w:r>
    </w:p>
    <w:p w:rsidR="009E1C85" w:rsidRPr="009E1C85" w:rsidRDefault="009E1C85" w:rsidP="009E1C85">
      <w:pPr>
        <w:autoSpaceDE w:val="0"/>
        <w:autoSpaceDN w:val="0"/>
        <w:adjustRightInd w:val="0"/>
        <w:spacing w:after="6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6.5</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Мероприятия в системе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707"/>
        <w:gridCol w:w="2115"/>
      </w:tblGrid>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3618"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Мероприятие</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реализации, гг.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3618" w:type="pct"/>
            <w:shd w:val="clear" w:color="auto" w:fill="auto"/>
            <w:tcMar>
              <w:left w:w="28" w:type="dxa"/>
              <w:right w:w="28" w:type="dxa"/>
            </w:tcMar>
            <w:vAlign w:val="center"/>
          </w:tcPr>
          <w:p w:rsidR="009E1C85" w:rsidRPr="009E1C85" w:rsidRDefault="009E1C85" w:rsidP="009E1C85">
            <w:pPr>
              <w:spacing w:after="0" w:line="240" w:lineRule="auto"/>
              <w:jc w:val="both"/>
              <w:rPr>
                <w:rFonts w:ascii="Times New Roman" w:eastAsia="Calibri" w:hAnsi="Times New Roman" w:cs="Times New Roman"/>
                <w:sz w:val="20"/>
                <w:szCs w:val="20"/>
              </w:rPr>
            </w:pPr>
            <w:r w:rsidRPr="009E1C85">
              <w:rPr>
                <w:rFonts w:ascii="Times New Roman" w:eastAsia="Calibri" w:hAnsi="Times New Roman" w:cs="Times New Roman"/>
                <w:sz w:val="20"/>
                <w:szCs w:val="20"/>
              </w:rPr>
              <w:t>Строительство газопроводов среднего давления (0,3 МПа) диаметром 89 мм, общей протяженностью 2,5 км</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до 2025 г.</w:t>
            </w:r>
          </w:p>
        </w:tc>
      </w:tr>
    </w:tbl>
    <w:p w:rsidR="009E1C85" w:rsidRPr="009E1C85" w:rsidRDefault="009E1C85" w:rsidP="009E1C85">
      <w:pPr>
        <w:keepNext/>
        <w:numPr>
          <w:ilvl w:val="1"/>
          <w:numId w:val="0"/>
        </w:numPr>
        <w:spacing w:before="200" w:after="120"/>
        <w:jc w:val="center"/>
        <w:outlineLvl w:val="1"/>
        <w:rPr>
          <w:rFonts w:ascii="Times New Roman" w:eastAsia="Times New Roman" w:hAnsi="Times New Roman" w:cs="Times New Roman"/>
          <w:b/>
          <w:sz w:val="24"/>
          <w:szCs w:val="20"/>
          <w:lang w:val="x-none" w:eastAsia="x-none"/>
        </w:rPr>
      </w:pPr>
      <w:bookmarkStart w:id="145" w:name="_Toc50646410"/>
      <w:r w:rsidRPr="009E1C85">
        <w:rPr>
          <w:rFonts w:ascii="Times New Roman" w:eastAsia="Times New Roman" w:hAnsi="Times New Roman" w:cs="Times New Roman"/>
          <w:b/>
          <w:sz w:val="24"/>
          <w:szCs w:val="20"/>
          <w:lang w:eastAsia="x-none"/>
        </w:rPr>
        <w:t>Программа инвестиционных проектов в системе утилизации твердых коммунальных отходов</w:t>
      </w:r>
      <w:bookmarkEnd w:id="145"/>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целях </w:t>
      </w:r>
      <w:proofErr w:type="gramStart"/>
      <w:r w:rsidRPr="009E1C85">
        <w:rPr>
          <w:rFonts w:ascii="Times New Roman" w:eastAsia="Calibri" w:hAnsi="Times New Roman" w:cs="Times New Roman"/>
          <w:sz w:val="24"/>
          <w:szCs w:val="28"/>
        </w:rPr>
        <w:t>повышения эффективности функционирования системы утилизации</w:t>
      </w:r>
      <w:proofErr w:type="gramEnd"/>
      <w:r w:rsidRPr="009E1C85">
        <w:rPr>
          <w:rFonts w:ascii="Times New Roman" w:eastAsia="Calibri" w:hAnsi="Times New Roman" w:cs="Times New Roman"/>
          <w:sz w:val="24"/>
          <w:szCs w:val="28"/>
        </w:rPr>
        <w:t xml:space="preserve"> ТКО и снижения техногенной нагрузки на окружающую среду в сельском поселении Светлый предусмотрено проведение ряда программных мероприятий. Перечень мероприятий и их сроки реализации приведены ниже в таблице 6.6. </w:t>
      </w:r>
    </w:p>
    <w:p w:rsidR="009E1C85" w:rsidRPr="009E1C85" w:rsidRDefault="009E1C85" w:rsidP="009E1C85">
      <w:pPr>
        <w:autoSpaceDE w:val="0"/>
        <w:autoSpaceDN w:val="0"/>
        <w:adjustRightInd w:val="0"/>
        <w:spacing w:after="6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6.6</w:t>
      </w:r>
    </w:p>
    <w:p w:rsidR="009E1C85" w:rsidRPr="009E1C85" w:rsidRDefault="009E1C85" w:rsidP="009E1C85">
      <w:pPr>
        <w:autoSpaceDE w:val="0"/>
        <w:autoSpaceDN w:val="0"/>
        <w:adjustRightInd w:val="0"/>
        <w:spacing w:after="6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Мероприятия в системе ТКО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707"/>
        <w:gridCol w:w="2115"/>
      </w:tblGrid>
      <w:tr w:rsidR="009E1C85" w:rsidRPr="009E1C85" w:rsidTr="009E1C85">
        <w:trPr>
          <w:tblHeader/>
        </w:trPr>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 xml:space="preserve">№ </w:t>
            </w:r>
            <w:proofErr w:type="gramStart"/>
            <w:r w:rsidRPr="009E1C85">
              <w:rPr>
                <w:rFonts w:ascii="Times New Roman" w:eastAsia="Calibri" w:hAnsi="Times New Roman" w:cs="Times New Roman"/>
                <w:b/>
                <w:sz w:val="20"/>
                <w:szCs w:val="20"/>
              </w:rPr>
              <w:t>п</w:t>
            </w:r>
            <w:proofErr w:type="gramEnd"/>
            <w:r w:rsidRPr="009E1C85">
              <w:rPr>
                <w:rFonts w:ascii="Times New Roman" w:eastAsia="Calibri" w:hAnsi="Times New Roman" w:cs="Times New Roman"/>
                <w:b/>
                <w:sz w:val="20"/>
                <w:szCs w:val="20"/>
              </w:rPr>
              <w:t>/п</w:t>
            </w:r>
          </w:p>
        </w:tc>
        <w:tc>
          <w:tcPr>
            <w:tcW w:w="3618"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Мероприятие</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Период реализации, гг.</w:t>
            </w:r>
          </w:p>
        </w:tc>
      </w:tr>
      <w:tr w:rsidR="009E1C85" w:rsidRPr="009E1C85" w:rsidTr="009E1C85">
        <w:trPr>
          <w:tblHeader/>
        </w:trPr>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1</w:t>
            </w:r>
          </w:p>
        </w:tc>
        <w:tc>
          <w:tcPr>
            <w:tcW w:w="3618"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 xml:space="preserve">Строительство </w:t>
            </w:r>
            <w:r w:rsidRPr="009E1C85">
              <w:rPr>
                <w:rFonts w:ascii="Times New Roman" w:eastAsia="Calibri" w:hAnsi="Times New Roman" w:cs="Times New Roman"/>
                <w:sz w:val="24"/>
                <w:szCs w:val="24"/>
              </w:rPr>
              <w:t>ПВН</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до 2025 г.</w:t>
            </w:r>
          </w:p>
        </w:tc>
      </w:tr>
      <w:tr w:rsidR="009E1C85" w:rsidRPr="009E1C85" w:rsidTr="009E1C85">
        <w:tc>
          <w:tcPr>
            <w:tcW w:w="2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2</w:t>
            </w:r>
          </w:p>
        </w:tc>
        <w:tc>
          <w:tcPr>
            <w:tcW w:w="3618" w:type="pct"/>
            <w:shd w:val="clear" w:color="auto" w:fill="auto"/>
            <w:tcMar>
              <w:left w:w="28" w:type="dxa"/>
              <w:right w:w="28" w:type="dxa"/>
            </w:tcMar>
          </w:tcPr>
          <w:p w:rsidR="009E1C85" w:rsidRPr="009E1C85" w:rsidRDefault="009E1C85" w:rsidP="009E1C85">
            <w:pPr>
              <w:spacing w:after="0" w:line="240" w:lineRule="auto"/>
              <w:rPr>
                <w:rFonts w:ascii="Times New Roman" w:eastAsia="Times New Roman" w:hAnsi="Times New Roman" w:cs="Times New Roman"/>
                <w:sz w:val="20"/>
                <w:szCs w:val="20"/>
                <w:lang w:eastAsia="x-none"/>
              </w:rPr>
            </w:pPr>
            <w:r w:rsidRPr="009E1C85">
              <w:rPr>
                <w:rFonts w:ascii="Times New Roman" w:eastAsia="Times New Roman" w:hAnsi="Times New Roman" w:cs="Times New Roman"/>
                <w:sz w:val="20"/>
                <w:szCs w:val="20"/>
                <w:lang w:eastAsia="x-none"/>
              </w:rPr>
              <w:t>Ликвидация несанкционированной свалки</w:t>
            </w:r>
          </w:p>
        </w:tc>
        <w:tc>
          <w:tcPr>
            <w:tcW w:w="114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до 2025 г.</w:t>
            </w:r>
          </w:p>
        </w:tc>
      </w:tr>
    </w:tbl>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46" w:name="_Toc50646411"/>
      <w:r w:rsidRPr="009E1C85">
        <w:rPr>
          <w:rFonts w:ascii="Times New Roman" w:eastAsia="Times New Roman" w:hAnsi="Times New Roman" w:cs="Times New Roman"/>
          <w:b/>
          <w:sz w:val="24"/>
          <w:szCs w:val="20"/>
          <w:lang w:val="x-none" w:eastAsia="x-none"/>
        </w:rPr>
        <w:lastRenderedPageBreak/>
        <w:t>ПРЕДЛОЖЕНИЯ ПО ОРГАНИЗАЦИИ РЕАЛИЗАЦИИ ИНВЕСТИЦИОННЫХ ПРОЕКТОВ</w:t>
      </w:r>
      <w:bookmarkEnd w:id="146"/>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Инвестиционные проекты, включенные в Программу, могут быть реализованы в следующих формах: </w:t>
      </w:r>
    </w:p>
    <w:p w:rsidR="009E1C85" w:rsidRPr="009E1C85" w:rsidRDefault="009E1C85" w:rsidP="00944FEB">
      <w:pPr>
        <w:numPr>
          <w:ilvl w:val="0"/>
          <w:numId w:val="7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проекты, реализуемые действующими организациями; </w:t>
      </w:r>
    </w:p>
    <w:p w:rsidR="009E1C85" w:rsidRPr="009E1C85" w:rsidRDefault="009E1C85" w:rsidP="00944FEB">
      <w:pPr>
        <w:numPr>
          <w:ilvl w:val="0"/>
          <w:numId w:val="7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9E1C85" w:rsidRPr="009E1C85" w:rsidRDefault="009E1C85" w:rsidP="00944FEB">
      <w:pPr>
        <w:numPr>
          <w:ilvl w:val="0"/>
          <w:numId w:val="77"/>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проекты, для реализации которых создаются организации с участием сельского поселения; </w:t>
      </w:r>
    </w:p>
    <w:p w:rsidR="009E1C85" w:rsidRPr="009E1C85" w:rsidRDefault="009E1C85" w:rsidP="00944FEB">
      <w:pPr>
        <w:numPr>
          <w:ilvl w:val="0"/>
          <w:numId w:val="77"/>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проекты, для реализации которых создаются организации с участием действующих </w:t>
      </w:r>
      <w:proofErr w:type="spellStart"/>
      <w:r w:rsidRPr="009E1C85">
        <w:rPr>
          <w:rFonts w:ascii="Times New Roman" w:eastAsia="Calibri" w:hAnsi="Times New Roman" w:cs="Times New Roman"/>
          <w:sz w:val="24"/>
          <w:szCs w:val="28"/>
        </w:rPr>
        <w:t>ресурсоснабжающих</w:t>
      </w:r>
      <w:proofErr w:type="spellEnd"/>
      <w:r w:rsidRPr="009E1C85">
        <w:rPr>
          <w:rFonts w:ascii="Times New Roman" w:eastAsia="Calibri" w:hAnsi="Times New Roman" w:cs="Times New Roman"/>
          <w:sz w:val="24"/>
          <w:szCs w:val="28"/>
        </w:rPr>
        <w:t xml:space="preserve"> организаций.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электроснабжения, водоснабжения и газоснабжения (перспективу).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sz w:val="24"/>
          <w:szCs w:val="28"/>
        </w:rPr>
      </w:pPr>
      <w:r w:rsidRPr="009E1C85">
        <w:rPr>
          <w:rFonts w:ascii="Times New Roman" w:eastAsia="Calibri" w:hAnsi="Times New Roman" w:cs="Times New Roman"/>
          <w:b/>
          <w:sz w:val="24"/>
          <w:szCs w:val="28"/>
        </w:rPr>
        <w:t xml:space="preserve">I. Проекты, реализуемые действующими на территории сельского поселения </w:t>
      </w:r>
      <w:proofErr w:type="gramStart"/>
      <w:r w:rsidRPr="009E1C85">
        <w:rPr>
          <w:rFonts w:ascii="Times New Roman" w:eastAsia="Calibri" w:hAnsi="Times New Roman" w:cs="Times New Roman"/>
          <w:b/>
          <w:sz w:val="24"/>
          <w:szCs w:val="28"/>
        </w:rPr>
        <w:t>Светлый</w:t>
      </w:r>
      <w:proofErr w:type="gramEnd"/>
      <w:r w:rsidRPr="009E1C85">
        <w:rPr>
          <w:rFonts w:ascii="Times New Roman" w:eastAsia="Calibri" w:hAnsi="Times New Roman" w:cs="Times New Roman"/>
          <w:b/>
          <w:sz w:val="24"/>
          <w:szCs w:val="28"/>
        </w:rPr>
        <w:t xml:space="preserve"> организациями</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 учетом положений действующего Федерального закона от 30.12.2004 г. № 210-ФЗ (ред. от 29.12.2014) «Об основах регулирования тарифов организаций коммунального комплекса» основной формой </w:t>
      </w:r>
      <w:proofErr w:type="gramStart"/>
      <w:r w:rsidRPr="009E1C85">
        <w:rPr>
          <w:rFonts w:ascii="Times New Roman" w:eastAsia="Calibri" w:hAnsi="Times New Roman" w:cs="Times New Roman"/>
          <w:sz w:val="24"/>
          <w:szCs w:val="28"/>
        </w:rPr>
        <w:t>реализации программы комплексного развития систем коммунальной инфраструктуры</w:t>
      </w:r>
      <w:proofErr w:type="gramEnd"/>
      <w:r w:rsidRPr="009E1C85">
        <w:rPr>
          <w:rFonts w:ascii="Times New Roman" w:eastAsia="Calibri" w:hAnsi="Times New Roman" w:cs="Times New Roman"/>
          <w:sz w:val="24"/>
          <w:szCs w:val="28"/>
        </w:rPr>
        <w:t xml:space="preserve"> является разработка инвестиционных программ. Организации, предоставляющие коммунальные услуги могут воспользоваться данным способом организации реализации инвестиционных проектов.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Особенности принятия инвестиционных программ организаций коммунального комплекса</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Инвестиционные программы организаций коммунального комплекса утверждаются органами местного самоуправления.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Согласно требованиям Федерального закона 458-ФЗ от 29 декабря 2014 «Об основах регулирования тарифов организаций коммунального комплекса», (с изменениями на 3 апреля 2018 года), (редакция, действующая с 1 января 2019 года)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на основании</w:t>
      </w:r>
      <w:proofErr w:type="gramEnd"/>
      <w:r w:rsidRPr="009E1C85">
        <w:rPr>
          <w:rFonts w:ascii="Times New Roman" w:eastAsia="Calibri" w:hAnsi="Times New Roman" w:cs="Times New Roman"/>
          <w:sz w:val="24"/>
          <w:szCs w:val="28"/>
        </w:rPr>
        <w:t xml:space="preserve">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w:t>
      </w:r>
      <w:r w:rsidRPr="009E1C85">
        <w:rPr>
          <w:rFonts w:ascii="Times New Roman" w:eastAsia="Calibri" w:hAnsi="Times New Roman" w:cs="Times New Roman"/>
          <w:sz w:val="24"/>
          <w:szCs w:val="28"/>
        </w:rPr>
        <w:lastRenderedPageBreak/>
        <w:t xml:space="preserve">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Особенности принятия инвестиционных программ организаций, осуществляющих регулируемые виды деятельности в сфере теплоснабжения</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Инвестиционная программа организации, осуществляющей регулируемые виды деятельности в сфере теплоснабжения,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w:t>
      </w:r>
      <w:proofErr w:type="gramStart"/>
      <w:r w:rsidRPr="009E1C85">
        <w:rPr>
          <w:rFonts w:ascii="Times New Roman" w:eastAsia="Calibri" w:hAnsi="Times New Roman" w:cs="Times New Roman"/>
          <w:sz w:val="24"/>
          <w:szCs w:val="28"/>
        </w:rPr>
        <w:t>и(</w:t>
      </w:r>
      <w:proofErr w:type="gramEnd"/>
      <w:r w:rsidRPr="009E1C85">
        <w:rPr>
          <w:rFonts w:ascii="Times New Roman" w:eastAsia="Calibri" w:hAnsi="Times New Roman" w:cs="Times New Roman"/>
          <w:sz w:val="24"/>
          <w:szCs w:val="28"/>
        </w:rPr>
        <w:t xml:space="preserve">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9E1C85">
        <w:rPr>
          <w:rFonts w:ascii="Times New Roman" w:eastAsia="Calibri" w:hAnsi="Times New Roman" w:cs="Times New Roman"/>
          <w:sz w:val="24"/>
          <w:szCs w:val="28"/>
        </w:rPr>
        <w:t>теплопотребляющих</w:t>
      </w:r>
      <w:proofErr w:type="spellEnd"/>
      <w:r w:rsidRPr="009E1C85">
        <w:rPr>
          <w:rFonts w:ascii="Times New Roman" w:eastAsia="Calibri" w:hAnsi="Times New Roman" w:cs="Times New Roman"/>
          <w:sz w:val="24"/>
          <w:szCs w:val="28"/>
        </w:rPr>
        <w:t xml:space="preserve"> установок потребителей тепловой энергии к системе теплоснабжения.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г. № 190-ФЗ (с изменениями на 9 ноября 2020 года) от 01.05.2016 N 132-ФЗ,</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от 19.12.2016 N 458-ФЗ, от 29.07.2017 N 273-ФЗ, от 29.07.2017 N 279-ФЗ,</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от 19.07.2018 N 208-ФЗ, от 19.07.2018 N 220-ФЗ, от 29.07.2018 N 272-ФЗ,</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от 18.03.2020 N 57-ФЗ, от 01.04.2020 N 84-ФЗ, от 09.11.2020 N 361-ФЗ)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г. № 464 (ред. от 16.07.2009)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i/>
          <w:sz w:val="24"/>
          <w:szCs w:val="28"/>
        </w:rPr>
      </w:pPr>
      <w:r w:rsidRPr="009E1C85">
        <w:rPr>
          <w:rFonts w:ascii="Times New Roman" w:eastAsia="Calibri" w:hAnsi="Times New Roman" w:cs="Times New Roman"/>
          <w:b/>
          <w:i/>
          <w:sz w:val="24"/>
          <w:szCs w:val="28"/>
        </w:rPr>
        <w:t>Особенности принятия инвестиционных программ субъектов электроэнергетики</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 xml:space="preserve">Правительство РФ в соответствии с требованиями Федерального закона от 26.03.2003 г. № 35-ФЗ (с изменениями на 27 декабря 2019 года) (редакция, действующая с 1 июля 2020 года)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w:t>
      </w:r>
      <w:r w:rsidRPr="009E1C85">
        <w:rPr>
          <w:rFonts w:ascii="Times New Roman" w:eastAsia="Calibri" w:hAnsi="Times New Roman" w:cs="Times New Roman"/>
          <w:sz w:val="24"/>
          <w:szCs w:val="28"/>
        </w:rPr>
        <w:lastRenderedPageBreak/>
        <w:t>субъектов Российской Федерации, и порядок</w:t>
      </w:r>
      <w:proofErr w:type="gramEnd"/>
      <w:r w:rsidRPr="009E1C85">
        <w:rPr>
          <w:rFonts w:ascii="Times New Roman" w:eastAsia="Calibri" w:hAnsi="Times New Roman" w:cs="Times New Roman"/>
          <w:sz w:val="24"/>
          <w:szCs w:val="28"/>
        </w:rP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proofErr w:type="gramStart"/>
      <w:r w:rsidRPr="009E1C85">
        <w:rPr>
          <w:rFonts w:ascii="Times New Roman" w:eastAsia="Calibri" w:hAnsi="Times New Roman" w:cs="Times New Roman"/>
          <w:sz w:val="24"/>
          <w:szCs w:val="28"/>
        </w:rPr>
        <w:t>контроля за</w:t>
      </w:r>
      <w:proofErr w:type="gramEnd"/>
      <w:r w:rsidRPr="009E1C85">
        <w:rPr>
          <w:rFonts w:ascii="Times New Roman" w:eastAsia="Calibri" w:hAnsi="Times New Roman" w:cs="Times New Roman"/>
          <w:sz w:val="24"/>
          <w:szCs w:val="28"/>
        </w:rPr>
        <w:t xml:space="preserve"> реализацией таких программ.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г. № 977 (с изменениями на 29 сентября 2020 года).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Источниками </w:t>
      </w:r>
      <w:proofErr w:type="gramStart"/>
      <w:r w:rsidRPr="009E1C85">
        <w:rPr>
          <w:rFonts w:ascii="Times New Roman" w:eastAsia="Calibri" w:hAnsi="Times New Roman" w:cs="Times New Roman"/>
          <w:sz w:val="24"/>
          <w:szCs w:val="28"/>
        </w:rPr>
        <w:t>покрытия финансовых потребностей инвестиционных программ субъектов электроэнергетики</w:t>
      </w:r>
      <w:proofErr w:type="gramEnd"/>
      <w:r w:rsidRPr="009E1C85">
        <w:rPr>
          <w:rFonts w:ascii="Times New Roman" w:eastAsia="Calibri" w:hAnsi="Times New Roman" w:cs="Times New Roman"/>
          <w:sz w:val="24"/>
          <w:szCs w:val="28"/>
        </w:rPr>
        <w:t xml:space="preserve"> являются инвестиционные ресурсы, включаемые в регулируемые тарифы.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sz w:val="24"/>
          <w:szCs w:val="28"/>
        </w:rPr>
      </w:pPr>
      <w:r w:rsidRPr="009E1C85">
        <w:rPr>
          <w:rFonts w:ascii="Times New Roman" w:eastAsia="Calibri" w:hAnsi="Times New Roman" w:cs="Times New Roman"/>
          <w:b/>
          <w:sz w:val="24"/>
          <w:szCs w:val="28"/>
        </w:rPr>
        <w:t xml:space="preserve">II. Проекты, выставляемые на конкурс для привлечения сторонних инвесторов (в </w:t>
      </w:r>
      <w:proofErr w:type="spellStart"/>
      <w:r w:rsidRPr="009E1C85">
        <w:rPr>
          <w:rFonts w:ascii="Times New Roman" w:eastAsia="Calibri" w:hAnsi="Times New Roman" w:cs="Times New Roman"/>
          <w:b/>
          <w:sz w:val="24"/>
          <w:szCs w:val="28"/>
        </w:rPr>
        <w:t>т.ч</w:t>
      </w:r>
      <w:proofErr w:type="spellEnd"/>
      <w:r w:rsidRPr="009E1C85">
        <w:rPr>
          <w:rFonts w:ascii="Times New Roman" w:eastAsia="Calibri" w:hAnsi="Times New Roman" w:cs="Times New Roman"/>
          <w:b/>
          <w:sz w:val="24"/>
          <w:szCs w:val="28"/>
        </w:rPr>
        <w:t>. по договору концессии)</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 xml:space="preserve">В случае недостаточности бюджетных средств на финансирование мероприятий по строительству новых объектов или на реконструкцию значимых объектов инфраструктуры, в случае убыточной деятельности действующих </w:t>
      </w:r>
      <w:proofErr w:type="spellStart"/>
      <w:r w:rsidRPr="009E1C85">
        <w:rPr>
          <w:rFonts w:ascii="Times New Roman" w:eastAsia="Calibri" w:hAnsi="Times New Roman" w:cs="Times New Roman"/>
          <w:sz w:val="24"/>
          <w:szCs w:val="28"/>
        </w:rPr>
        <w:t>ресурсоснабжающих</w:t>
      </w:r>
      <w:proofErr w:type="spellEnd"/>
      <w:r w:rsidRPr="009E1C85">
        <w:rPr>
          <w:rFonts w:ascii="Times New Roman" w:eastAsia="Calibri" w:hAnsi="Times New Roman" w:cs="Times New Roman"/>
          <w:sz w:val="24"/>
          <w:szCs w:val="28"/>
        </w:rPr>
        <w:t xml:space="preserve"> организаций рекомендуется рассмотреть возможность изъятия в муниципальную казну муниципальных объектов коммунальной инфраструктуры, реконструкция которых запланирована в Программе, из эксплуатации данных организаций и провести анализ возможности привлечения сторонних инвесторов по концессионному соглашению на создание и реконструкцию объектов</w:t>
      </w:r>
      <w:proofErr w:type="gramEnd"/>
      <w:r w:rsidRPr="009E1C85">
        <w:rPr>
          <w:rFonts w:ascii="Times New Roman" w:eastAsia="Calibri" w:hAnsi="Times New Roman" w:cs="Times New Roman"/>
          <w:sz w:val="24"/>
          <w:szCs w:val="28"/>
        </w:rPr>
        <w:t xml:space="preserve"> в системах тепл</w:t>
      </w:r>
      <w:proofErr w:type="gramStart"/>
      <w:r w:rsidRPr="009E1C85">
        <w:rPr>
          <w:rFonts w:ascii="Times New Roman" w:eastAsia="Calibri" w:hAnsi="Times New Roman" w:cs="Times New Roman"/>
          <w:sz w:val="24"/>
          <w:szCs w:val="28"/>
        </w:rPr>
        <w:t>о-</w:t>
      </w:r>
      <w:proofErr w:type="gramEnd"/>
      <w:r w:rsidRPr="009E1C85">
        <w:rPr>
          <w:rFonts w:ascii="Times New Roman" w:eastAsia="Calibri" w:hAnsi="Times New Roman" w:cs="Times New Roman"/>
          <w:sz w:val="24"/>
          <w:szCs w:val="28"/>
        </w:rPr>
        <w:t xml:space="preserve">, водо- и электроснабжения.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Выделение таких проектов должно учитывать тот факт, что переданные по конкурсу для заключения концессионного соглашения объекты после строительства и/или реконструкции перейдут в эксплуатацию концессионеру на срок реализации концессионного соглашения.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sz w:val="24"/>
          <w:szCs w:val="28"/>
        </w:rPr>
      </w:pPr>
      <w:r w:rsidRPr="009E1C85">
        <w:rPr>
          <w:rFonts w:ascii="Times New Roman" w:eastAsia="Calibri" w:hAnsi="Times New Roman" w:cs="Times New Roman"/>
          <w:b/>
          <w:sz w:val="24"/>
          <w:szCs w:val="28"/>
        </w:rPr>
        <w:t>III. Проекты, для реализации которых создаются организации с участием сельского поселения</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Убыточная деятельность ряда действующих предприятий при отсутствии потенциальных инвесторов на строительство или реконструкцию объектов в системах тепл</w:t>
      </w:r>
      <w:proofErr w:type="gramStart"/>
      <w:r w:rsidRPr="009E1C85">
        <w:rPr>
          <w:rFonts w:ascii="Times New Roman" w:eastAsia="Calibri" w:hAnsi="Times New Roman" w:cs="Times New Roman"/>
          <w:sz w:val="24"/>
          <w:szCs w:val="28"/>
        </w:rPr>
        <w:t>о-</w:t>
      </w:r>
      <w:proofErr w:type="gramEnd"/>
      <w:r w:rsidRPr="009E1C85">
        <w:rPr>
          <w:rFonts w:ascii="Times New Roman" w:eastAsia="Calibri" w:hAnsi="Times New Roman" w:cs="Times New Roman"/>
          <w:sz w:val="24"/>
          <w:szCs w:val="28"/>
        </w:rPr>
        <w:t xml:space="preserve">, водо- и электроснабжения, эксплуатируемых убыточными предприятиями, может вызвать необходимость создания новых организаций с участием сельского поселения. Этот вариант позволяет привлечь бюджетные средства (при их наличии) в условиях отсутствия риска банкротства предприятия. </w:t>
      </w:r>
    </w:p>
    <w:p w:rsidR="009E1C85" w:rsidRPr="009E1C85" w:rsidRDefault="009E1C85" w:rsidP="009E1C85">
      <w:pPr>
        <w:autoSpaceDE w:val="0"/>
        <w:autoSpaceDN w:val="0"/>
        <w:adjustRightInd w:val="0"/>
        <w:spacing w:before="120" w:after="120"/>
        <w:ind w:firstLine="567"/>
        <w:jc w:val="both"/>
        <w:rPr>
          <w:rFonts w:ascii="Times New Roman" w:eastAsia="Calibri" w:hAnsi="Times New Roman" w:cs="Times New Roman"/>
          <w:b/>
          <w:sz w:val="24"/>
          <w:szCs w:val="28"/>
        </w:rPr>
      </w:pPr>
      <w:r w:rsidRPr="009E1C85">
        <w:rPr>
          <w:rFonts w:ascii="Times New Roman" w:eastAsia="Calibri" w:hAnsi="Times New Roman" w:cs="Times New Roman"/>
          <w:b/>
          <w:sz w:val="24"/>
          <w:szCs w:val="28"/>
        </w:rPr>
        <w:t xml:space="preserve">IV. Проекты, для реализации которых создаются организации с участием действующих </w:t>
      </w:r>
      <w:proofErr w:type="spellStart"/>
      <w:r w:rsidRPr="009E1C85">
        <w:rPr>
          <w:rFonts w:ascii="Times New Roman" w:eastAsia="Calibri" w:hAnsi="Times New Roman" w:cs="Times New Roman"/>
          <w:b/>
          <w:sz w:val="24"/>
          <w:szCs w:val="28"/>
        </w:rPr>
        <w:t>ресурсоснабжающих</w:t>
      </w:r>
      <w:proofErr w:type="spellEnd"/>
      <w:r w:rsidRPr="009E1C85">
        <w:rPr>
          <w:rFonts w:ascii="Times New Roman" w:eastAsia="Calibri" w:hAnsi="Times New Roman" w:cs="Times New Roman"/>
          <w:b/>
          <w:sz w:val="24"/>
          <w:szCs w:val="28"/>
        </w:rPr>
        <w:t xml:space="preserve"> организаций</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Отсутствуют. </w:t>
      </w:r>
    </w:p>
    <w:p w:rsidR="009E1C85" w:rsidRPr="009E1C85" w:rsidRDefault="009E1C85" w:rsidP="009E1C85">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47" w:name="_Toc50646412"/>
      <w:r w:rsidRPr="009E1C85">
        <w:rPr>
          <w:rFonts w:ascii="Times New Roman" w:eastAsia="Times New Roman" w:hAnsi="Times New Roman" w:cs="Times New Roman"/>
          <w:b/>
          <w:sz w:val="24"/>
          <w:szCs w:val="20"/>
          <w:lang w:val="x-none" w:eastAsia="x-none"/>
        </w:rPr>
        <w:lastRenderedPageBreak/>
        <w:t>ОБОСНОВАНИЕ ИСПОЛЬЗОВАНИЯ ИСТОЧНИКОВ ФИНАНСИРОВАНИЯ ИНВЕСТИЦИОННЫХ ПРОЕКТОВ</w:t>
      </w:r>
      <w:bookmarkEnd w:id="147"/>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Финансирование мероприятий Программы может осуществляться из двух основных групп источников: бюджетных и внебюджетных.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Бюджетное финансирование указанных проектов осуществляется из бюджета Российской Федерации, Областного бюджета и местного бюджета в соответствии с Бюджетным кодексом РФ и другими нормативно-правовыми актами.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Внебюджетное финансирование осуществляется за счет собственных средств </w:t>
      </w:r>
      <w:proofErr w:type="spellStart"/>
      <w:r w:rsidRPr="009E1C85">
        <w:rPr>
          <w:rFonts w:ascii="Times New Roman" w:eastAsia="Calibri" w:hAnsi="Times New Roman" w:cs="Times New Roman"/>
          <w:sz w:val="24"/>
          <w:szCs w:val="28"/>
        </w:rPr>
        <w:t>энергоснабжающих</w:t>
      </w:r>
      <w:proofErr w:type="spellEnd"/>
      <w:r w:rsidRPr="009E1C85">
        <w:rPr>
          <w:rFonts w:ascii="Times New Roman" w:eastAsia="Calibri" w:hAnsi="Times New Roman" w:cs="Times New Roman"/>
          <w:sz w:val="24"/>
          <w:szCs w:val="28"/>
        </w:rPr>
        <w:t xml:space="preserve"> и </w:t>
      </w:r>
      <w:proofErr w:type="spellStart"/>
      <w:r w:rsidRPr="009E1C85">
        <w:rPr>
          <w:rFonts w:ascii="Times New Roman" w:eastAsia="Calibri" w:hAnsi="Times New Roman" w:cs="Times New Roman"/>
          <w:sz w:val="24"/>
          <w:szCs w:val="28"/>
        </w:rPr>
        <w:t>энергосетевых</w:t>
      </w:r>
      <w:proofErr w:type="spellEnd"/>
      <w:r w:rsidRPr="009E1C85">
        <w:rPr>
          <w:rFonts w:ascii="Times New Roman" w:eastAsia="Calibri" w:hAnsi="Times New Roman" w:cs="Times New Roman"/>
          <w:sz w:val="24"/>
          <w:szCs w:val="28"/>
        </w:rPr>
        <w:t xml:space="preserve"> предприятий, состоящих из прибыли и амортизационных отчислений.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соответствии с действующим законодательством и по согласованию с органами тарифного регулирования в тарифы </w:t>
      </w:r>
      <w:proofErr w:type="spellStart"/>
      <w:r w:rsidRPr="009E1C85">
        <w:rPr>
          <w:rFonts w:ascii="Times New Roman" w:eastAsia="Calibri" w:hAnsi="Times New Roman" w:cs="Times New Roman"/>
          <w:sz w:val="24"/>
          <w:szCs w:val="28"/>
        </w:rPr>
        <w:t>энергоснабжающих</w:t>
      </w:r>
      <w:proofErr w:type="spellEnd"/>
      <w:r w:rsidRPr="009E1C85">
        <w:rPr>
          <w:rFonts w:ascii="Times New Roman" w:eastAsia="Calibri" w:hAnsi="Times New Roman" w:cs="Times New Roman"/>
          <w:sz w:val="24"/>
          <w:szCs w:val="28"/>
        </w:rPr>
        <w:t xml:space="preserve"> и </w:t>
      </w:r>
      <w:proofErr w:type="spellStart"/>
      <w:r w:rsidRPr="009E1C85">
        <w:rPr>
          <w:rFonts w:ascii="Times New Roman" w:eastAsia="Calibri" w:hAnsi="Times New Roman" w:cs="Times New Roman"/>
          <w:sz w:val="24"/>
          <w:szCs w:val="28"/>
        </w:rPr>
        <w:t>энергосетевых</w:t>
      </w:r>
      <w:proofErr w:type="spellEnd"/>
      <w:r w:rsidRPr="009E1C85">
        <w:rPr>
          <w:rFonts w:ascii="Times New Roman" w:eastAsia="Calibri" w:hAnsi="Times New Roman" w:cs="Times New Roman"/>
          <w:sz w:val="24"/>
          <w:szCs w:val="28"/>
        </w:rPr>
        <w:t xml:space="preserve"> организаций может включаться инвестиционная составляющая, необходимая для реализации указанных выше мероприятий.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Реализация мероприятий Программы будет осуществляться посредством следующих механизмов: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1. Инструментом реализации Программы являются инвестиционные и производственные программы </w:t>
      </w:r>
      <w:proofErr w:type="spellStart"/>
      <w:r w:rsidRPr="009E1C85">
        <w:rPr>
          <w:rFonts w:ascii="Times New Roman" w:eastAsia="Calibri" w:hAnsi="Times New Roman" w:cs="Times New Roman"/>
          <w:sz w:val="24"/>
          <w:szCs w:val="28"/>
        </w:rPr>
        <w:t>ресурсоснабжающих</w:t>
      </w:r>
      <w:proofErr w:type="spellEnd"/>
      <w:r w:rsidRPr="009E1C85">
        <w:rPr>
          <w:rFonts w:ascii="Times New Roman" w:eastAsia="Calibri" w:hAnsi="Times New Roman" w:cs="Times New Roman"/>
          <w:sz w:val="24"/>
          <w:szCs w:val="28"/>
        </w:rPr>
        <w:t xml:space="preserve"> организаций и организаций коммунального комплекса (в том числе в сферах электр</w:t>
      </w:r>
      <w:proofErr w:type="gramStart"/>
      <w:r w:rsidRPr="009E1C85">
        <w:rPr>
          <w:rFonts w:ascii="Times New Roman" w:eastAsia="Calibri" w:hAnsi="Times New Roman" w:cs="Times New Roman"/>
          <w:sz w:val="24"/>
          <w:szCs w:val="28"/>
        </w:rPr>
        <w:t>о-</w:t>
      </w:r>
      <w:proofErr w:type="gramEnd"/>
      <w:r w:rsidRPr="009E1C85">
        <w:rPr>
          <w:rFonts w:ascii="Times New Roman" w:eastAsia="Calibri" w:hAnsi="Times New Roman" w:cs="Times New Roman"/>
          <w:sz w:val="24"/>
          <w:szCs w:val="28"/>
        </w:rPr>
        <w:t xml:space="preserve">, газо-, водоснабжения, водоотведения, утилизации твердых коммунальных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2. При недоступности тарифов или надбавок частичное финансирование осуществляется за счет бюджетных источников и привлеченных средств, в том числе заемных средств (кредит) и собственных капиталов инвестора. Установление тарифов на товары (услуги) </w:t>
      </w:r>
      <w:proofErr w:type="spellStart"/>
      <w:r w:rsidRPr="009E1C85">
        <w:rPr>
          <w:rFonts w:ascii="Times New Roman" w:eastAsia="Calibri" w:hAnsi="Times New Roman" w:cs="Times New Roman"/>
          <w:sz w:val="24"/>
          <w:szCs w:val="28"/>
        </w:rPr>
        <w:t>ресурсоснабжающих</w:t>
      </w:r>
      <w:proofErr w:type="spellEnd"/>
      <w:r w:rsidRPr="009E1C85">
        <w:rPr>
          <w:rFonts w:ascii="Times New Roman" w:eastAsia="Calibri" w:hAnsi="Times New Roman" w:cs="Times New Roman"/>
          <w:sz w:val="24"/>
          <w:szCs w:val="28"/>
        </w:rPr>
        <w:t xml:space="preserve"> организаций в сферах электро-, тепл</w:t>
      </w:r>
      <w:proofErr w:type="gramStart"/>
      <w:r w:rsidRPr="009E1C85">
        <w:rPr>
          <w:rFonts w:ascii="Times New Roman" w:eastAsia="Calibri" w:hAnsi="Times New Roman" w:cs="Times New Roman"/>
          <w:sz w:val="24"/>
          <w:szCs w:val="28"/>
        </w:rPr>
        <w:t>о-</w:t>
      </w:r>
      <w:proofErr w:type="gramEnd"/>
      <w:r w:rsidRPr="009E1C85">
        <w:rPr>
          <w:rFonts w:ascii="Times New Roman" w:eastAsia="Calibri" w:hAnsi="Times New Roman" w:cs="Times New Roman"/>
          <w:sz w:val="24"/>
          <w:szCs w:val="28"/>
        </w:rPr>
        <w:t xml:space="preserve">, газо-, водоснабжения, водоотведения,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сельского поселения Светлый или Региональной службы по тарифам Ханты-Мансийского автономного округа – Югры и организацией коммунального комплекса.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региональный бюджет, районный бюджет, собственные средства предприятий, заемные средства.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Организации коммунального комплекса должны на основе утвержденного администрацией сельского поселения Светлый технического задания разработать инвестиционные программы, произвести расчет финансовых потребностей для их реализации.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После проверки инвестиционной программы организации коммунального комплекса орган по регулированию тарифов готовит предложения о размере: </w:t>
      </w:r>
    </w:p>
    <w:p w:rsidR="009E1C85" w:rsidRPr="009E1C85" w:rsidRDefault="009E1C85" w:rsidP="00944FEB">
      <w:pPr>
        <w:numPr>
          <w:ilvl w:val="0"/>
          <w:numId w:val="78"/>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 </w:t>
      </w:r>
    </w:p>
    <w:p w:rsidR="009E1C85" w:rsidRPr="009E1C85" w:rsidRDefault="009E1C85" w:rsidP="00944FEB">
      <w:pPr>
        <w:numPr>
          <w:ilvl w:val="0"/>
          <w:numId w:val="78"/>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 </w:t>
      </w:r>
    </w:p>
    <w:p w:rsidR="009E1C85" w:rsidRPr="009E1C85" w:rsidRDefault="009E1C85" w:rsidP="00944FEB">
      <w:pPr>
        <w:numPr>
          <w:ilvl w:val="0"/>
          <w:numId w:val="78"/>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 </w:t>
      </w:r>
    </w:p>
    <w:p w:rsidR="009E1C85" w:rsidRPr="009E1C85" w:rsidRDefault="009E1C85" w:rsidP="00944FEB">
      <w:pPr>
        <w:numPr>
          <w:ilvl w:val="0"/>
          <w:numId w:val="78"/>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Проект инвестиционной программы и расчеты рассматриваются в администрации района, которая утверждает инвестиционные программы на основании утвержденных программ, рассчитываются надбавки к тарифам.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 </w:t>
      </w:r>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После установления вышеуказанных тарифов и надбавок администрация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заключает с организациями коммунального комплекса договоры, определяющие условия выполнения инвестиционных программ.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3. Основными функциями по реализации Программы являются:</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реализация мероприятий Программы;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подготовка и уточнение перечня программных мероприятий и финансовых потребностей на их реализацию;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осуществление мероприятий в сфере информационного освещения и сопровождения реализации Программы;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организация оценки соответствия представленных инвестиционных программ организаций коммунального </w:t>
      </w:r>
      <w:proofErr w:type="gramStart"/>
      <w:r w:rsidRPr="009E1C85">
        <w:rPr>
          <w:rFonts w:ascii="Times New Roman" w:eastAsia="Calibri" w:hAnsi="Times New Roman" w:cs="Times New Roman"/>
          <w:sz w:val="24"/>
          <w:szCs w:val="28"/>
        </w:rPr>
        <w:t>комплекса</w:t>
      </w:r>
      <w:proofErr w:type="gramEnd"/>
      <w:r w:rsidRPr="009E1C85">
        <w:rPr>
          <w:rFonts w:ascii="Times New Roman" w:eastAsia="Calibri" w:hAnsi="Times New Roman" w:cs="Times New Roman"/>
          <w:sz w:val="24"/>
          <w:szCs w:val="28"/>
        </w:rPr>
        <w:t xml:space="preserve"> установленным требованиям;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организационное, техническое и методическое содействие организациям, участвующим в реализации Программы;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сбор информации о ходе выполнения производственных и инвестиционных программ организаций в рамках проведения мониторинга Программы;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осуществление сбора информации о реализации Программы и использовании финансовых средств;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обеспечение взаимодействия органов местного самоуправления, организаций коммунального комплекса, участвующих в реализации Программы;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обеспечение взаимодействия органов местного самоуправления, Региональной службы по тарифам Ханты-Мансийского автономного округа – Югры, участвующих в реализации Программы;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мониторинг и анализ реализации Программы;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осуществление оценки эффективности Программы и расчет целевых показателей и индикаторов реализации Программы;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подготовка заключения об эффективности реализации Программы;</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подготовка докладов о ходе реализации Программы и предложений о ее корректировке; </w:t>
      </w:r>
    </w:p>
    <w:p w:rsidR="009E1C85" w:rsidRPr="009E1C85" w:rsidRDefault="009E1C85" w:rsidP="00944FEB">
      <w:pPr>
        <w:numPr>
          <w:ilvl w:val="0"/>
          <w:numId w:val="79"/>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 </w:t>
      </w:r>
    </w:p>
    <w:p w:rsidR="009E1C85" w:rsidRPr="009E1C85" w:rsidRDefault="009E1C85" w:rsidP="00944FEB">
      <w:pPr>
        <w:numPr>
          <w:ilvl w:val="0"/>
          <w:numId w:val="79"/>
        </w:numPr>
        <w:autoSpaceDE w:val="0"/>
        <w:autoSpaceDN w:val="0"/>
        <w:adjustRightInd w:val="0"/>
        <w:spacing w:after="12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организация и координация действий по созданию информационно-расчетного комплекса коммунальной инфраструктуры.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4. Основными функциями по реализации Программы являются: </w:t>
      </w:r>
    </w:p>
    <w:p w:rsidR="009E1C85" w:rsidRPr="009E1C85" w:rsidRDefault="009E1C85" w:rsidP="00944FEB">
      <w:pPr>
        <w:numPr>
          <w:ilvl w:val="0"/>
          <w:numId w:val="80"/>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оценка эффективности использования финансовых средств; </w:t>
      </w:r>
    </w:p>
    <w:p w:rsidR="009E1C85" w:rsidRPr="009E1C85" w:rsidRDefault="009E1C85" w:rsidP="00944FEB">
      <w:pPr>
        <w:numPr>
          <w:ilvl w:val="0"/>
          <w:numId w:val="80"/>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вынесение заключения по вопросу возможности выделения бюджетных средств на реализацию Программы. </w:t>
      </w:r>
    </w:p>
    <w:p w:rsidR="009E1C85" w:rsidRPr="009E1C85" w:rsidRDefault="009E1C85" w:rsidP="00944FEB">
      <w:pPr>
        <w:keepNext/>
        <w:pageBreakBefore/>
        <w:widowControl w:val="0"/>
        <w:tabs>
          <w:tab w:val="right" w:pos="0"/>
          <w:tab w:val="right" w:pos="284"/>
        </w:tabs>
        <w:spacing w:after="0"/>
        <w:jc w:val="center"/>
        <w:outlineLvl w:val="0"/>
        <w:rPr>
          <w:rFonts w:ascii="Times New Roman" w:eastAsia="Times New Roman" w:hAnsi="Times New Roman" w:cs="Times New Roman"/>
          <w:b/>
          <w:caps/>
          <w:sz w:val="24"/>
          <w:szCs w:val="20"/>
          <w:lang w:val="x-none" w:eastAsia="x-none"/>
        </w:rPr>
      </w:pPr>
      <w:bookmarkStart w:id="148" w:name="_Toc50646413"/>
      <w:r w:rsidRPr="009E1C85">
        <w:rPr>
          <w:rFonts w:ascii="Times New Roman" w:eastAsia="Times New Roman" w:hAnsi="Times New Roman" w:cs="Times New Roman"/>
          <w:b/>
          <w:sz w:val="24"/>
          <w:szCs w:val="20"/>
          <w:lang w:val="x-none" w:eastAsia="x-none"/>
        </w:rPr>
        <w:lastRenderedPageBreak/>
        <w:t>РЕЗУЛЬТАТ</w:t>
      </w:r>
      <w:r w:rsidRPr="009E1C85">
        <w:rPr>
          <w:rFonts w:ascii="Times New Roman" w:eastAsia="Times New Roman" w:hAnsi="Times New Roman" w:cs="Times New Roman"/>
          <w:b/>
          <w:sz w:val="24"/>
          <w:szCs w:val="20"/>
          <w:lang w:eastAsia="x-none"/>
        </w:rPr>
        <w:t>Ы</w:t>
      </w:r>
      <w:r w:rsidRPr="009E1C85">
        <w:rPr>
          <w:rFonts w:ascii="Times New Roman" w:eastAsia="Times New Roman" w:hAnsi="Times New Roman" w:cs="Times New Roman"/>
          <w:b/>
          <w:sz w:val="24"/>
          <w:szCs w:val="20"/>
          <w:lang w:val="x-none" w:eastAsia="x-none"/>
        </w:rPr>
        <w:t xml:space="preserve"> ОЦЕНКИ СОВОКУПНОГО ПЛАТЕЖА ГРАЖДАН ЗА КОММУНАЛЬНЫЕ УСЛУГИ НА СООТВЕТСТВИЕ КРИТЕРИЯМ ДОСТУПНОСТИ</w:t>
      </w:r>
      <w:bookmarkEnd w:id="148"/>
      <w:r w:rsidRPr="009E1C85">
        <w:rPr>
          <w:rFonts w:ascii="Times New Roman" w:eastAsia="Times New Roman" w:hAnsi="Times New Roman" w:cs="Times New Roman"/>
          <w:b/>
          <w:sz w:val="24"/>
          <w:szCs w:val="20"/>
          <w:lang w:val="x-none" w:eastAsia="x-none"/>
        </w:rPr>
        <w:t xml:space="preserve"> </w:t>
      </w:r>
    </w:p>
    <w:p w:rsidR="009E1C85" w:rsidRPr="009E1C85" w:rsidRDefault="009E1C85" w:rsidP="00944FEB">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Прогноз тарифов на коммунальные услуги для населения сельского поселения Светлый на период до 2025 г. представлен в таблице 9.1. </w:t>
      </w:r>
    </w:p>
    <w:p w:rsidR="009E1C85" w:rsidRPr="009E1C85" w:rsidRDefault="009E1C85" w:rsidP="00944FEB">
      <w:pPr>
        <w:autoSpaceDE w:val="0"/>
        <w:autoSpaceDN w:val="0"/>
        <w:adjustRightInd w:val="0"/>
        <w:spacing w:after="0"/>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9.1</w:t>
      </w:r>
    </w:p>
    <w:p w:rsidR="009E1C85" w:rsidRPr="009E1C85" w:rsidRDefault="009E1C85" w:rsidP="00944FEB">
      <w:pPr>
        <w:autoSpaceDE w:val="0"/>
        <w:autoSpaceDN w:val="0"/>
        <w:adjustRightInd w:val="0"/>
        <w:spacing w:after="0"/>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Прогноз тарифов на коммунальные услуги для населения на период до 2025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929"/>
        <w:gridCol w:w="929"/>
        <w:gridCol w:w="929"/>
        <w:gridCol w:w="929"/>
        <w:gridCol w:w="929"/>
        <w:gridCol w:w="932"/>
      </w:tblGrid>
      <w:tr w:rsidR="009E1C85" w:rsidRPr="009E1C85" w:rsidTr="009E1C85">
        <w:tc>
          <w:tcPr>
            <w:tcW w:w="1992" w:type="pct"/>
            <w:vMerge w:val="restart"/>
            <w:shd w:val="clear" w:color="auto" w:fill="auto"/>
            <w:tcMar>
              <w:left w:w="28" w:type="dxa"/>
              <w:right w:w="28" w:type="dxa"/>
            </w:tcMar>
            <w:vAlign w:val="center"/>
          </w:tcPr>
          <w:p w:rsidR="009E1C85" w:rsidRPr="009E1C85" w:rsidRDefault="009E1C85" w:rsidP="00944FEB">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Вид коммунальной услуги</w:t>
            </w:r>
          </w:p>
        </w:tc>
        <w:tc>
          <w:tcPr>
            <w:tcW w:w="3008" w:type="pct"/>
            <w:gridSpan w:val="6"/>
            <w:shd w:val="clear" w:color="auto" w:fill="auto"/>
            <w:tcMar>
              <w:left w:w="28" w:type="dxa"/>
              <w:right w:w="28" w:type="dxa"/>
            </w:tcMar>
            <w:vAlign w:val="center"/>
          </w:tcPr>
          <w:p w:rsidR="009E1C85" w:rsidRPr="009E1C85" w:rsidRDefault="009E1C85" w:rsidP="00944FEB">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Тарифы на коммунальные услуги</w:t>
            </w:r>
          </w:p>
        </w:tc>
      </w:tr>
      <w:tr w:rsidR="009E1C85" w:rsidRPr="009E1C85" w:rsidTr="009E1C85">
        <w:tc>
          <w:tcPr>
            <w:tcW w:w="1992" w:type="pct"/>
            <w:vMerge/>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p>
        </w:tc>
        <w:tc>
          <w:tcPr>
            <w:tcW w:w="50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2020</w:t>
            </w:r>
          </w:p>
        </w:tc>
        <w:tc>
          <w:tcPr>
            <w:tcW w:w="50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2021</w:t>
            </w:r>
          </w:p>
        </w:tc>
        <w:tc>
          <w:tcPr>
            <w:tcW w:w="50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2022</w:t>
            </w:r>
          </w:p>
        </w:tc>
        <w:tc>
          <w:tcPr>
            <w:tcW w:w="50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2023</w:t>
            </w:r>
          </w:p>
        </w:tc>
        <w:tc>
          <w:tcPr>
            <w:tcW w:w="501"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2024</w:t>
            </w:r>
          </w:p>
        </w:tc>
        <w:tc>
          <w:tcPr>
            <w:tcW w:w="503" w:type="pc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2025</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Электроснабжение, руб./кВт</w:t>
            </w:r>
          </w:p>
        </w:tc>
        <w:tc>
          <w:tcPr>
            <w:tcW w:w="501" w:type="pct"/>
            <w:shd w:val="clear" w:color="auto" w:fill="auto"/>
            <w:tcMar>
              <w:left w:w="28" w:type="dxa"/>
              <w:right w:w="28" w:type="dxa"/>
            </w:tcMar>
            <w:vAlign w:val="bottom"/>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color w:val="000000"/>
                <w:sz w:val="20"/>
                <w:szCs w:val="20"/>
              </w:rPr>
              <w:t>2,09</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2,14</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2,20</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2,25</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2,31</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2,36</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Теплоснабжение, руб./Гкал</w:t>
            </w:r>
          </w:p>
        </w:tc>
        <w:tc>
          <w:tcPr>
            <w:tcW w:w="501" w:type="pct"/>
            <w:shd w:val="clear" w:color="auto" w:fill="auto"/>
            <w:tcMar>
              <w:left w:w="28" w:type="dxa"/>
              <w:right w:w="28" w:type="dxa"/>
            </w:tcMar>
            <w:vAlign w:val="bottom"/>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1002,22</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1027,28</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1052,96</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1079,28</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1106,26</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1133,92</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Теплоснабжение, руб./Гкал, ООО «СКЭУ»</w:t>
            </w:r>
          </w:p>
        </w:tc>
        <w:tc>
          <w:tcPr>
            <w:tcW w:w="501" w:type="pct"/>
            <w:shd w:val="clear" w:color="auto" w:fill="auto"/>
            <w:tcMar>
              <w:left w:w="28" w:type="dxa"/>
              <w:right w:w="28" w:type="dxa"/>
            </w:tcMar>
            <w:vAlign w:val="bottom"/>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color w:val="000000"/>
                <w:sz w:val="20"/>
                <w:szCs w:val="20"/>
              </w:rPr>
              <w:t>1336,27</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1369,68</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1403,92</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1439,02</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1474,99</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1511,87</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Водоснабжение, руб./м</w:t>
            </w:r>
            <w:r w:rsidRPr="009E1C85">
              <w:rPr>
                <w:rFonts w:ascii="Times New Roman" w:eastAsia="Calibri" w:hAnsi="Times New Roman" w:cs="Times New Roman"/>
                <w:sz w:val="20"/>
                <w:szCs w:val="20"/>
                <w:vertAlign w:val="superscript"/>
              </w:rPr>
              <w:t>3</w:t>
            </w:r>
          </w:p>
        </w:tc>
        <w:tc>
          <w:tcPr>
            <w:tcW w:w="501" w:type="pct"/>
            <w:shd w:val="clear" w:color="auto" w:fill="auto"/>
            <w:tcMar>
              <w:left w:w="28" w:type="dxa"/>
              <w:right w:w="28" w:type="dxa"/>
            </w:tcMar>
            <w:vAlign w:val="bottom"/>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37,76</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38,70</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39,67</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40,66</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41,68</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42,72</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Водоснабжение, руб./м</w:t>
            </w:r>
            <w:r w:rsidRPr="009E1C85">
              <w:rPr>
                <w:rFonts w:ascii="Times New Roman" w:eastAsia="Calibri" w:hAnsi="Times New Roman" w:cs="Times New Roman"/>
                <w:sz w:val="20"/>
                <w:szCs w:val="20"/>
                <w:vertAlign w:val="superscript"/>
              </w:rPr>
              <w:t>3</w:t>
            </w:r>
            <w:r w:rsidRPr="009E1C85">
              <w:rPr>
                <w:rFonts w:ascii="Times New Roman" w:eastAsia="Calibri" w:hAnsi="Times New Roman" w:cs="Times New Roman"/>
                <w:sz w:val="20"/>
                <w:szCs w:val="20"/>
              </w:rPr>
              <w:t>,</w:t>
            </w:r>
            <w:r w:rsidRPr="009E1C85">
              <w:rPr>
                <w:rFonts w:ascii="Times New Roman" w:eastAsia="Calibri" w:hAnsi="Times New Roman" w:cs="Times New Roman"/>
                <w:sz w:val="20"/>
                <w:szCs w:val="20"/>
                <w:vertAlign w:val="superscript"/>
              </w:rPr>
              <w:t xml:space="preserve"> </w:t>
            </w:r>
            <w:r w:rsidRPr="009E1C85">
              <w:rPr>
                <w:rFonts w:ascii="Times New Roman" w:eastAsia="Calibri" w:hAnsi="Times New Roman" w:cs="Times New Roman"/>
                <w:sz w:val="20"/>
                <w:szCs w:val="20"/>
              </w:rPr>
              <w:t>ООО «СКЭУ»</w:t>
            </w:r>
          </w:p>
        </w:tc>
        <w:tc>
          <w:tcPr>
            <w:tcW w:w="501" w:type="pct"/>
            <w:shd w:val="clear" w:color="auto" w:fill="auto"/>
            <w:tcMar>
              <w:left w:w="28" w:type="dxa"/>
              <w:right w:w="28" w:type="dxa"/>
            </w:tcMar>
            <w:vAlign w:val="bottom"/>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color w:val="000000"/>
                <w:sz w:val="20"/>
                <w:szCs w:val="20"/>
              </w:rPr>
              <w:t>55,46</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56,85</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58,27</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59,72</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61,22</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62,75</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Водоотведение, руб./м</w:t>
            </w:r>
            <w:r w:rsidRPr="009E1C85">
              <w:rPr>
                <w:rFonts w:ascii="Times New Roman" w:eastAsia="Calibri" w:hAnsi="Times New Roman" w:cs="Times New Roman"/>
                <w:sz w:val="20"/>
                <w:szCs w:val="20"/>
                <w:vertAlign w:val="superscript"/>
              </w:rPr>
              <w:t>3</w:t>
            </w:r>
          </w:p>
        </w:tc>
        <w:tc>
          <w:tcPr>
            <w:tcW w:w="501" w:type="pct"/>
            <w:shd w:val="clear" w:color="auto" w:fill="auto"/>
            <w:tcMar>
              <w:left w:w="28" w:type="dxa"/>
              <w:right w:w="28" w:type="dxa"/>
            </w:tcMar>
            <w:vAlign w:val="bottom"/>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39,2</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40,18</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41,18</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42,21</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43,27</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44,35</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Водоотведение, руб./м</w:t>
            </w:r>
            <w:r w:rsidRPr="009E1C85">
              <w:rPr>
                <w:rFonts w:ascii="Times New Roman" w:eastAsia="Calibri" w:hAnsi="Times New Roman" w:cs="Times New Roman"/>
                <w:sz w:val="20"/>
                <w:szCs w:val="20"/>
                <w:vertAlign w:val="superscript"/>
              </w:rPr>
              <w:t>3</w:t>
            </w:r>
            <w:r w:rsidRPr="009E1C85">
              <w:rPr>
                <w:rFonts w:ascii="Times New Roman" w:eastAsia="Calibri" w:hAnsi="Times New Roman" w:cs="Times New Roman"/>
                <w:sz w:val="20"/>
                <w:szCs w:val="20"/>
              </w:rPr>
              <w:t>, ООО «СКЭУ»</w:t>
            </w:r>
          </w:p>
        </w:tc>
        <w:tc>
          <w:tcPr>
            <w:tcW w:w="501" w:type="pct"/>
            <w:shd w:val="clear" w:color="auto" w:fill="auto"/>
            <w:tcMar>
              <w:left w:w="28" w:type="dxa"/>
              <w:right w:w="28" w:type="dxa"/>
            </w:tcMar>
            <w:vAlign w:val="bottom"/>
          </w:tcPr>
          <w:p w:rsidR="009E1C85" w:rsidRPr="009E1C85" w:rsidRDefault="009E1C85" w:rsidP="009E1C85">
            <w:pPr>
              <w:spacing w:after="0" w:line="240" w:lineRule="auto"/>
              <w:jc w:val="center"/>
              <w:rPr>
                <w:rFonts w:ascii="Times New Roman" w:eastAsia="Times New Roman" w:hAnsi="Times New Roman" w:cs="Times New Roman"/>
                <w:color w:val="000000"/>
                <w:sz w:val="20"/>
                <w:szCs w:val="20"/>
                <w:lang w:eastAsia="ru-RU"/>
              </w:rPr>
            </w:pPr>
            <w:r w:rsidRPr="009E1C85">
              <w:rPr>
                <w:rFonts w:ascii="Times New Roman" w:eastAsia="Calibri" w:hAnsi="Times New Roman" w:cs="Times New Roman"/>
                <w:color w:val="000000"/>
                <w:sz w:val="20"/>
                <w:szCs w:val="20"/>
              </w:rPr>
              <w:t>62,92</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64,49</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66,11</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67,76</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69,45</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71,19</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Утилизация ТКО, руб./</w:t>
            </w:r>
            <w:proofErr w:type="gramStart"/>
            <w:r w:rsidRPr="009E1C85">
              <w:rPr>
                <w:rFonts w:ascii="Times New Roman" w:eastAsia="Calibri" w:hAnsi="Times New Roman" w:cs="Times New Roman"/>
                <w:sz w:val="20"/>
                <w:szCs w:val="20"/>
              </w:rPr>
              <w:t>м</w:t>
            </w:r>
            <w:proofErr w:type="gramEnd"/>
            <w:r w:rsidRPr="009E1C85">
              <w:rPr>
                <w:rFonts w:ascii="Times New Roman" w:eastAsia="Calibri" w:hAnsi="Times New Roman" w:cs="Times New Roman"/>
                <w:sz w:val="20"/>
                <w:szCs w:val="20"/>
              </w:rPr>
              <w:t>²:</w:t>
            </w:r>
          </w:p>
        </w:tc>
        <w:tc>
          <w:tcPr>
            <w:tcW w:w="501" w:type="pct"/>
            <w:shd w:val="clear" w:color="auto" w:fill="auto"/>
            <w:tcMar>
              <w:left w:w="28" w:type="dxa"/>
              <w:right w:w="28" w:type="dxa"/>
            </w:tcMar>
            <w:vAlign w:val="bottom"/>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2,47</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2,53</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2,60</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2,66</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2,73</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2,79</w:t>
            </w:r>
          </w:p>
        </w:tc>
      </w:tr>
      <w:tr w:rsidR="009E1C85" w:rsidRPr="009E1C85" w:rsidTr="009E1C85">
        <w:tc>
          <w:tcPr>
            <w:tcW w:w="1992" w:type="pct"/>
            <w:shd w:val="clear" w:color="auto" w:fill="auto"/>
            <w:tcMar>
              <w:left w:w="28" w:type="dxa"/>
              <w:right w:w="28" w:type="dxa"/>
            </w:tcMar>
          </w:tcPr>
          <w:p w:rsidR="009E1C85" w:rsidRPr="009E1C85" w:rsidRDefault="009E1C85" w:rsidP="009E1C85">
            <w:pPr>
              <w:autoSpaceDE w:val="0"/>
              <w:autoSpaceDN w:val="0"/>
              <w:adjustRightInd w:val="0"/>
              <w:spacing w:after="0" w:line="240" w:lineRule="auto"/>
              <w:rPr>
                <w:rFonts w:ascii="Times New Roman" w:eastAsia="Calibri" w:hAnsi="Times New Roman" w:cs="Times New Roman"/>
                <w:sz w:val="20"/>
                <w:szCs w:val="20"/>
              </w:rPr>
            </w:pPr>
            <w:r w:rsidRPr="009E1C85">
              <w:rPr>
                <w:rFonts w:ascii="Times New Roman" w:eastAsia="Calibri" w:hAnsi="Times New Roman" w:cs="Times New Roman"/>
                <w:sz w:val="20"/>
                <w:szCs w:val="20"/>
              </w:rPr>
              <w:t>Газоснабжение централизованное, руб./</w:t>
            </w:r>
            <w:proofErr w:type="gramStart"/>
            <w:r w:rsidRPr="009E1C85">
              <w:rPr>
                <w:rFonts w:ascii="Times New Roman" w:eastAsia="Calibri" w:hAnsi="Times New Roman" w:cs="Times New Roman"/>
                <w:sz w:val="20"/>
                <w:szCs w:val="20"/>
              </w:rPr>
              <w:t>м</w:t>
            </w:r>
            <w:proofErr w:type="gramEnd"/>
            <w:r w:rsidRPr="009E1C85">
              <w:rPr>
                <w:rFonts w:ascii="Times New Roman" w:eastAsia="Calibri" w:hAnsi="Times New Roman" w:cs="Times New Roman"/>
                <w:sz w:val="20"/>
                <w:szCs w:val="20"/>
              </w:rPr>
              <w:t>³</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5,25</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5,38</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5,52</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5,65</w:t>
            </w:r>
          </w:p>
        </w:tc>
        <w:tc>
          <w:tcPr>
            <w:tcW w:w="501"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5,79</w:t>
            </w:r>
          </w:p>
        </w:tc>
        <w:tc>
          <w:tcPr>
            <w:tcW w:w="503" w:type="pct"/>
            <w:shd w:val="clear" w:color="auto" w:fill="auto"/>
            <w:tcMar>
              <w:left w:w="28" w:type="dxa"/>
              <w:right w:w="28" w:type="dxa"/>
            </w:tcMar>
            <w:vAlign w:val="center"/>
          </w:tcPr>
          <w:p w:rsidR="009E1C85" w:rsidRPr="009E1C85" w:rsidRDefault="009E1C85" w:rsidP="009E1C85">
            <w:pPr>
              <w:spacing w:after="0" w:line="240" w:lineRule="auto"/>
              <w:jc w:val="center"/>
              <w:rPr>
                <w:rFonts w:ascii="Times New Roman" w:eastAsia="Calibri" w:hAnsi="Times New Roman" w:cs="Times New Roman"/>
                <w:color w:val="000000"/>
                <w:sz w:val="20"/>
                <w:szCs w:val="20"/>
              </w:rPr>
            </w:pPr>
            <w:r w:rsidRPr="009E1C85">
              <w:rPr>
                <w:rFonts w:ascii="Times New Roman" w:eastAsia="Calibri" w:hAnsi="Times New Roman" w:cs="Times New Roman"/>
                <w:color w:val="000000"/>
                <w:sz w:val="20"/>
                <w:szCs w:val="20"/>
              </w:rPr>
              <w:t>5,94</w:t>
            </w:r>
          </w:p>
        </w:tc>
      </w:tr>
    </w:tbl>
    <w:p w:rsidR="009E1C85" w:rsidRPr="009E1C85" w:rsidRDefault="009E1C85" w:rsidP="00944FEB">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соответствии с Федеральным законом от 30.12.2004 г.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утилизация ТКО. </w:t>
      </w:r>
    </w:p>
    <w:p w:rsidR="009E1C85" w:rsidRPr="009E1C85" w:rsidRDefault="009E1C85" w:rsidP="00944FEB">
      <w:pPr>
        <w:autoSpaceDE w:val="0"/>
        <w:autoSpaceDN w:val="0"/>
        <w:adjustRightInd w:val="0"/>
        <w:spacing w:after="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w:t>
      </w:r>
      <w:proofErr w:type="gramEnd"/>
    </w:p>
    <w:p w:rsidR="009E1C85" w:rsidRPr="009E1C85" w:rsidRDefault="009E1C85" w:rsidP="00944FEB">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сельского поселения </w:t>
      </w:r>
      <w:proofErr w:type="gramStart"/>
      <w:r w:rsidRPr="009E1C85">
        <w:rPr>
          <w:rFonts w:ascii="Times New Roman" w:eastAsia="Calibri" w:hAnsi="Times New Roman" w:cs="Times New Roman"/>
          <w:sz w:val="24"/>
          <w:szCs w:val="28"/>
        </w:rPr>
        <w:t>Светлый</w:t>
      </w:r>
      <w:proofErr w:type="gramEnd"/>
      <w:r w:rsidRPr="009E1C85">
        <w:rPr>
          <w:rFonts w:ascii="Times New Roman" w:eastAsia="Calibri" w:hAnsi="Times New Roman" w:cs="Times New Roman"/>
          <w:sz w:val="24"/>
          <w:szCs w:val="28"/>
        </w:rPr>
        <w:t xml:space="preserve">. Одним из принципов разработки Программы является обеспечение доступности коммунальных услуг для населения.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proofErr w:type="gramStart"/>
      <w:r w:rsidRPr="009E1C85">
        <w:rPr>
          <w:rFonts w:ascii="Times New Roman" w:eastAsia="Calibri" w:hAnsi="Times New Roman" w:cs="Times New Roman"/>
          <w:sz w:val="24"/>
          <w:szCs w:val="28"/>
        </w:rPr>
        <w:t>Для определения возможности финансирования Программы за счет средств потребителей была произведена оценка доступности для населения сельского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г. № 378 «Об утверждении методических указаний по расчету предельных индексов изменения</w:t>
      </w:r>
      <w:proofErr w:type="gramEnd"/>
      <w:r w:rsidRPr="009E1C85">
        <w:rPr>
          <w:rFonts w:ascii="Times New Roman" w:eastAsia="Calibri" w:hAnsi="Times New Roman" w:cs="Times New Roman"/>
          <w:sz w:val="24"/>
          <w:szCs w:val="28"/>
        </w:rPr>
        <w:t xml:space="preserve"> размера платы граждан за коммунальные услуги»: </w:t>
      </w:r>
    </w:p>
    <w:p w:rsidR="009E1C85" w:rsidRPr="009E1C85" w:rsidRDefault="009E1C85" w:rsidP="00944FEB">
      <w:pPr>
        <w:numPr>
          <w:ilvl w:val="0"/>
          <w:numId w:val="8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доля расходов на коммунальные услуги в совокупном доходе семьи; </w:t>
      </w:r>
    </w:p>
    <w:p w:rsidR="009E1C85" w:rsidRPr="009E1C85" w:rsidRDefault="009E1C85" w:rsidP="00944FEB">
      <w:pPr>
        <w:numPr>
          <w:ilvl w:val="0"/>
          <w:numId w:val="8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доля населения с доходами ниже прожиточного минимума; </w:t>
      </w:r>
    </w:p>
    <w:p w:rsidR="009E1C85" w:rsidRPr="009E1C85" w:rsidRDefault="009E1C85" w:rsidP="00944FEB">
      <w:pPr>
        <w:numPr>
          <w:ilvl w:val="0"/>
          <w:numId w:val="8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уровень собираемости платежей за коммунальные услуги; </w:t>
      </w:r>
    </w:p>
    <w:p w:rsidR="009E1C85" w:rsidRPr="009E1C85" w:rsidRDefault="009E1C85" w:rsidP="00944FEB">
      <w:pPr>
        <w:numPr>
          <w:ilvl w:val="0"/>
          <w:numId w:val="81"/>
        </w:numPr>
        <w:autoSpaceDE w:val="0"/>
        <w:autoSpaceDN w:val="0"/>
        <w:adjustRightInd w:val="0"/>
        <w:spacing w:after="0"/>
        <w:ind w:left="851" w:hanging="284"/>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lastRenderedPageBreak/>
        <w:t xml:space="preserve">доля получателей субсидий на оплату коммунальных услуг в общей численности населения. </w:t>
      </w:r>
    </w:p>
    <w:p w:rsidR="009E1C85" w:rsidRPr="009E1C85" w:rsidRDefault="009E1C85" w:rsidP="00944FEB">
      <w:pPr>
        <w:autoSpaceDE w:val="0"/>
        <w:autoSpaceDN w:val="0"/>
        <w:adjustRightInd w:val="0"/>
        <w:spacing w:after="0" w:line="240" w:lineRule="auto"/>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В таблице 9.2 приведены показатели доступности коммунальных услуг в сравнении с установленными Методическими указаниями диапазонами соответствия значений уровням доступности. </w:t>
      </w:r>
    </w:p>
    <w:p w:rsidR="009E1C85" w:rsidRPr="009E1C85" w:rsidRDefault="009E1C85" w:rsidP="00944FEB">
      <w:pPr>
        <w:autoSpaceDE w:val="0"/>
        <w:autoSpaceDN w:val="0"/>
        <w:adjustRightInd w:val="0"/>
        <w:spacing w:after="60" w:line="240" w:lineRule="auto"/>
        <w:ind w:firstLine="567"/>
        <w:jc w:val="right"/>
        <w:rPr>
          <w:rFonts w:ascii="Times New Roman" w:eastAsia="Calibri" w:hAnsi="Times New Roman" w:cs="Times New Roman"/>
          <w:sz w:val="24"/>
          <w:szCs w:val="28"/>
        </w:rPr>
      </w:pPr>
      <w:r w:rsidRPr="009E1C85">
        <w:rPr>
          <w:rFonts w:ascii="Times New Roman" w:eastAsia="Calibri" w:hAnsi="Times New Roman" w:cs="Times New Roman"/>
          <w:sz w:val="24"/>
          <w:szCs w:val="28"/>
        </w:rPr>
        <w:t>Таблица 9.2</w:t>
      </w:r>
    </w:p>
    <w:p w:rsidR="009E1C85" w:rsidRPr="009E1C85" w:rsidRDefault="009E1C85" w:rsidP="00944FEB">
      <w:pPr>
        <w:autoSpaceDE w:val="0"/>
        <w:autoSpaceDN w:val="0"/>
        <w:adjustRightInd w:val="0"/>
        <w:spacing w:after="60" w:line="240" w:lineRule="auto"/>
        <w:jc w:val="center"/>
        <w:rPr>
          <w:rFonts w:ascii="Times New Roman" w:eastAsia="Calibri" w:hAnsi="Times New Roman" w:cs="Times New Roman"/>
          <w:sz w:val="24"/>
          <w:szCs w:val="28"/>
          <w:u w:val="single"/>
        </w:rPr>
      </w:pPr>
      <w:r w:rsidRPr="009E1C85">
        <w:rPr>
          <w:rFonts w:ascii="Times New Roman" w:eastAsia="Calibri" w:hAnsi="Times New Roman" w:cs="Times New Roman"/>
          <w:sz w:val="24"/>
          <w:szCs w:val="28"/>
          <w:u w:val="single"/>
        </w:rPr>
        <w:t>Показатели доступности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1489"/>
        <w:gridCol w:w="1216"/>
        <w:gridCol w:w="1249"/>
        <w:gridCol w:w="1291"/>
      </w:tblGrid>
      <w:tr w:rsidR="009E1C85" w:rsidRPr="009E1C85" w:rsidTr="009E1C85">
        <w:tc>
          <w:tcPr>
            <w:tcW w:w="4124" w:type="dxa"/>
            <w:vMerge w:val="restart"/>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Критерий</w:t>
            </w:r>
          </w:p>
        </w:tc>
        <w:tc>
          <w:tcPr>
            <w:tcW w:w="5285" w:type="dxa"/>
            <w:gridSpan w:val="4"/>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Уровень доступности коммунальных услуг, установленный Методическими указаниями</w:t>
            </w:r>
          </w:p>
        </w:tc>
      </w:tr>
      <w:tr w:rsidR="009E1C85" w:rsidRPr="009E1C85" w:rsidTr="009E1C85">
        <w:tc>
          <w:tcPr>
            <w:tcW w:w="4124" w:type="dxa"/>
            <w:vMerge/>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p>
        </w:tc>
        <w:tc>
          <w:tcPr>
            <w:tcW w:w="151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8"/>
              </w:rPr>
              <w:t xml:space="preserve">СП </w:t>
            </w:r>
            <w:proofErr w:type="gramStart"/>
            <w:r w:rsidRPr="009E1C85">
              <w:rPr>
                <w:rFonts w:ascii="Times New Roman" w:eastAsia="Calibri" w:hAnsi="Times New Roman" w:cs="Times New Roman"/>
                <w:b/>
                <w:sz w:val="20"/>
                <w:szCs w:val="28"/>
              </w:rPr>
              <w:t>Светлый</w:t>
            </w:r>
            <w:proofErr w:type="gramEnd"/>
          </w:p>
        </w:tc>
        <w:tc>
          <w:tcPr>
            <w:tcW w:w="1228"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Высокий</w:t>
            </w:r>
          </w:p>
        </w:tc>
        <w:tc>
          <w:tcPr>
            <w:tcW w:w="125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Доступный</w:t>
            </w:r>
          </w:p>
        </w:tc>
        <w:tc>
          <w:tcPr>
            <w:tcW w:w="129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b/>
                <w:sz w:val="20"/>
                <w:szCs w:val="20"/>
              </w:rPr>
            </w:pPr>
            <w:r w:rsidRPr="009E1C85">
              <w:rPr>
                <w:rFonts w:ascii="Times New Roman" w:eastAsia="Calibri" w:hAnsi="Times New Roman" w:cs="Times New Roman"/>
                <w:b/>
                <w:sz w:val="20"/>
                <w:szCs w:val="20"/>
              </w:rPr>
              <w:t>Недоступный</w:t>
            </w:r>
          </w:p>
        </w:tc>
      </w:tr>
      <w:tr w:rsidR="009E1C85" w:rsidRPr="009E1C85" w:rsidTr="009E1C85">
        <w:tc>
          <w:tcPr>
            <w:tcW w:w="4124"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Доля расходов на коммунальные услуги в совокупном расходе семьи, %</w:t>
            </w:r>
          </w:p>
        </w:tc>
        <w:tc>
          <w:tcPr>
            <w:tcW w:w="151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1228"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от 6,3 до 7,2</w:t>
            </w:r>
          </w:p>
        </w:tc>
        <w:tc>
          <w:tcPr>
            <w:tcW w:w="125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от 7,2 до 8,6</w:t>
            </w:r>
          </w:p>
        </w:tc>
        <w:tc>
          <w:tcPr>
            <w:tcW w:w="129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свыше 8,6</w:t>
            </w:r>
          </w:p>
        </w:tc>
      </w:tr>
      <w:tr w:rsidR="009E1C85" w:rsidRPr="009E1C85" w:rsidTr="009E1C85">
        <w:tc>
          <w:tcPr>
            <w:tcW w:w="4124"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Доля населения с доходами ниже прожиточного минимума, %</w:t>
            </w:r>
          </w:p>
        </w:tc>
        <w:tc>
          <w:tcPr>
            <w:tcW w:w="151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1228"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до 8</w:t>
            </w:r>
          </w:p>
        </w:tc>
        <w:tc>
          <w:tcPr>
            <w:tcW w:w="125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от 8 до 12</w:t>
            </w:r>
          </w:p>
        </w:tc>
        <w:tc>
          <w:tcPr>
            <w:tcW w:w="129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свыше 12</w:t>
            </w:r>
          </w:p>
        </w:tc>
      </w:tr>
      <w:tr w:rsidR="009E1C85" w:rsidRPr="009E1C85" w:rsidTr="009E1C85">
        <w:tc>
          <w:tcPr>
            <w:tcW w:w="4124"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Уровень собираемости платежей за коммунальные услуги, %</w:t>
            </w:r>
          </w:p>
        </w:tc>
        <w:tc>
          <w:tcPr>
            <w:tcW w:w="151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1228"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от 92 до 95</w:t>
            </w:r>
          </w:p>
        </w:tc>
        <w:tc>
          <w:tcPr>
            <w:tcW w:w="125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от 85 до 92</w:t>
            </w:r>
          </w:p>
        </w:tc>
        <w:tc>
          <w:tcPr>
            <w:tcW w:w="129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ниже 85</w:t>
            </w:r>
          </w:p>
        </w:tc>
      </w:tr>
      <w:tr w:rsidR="009E1C85" w:rsidRPr="009E1C85" w:rsidTr="009E1C85">
        <w:tc>
          <w:tcPr>
            <w:tcW w:w="4124"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Доля получателей субсидий на оплату коммунальных услуг в общей численности населения, %</w:t>
            </w:r>
          </w:p>
        </w:tc>
        <w:tc>
          <w:tcPr>
            <w:tcW w:w="151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н/д</w:t>
            </w:r>
          </w:p>
        </w:tc>
        <w:tc>
          <w:tcPr>
            <w:tcW w:w="1228"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не более 10</w:t>
            </w:r>
          </w:p>
        </w:tc>
        <w:tc>
          <w:tcPr>
            <w:tcW w:w="1255"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от 10 до 15</w:t>
            </w:r>
          </w:p>
        </w:tc>
        <w:tc>
          <w:tcPr>
            <w:tcW w:w="1291" w:type="dxa"/>
            <w:shd w:val="clear" w:color="auto" w:fill="auto"/>
            <w:tcMar>
              <w:left w:w="28" w:type="dxa"/>
              <w:right w:w="28" w:type="dxa"/>
            </w:tcMar>
            <w:vAlign w:val="center"/>
          </w:tcPr>
          <w:p w:rsidR="009E1C85" w:rsidRPr="009E1C85" w:rsidRDefault="009E1C85" w:rsidP="009E1C85">
            <w:pPr>
              <w:autoSpaceDE w:val="0"/>
              <w:autoSpaceDN w:val="0"/>
              <w:adjustRightInd w:val="0"/>
              <w:spacing w:after="0" w:line="240" w:lineRule="auto"/>
              <w:jc w:val="center"/>
              <w:rPr>
                <w:rFonts w:ascii="Times New Roman" w:eastAsia="Calibri" w:hAnsi="Times New Roman" w:cs="Times New Roman"/>
                <w:sz w:val="20"/>
                <w:szCs w:val="20"/>
              </w:rPr>
            </w:pPr>
            <w:r w:rsidRPr="009E1C85">
              <w:rPr>
                <w:rFonts w:ascii="Times New Roman" w:eastAsia="Calibri" w:hAnsi="Times New Roman" w:cs="Times New Roman"/>
                <w:sz w:val="20"/>
                <w:szCs w:val="20"/>
              </w:rPr>
              <w:t>свыше 15</w:t>
            </w:r>
          </w:p>
        </w:tc>
      </w:tr>
    </w:tbl>
    <w:p w:rsidR="00944FEB" w:rsidRDefault="00944FEB" w:rsidP="009E1C85">
      <w:pPr>
        <w:autoSpaceDE w:val="0"/>
        <w:autoSpaceDN w:val="0"/>
        <w:adjustRightInd w:val="0"/>
        <w:spacing w:before="120" w:after="120"/>
        <w:ind w:firstLine="567"/>
        <w:jc w:val="both"/>
        <w:rPr>
          <w:rFonts w:ascii="Times New Roman" w:eastAsia="Calibri" w:hAnsi="Times New Roman" w:cs="Times New Roman"/>
          <w:sz w:val="24"/>
          <w:szCs w:val="28"/>
        </w:rPr>
      </w:pPr>
    </w:p>
    <w:p w:rsidR="00944FEB" w:rsidRPr="00944FEB" w:rsidRDefault="00944FEB" w:rsidP="00944FEB">
      <w:pPr>
        <w:rPr>
          <w:rFonts w:ascii="Times New Roman" w:eastAsia="Calibri" w:hAnsi="Times New Roman" w:cs="Times New Roman"/>
          <w:sz w:val="24"/>
          <w:szCs w:val="28"/>
        </w:rPr>
      </w:pPr>
    </w:p>
    <w:p w:rsidR="00944FEB" w:rsidRDefault="00944FEB" w:rsidP="00944FEB">
      <w:pPr>
        <w:rPr>
          <w:rFonts w:ascii="Times New Roman" w:eastAsia="Calibri" w:hAnsi="Times New Roman" w:cs="Times New Roman"/>
          <w:sz w:val="24"/>
          <w:szCs w:val="28"/>
        </w:rPr>
      </w:pPr>
    </w:p>
    <w:p w:rsidR="00944FEB" w:rsidRPr="00944FEB" w:rsidRDefault="00944FEB" w:rsidP="00944FEB">
      <w:pPr>
        <w:rPr>
          <w:rFonts w:ascii="Times New Roman" w:eastAsia="Calibri" w:hAnsi="Times New Roman" w:cs="Times New Roman"/>
          <w:sz w:val="24"/>
          <w:szCs w:val="28"/>
        </w:rPr>
      </w:pPr>
    </w:p>
    <w:p w:rsidR="00944FEB" w:rsidRPr="00944FEB" w:rsidRDefault="00944FEB" w:rsidP="00944FEB">
      <w:pPr>
        <w:rPr>
          <w:rFonts w:ascii="Times New Roman" w:eastAsia="Calibri" w:hAnsi="Times New Roman" w:cs="Times New Roman"/>
          <w:sz w:val="24"/>
          <w:szCs w:val="28"/>
        </w:rPr>
      </w:pPr>
    </w:p>
    <w:p w:rsidR="009E1C85" w:rsidRPr="009E1C85" w:rsidRDefault="009E1C85" w:rsidP="00944FEB">
      <w:pPr>
        <w:keepNext/>
        <w:pageBreakBefore/>
        <w:widowControl w:val="0"/>
        <w:tabs>
          <w:tab w:val="right" w:pos="0"/>
          <w:tab w:val="right" w:pos="284"/>
        </w:tabs>
        <w:jc w:val="center"/>
        <w:outlineLvl w:val="0"/>
        <w:rPr>
          <w:rFonts w:ascii="Times New Roman" w:eastAsia="Times New Roman" w:hAnsi="Times New Roman" w:cs="Times New Roman"/>
          <w:b/>
          <w:caps/>
          <w:sz w:val="24"/>
          <w:szCs w:val="20"/>
          <w:lang w:val="x-none" w:eastAsia="x-none"/>
        </w:rPr>
      </w:pPr>
      <w:bookmarkStart w:id="149" w:name="_Toc50646414"/>
      <w:bookmarkStart w:id="150" w:name="_GoBack"/>
      <w:bookmarkEnd w:id="150"/>
      <w:r w:rsidRPr="009E1C85">
        <w:rPr>
          <w:rFonts w:ascii="Times New Roman" w:eastAsia="Times New Roman" w:hAnsi="Times New Roman" w:cs="Times New Roman"/>
          <w:b/>
          <w:sz w:val="24"/>
          <w:szCs w:val="20"/>
          <w:lang w:val="x-none" w:eastAsia="x-none"/>
        </w:rPr>
        <w:lastRenderedPageBreak/>
        <w:t>ПРОГНОЗИРУЕМЫЕ РАСХОДЫ БЮДЖЕТОВ ВСЕХ УРОВНЕЙ НА ОКАЗАНИЕ МЕР СОЦИАЛЬНОЙ ПОДДЕРЖКИ, В ТОМ ЧИСЛЕ НА ПРЕДОСТАВЛЕНИЕ ОТДЕЛЬНЫМ КАТЕГОРИЯМ ГРАЖДАН СУБСИДИЙ НА ОПЛАТУ ЖИЛОГО ПОМЕЩЕНИЯ И КОММУНАЛЬНЫХ УСЛУГ</w:t>
      </w:r>
      <w:bookmarkEnd w:id="149"/>
    </w:p>
    <w:p w:rsidR="009E1C85" w:rsidRPr="009E1C85" w:rsidRDefault="009E1C85" w:rsidP="009E1C85">
      <w:pPr>
        <w:autoSpaceDE w:val="0"/>
        <w:autoSpaceDN w:val="0"/>
        <w:adjustRightInd w:val="0"/>
        <w:spacing w:after="12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Социальная поддержка по оплате жилищно-коммунальных услуг оказывается отдельным категориям граждан, оказание мер социальной поддержки относится к ведению Российской Федерации, ветеранам труда, жертвам политических репрессий, многодетным семьям. </w:t>
      </w:r>
    </w:p>
    <w:p w:rsidR="009E1C85" w:rsidRPr="009E1C85" w:rsidRDefault="009E1C85" w:rsidP="009E1C85">
      <w:pPr>
        <w:autoSpaceDE w:val="0"/>
        <w:autoSpaceDN w:val="0"/>
        <w:adjustRightInd w:val="0"/>
        <w:spacing w:after="0"/>
        <w:ind w:firstLine="567"/>
        <w:jc w:val="both"/>
        <w:rPr>
          <w:rFonts w:ascii="Times New Roman" w:eastAsia="Calibri" w:hAnsi="Times New Roman" w:cs="Times New Roman"/>
          <w:sz w:val="24"/>
          <w:szCs w:val="28"/>
        </w:rPr>
      </w:pPr>
      <w:r w:rsidRPr="009E1C85">
        <w:rPr>
          <w:rFonts w:ascii="Times New Roman" w:eastAsia="Calibri" w:hAnsi="Times New Roman" w:cs="Times New Roman"/>
          <w:sz w:val="24"/>
          <w:szCs w:val="28"/>
        </w:rPr>
        <w:t xml:space="preserve">Размер ежемесячной денежной компенсации для различных категорий граждан могут составлять от 50 до 100 % затрат на оплату коммунальных услуг. </w:t>
      </w: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44FEB" w:rsidRDefault="00944FEB"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14"/>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85" w:rsidRDefault="009E1C85" w:rsidP="00811DB6">
      <w:pPr>
        <w:spacing w:after="0" w:line="240" w:lineRule="auto"/>
      </w:pPr>
      <w:r>
        <w:separator/>
      </w:r>
    </w:p>
  </w:endnote>
  <w:endnote w:type="continuationSeparator" w:id="0">
    <w:p w:rsidR="009E1C85" w:rsidRDefault="009E1C8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85" w:rsidRPr="00432E4F" w:rsidRDefault="009E1C85" w:rsidP="009E1C85">
    <w:pPr>
      <w:pStyle w:val="ab"/>
      <w:jc w:val="center"/>
      <w:rPr>
        <w:rFonts w:ascii="Times New Roman" w:hAnsi="Times New Roman"/>
      </w:rPr>
    </w:pPr>
    <w:r w:rsidRPr="00432E4F">
      <w:rPr>
        <w:rFonts w:ascii="Times New Roman" w:hAnsi="Times New Roman"/>
      </w:rPr>
      <w:fldChar w:fldCharType="begin"/>
    </w:r>
    <w:r w:rsidRPr="00432E4F">
      <w:rPr>
        <w:rFonts w:ascii="Times New Roman" w:hAnsi="Times New Roman"/>
      </w:rPr>
      <w:instrText xml:space="preserve"> PAGE   \* MERGEFORMAT </w:instrText>
    </w:r>
    <w:r w:rsidRPr="00432E4F">
      <w:rPr>
        <w:rFonts w:ascii="Times New Roman" w:hAnsi="Times New Roman"/>
      </w:rPr>
      <w:fldChar w:fldCharType="separate"/>
    </w:r>
    <w:r w:rsidR="00944FEB">
      <w:rPr>
        <w:rFonts w:ascii="Times New Roman" w:hAnsi="Times New Roman"/>
        <w:noProof/>
      </w:rPr>
      <w:t>90</w:t>
    </w:r>
    <w:r w:rsidRPr="00432E4F">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85" w:rsidRPr="004B0FF4" w:rsidRDefault="009E1C85" w:rsidP="009E1C85">
    <w:pPr>
      <w:pStyle w:val="ab"/>
      <w:jc w:val="center"/>
      <w:rPr>
        <w:rFonts w:ascii="Times New Roman" w:hAnsi="Times New Roman"/>
      </w:rPr>
    </w:pPr>
    <w:r w:rsidRPr="004B0FF4">
      <w:rPr>
        <w:rFonts w:ascii="Times New Roman" w:hAnsi="Times New Roman"/>
      </w:rPr>
      <w:fldChar w:fldCharType="begin"/>
    </w:r>
    <w:r w:rsidRPr="004B0FF4">
      <w:rPr>
        <w:rFonts w:ascii="Times New Roman" w:hAnsi="Times New Roman"/>
      </w:rPr>
      <w:instrText>PAGE   \* MERGEFORMAT</w:instrText>
    </w:r>
    <w:r w:rsidRPr="004B0FF4">
      <w:rPr>
        <w:rFonts w:ascii="Times New Roman" w:hAnsi="Times New Roman"/>
      </w:rPr>
      <w:fldChar w:fldCharType="separate"/>
    </w:r>
    <w:r w:rsidR="00944FEB">
      <w:rPr>
        <w:rFonts w:ascii="Times New Roman" w:hAnsi="Times New Roman"/>
        <w:noProof/>
      </w:rPr>
      <w:t>74</w:t>
    </w:r>
    <w:r w:rsidRPr="004B0FF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85" w:rsidRDefault="009E1C85" w:rsidP="00811DB6">
      <w:pPr>
        <w:spacing w:after="0" w:line="240" w:lineRule="auto"/>
      </w:pPr>
      <w:r>
        <w:separator/>
      </w:r>
    </w:p>
  </w:footnote>
  <w:footnote w:type="continuationSeparator" w:id="0">
    <w:p w:rsidR="009E1C85" w:rsidRDefault="009E1C8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85" w:rsidRDefault="009E1C85">
    <w:pPr>
      <w:pStyle w:val="a9"/>
      <w:rPr>
        <w:color w:val="800000"/>
        <w:sz w:val="20"/>
      </w:rPr>
    </w:pPr>
  </w:p>
  <w:p w:rsidR="009E1C85" w:rsidRPr="00110880" w:rsidRDefault="009E1C85">
    <w:pPr>
      <w:pStyle w:val="a9"/>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styleLink w:val="1"/>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47609E"/>
    <w:multiLevelType w:val="hybridMultilevel"/>
    <w:tmpl w:val="92FC40B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14562E0"/>
    <w:multiLevelType w:val="hybridMultilevel"/>
    <w:tmpl w:val="C9462F0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A13848"/>
    <w:multiLevelType w:val="hybridMultilevel"/>
    <w:tmpl w:val="E0B4DC1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7F6748"/>
    <w:multiLevelType w:val="hybridMultilevel"/>
    <w:tmpl w:val="2A14AAB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08CD57C1"/>
    <w:multiLevelType w:val="hybridMultilevel"/>
    <w:tmpl w:val="C3728AD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B4034B0"/>
    <w:multiLevelType w:val="hybridMultilevel"/>
    <w:tmpl w:val="26D4E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B771765"/>
    <w:multiLevelType w:val="hybridMultilevel"/>
    <w:tmpl w:val="59B051A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1CB4D46"/>
    <w:multiLevelType w:val="hybridMultilevel"/>
    <w:tmpl w:val="5F3032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6295725"/>
    <w:multiLevelType w:val="hybridMultilevel"/>
    <w:tmpl w:val="CF5815A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89C3EA5"/>
    <w:multiLevelType w:val="hybridMultilevel"/>
    <w:tmpl w:val="116EEC5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C830FCF"/>
    <w:multiLevelType w:val="hybridMultilevel"/>
    <w:tmpl w:val="3AEE2A0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B9253A"/>
    <w:multiLevelType w:val="hybridMultilevel"/>
    <w:tmpl w:val="AD08942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CE6560A"/>
    <w:multiLevelType w:val="hybridMultilevel"/>
    <w:tmpl w:val="1E388D5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D3654FB"/>
    <w:multiLevelType w:val="multilevel"/>
    <w:tmpl w:val="E3B2E9AE"/>
    <w:lvl w:ilvl="0">
      <w:start w:val="1"/>
      <w:numFmt w:val="bullet"/>
      <w:lvlText w:val="­"/>
      <w:lvlJc w:val="left"/>
      <w:rPr>
        <w:rFonts w:ascii="Courier New" w:hAnsi="Courier New" w:hint="default"/>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AA26DF"/>
    <w:multiLevelType w:val="hybridMultilevel"/>
    <w:tmpl w:val="F84874E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228163AF"/>
    <w:multiLevelType w:val="hybridMultilevel"/>
    <w:tmpl w:val="E59E8468"/>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228A2EA9"/>
    <w:multiLevelType w:val="hybridMultilevel"/>
    <w:tmpl w:val="86FE5D3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3BF1565"/>
    <w:multiLevelType w:val="hybridMultilevel"/>
    <w:tmpl w:val="05722C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6976CD"/>
    <w:multiLevelType w:val="hybridMultilevel"/>
    <w:tmpl w:val="DD9C303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63339EC"/>
    <w:multiLevelType w:val="hybridMultilevel"/>
    <w:tmpl w:val="BDF4EE6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B41049"/>
    <w:multiLevelType w:val="hybridMultilevel"/>
    <w:tmpl w:val="315AB70C"/>
    <w:lvl w:ilvl="0" w:tplc="19AAD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AD273A6"/>
    <w:multiLevelType w:val="hybridMultilevel"/>
    <w:tmpl w:val="F4087F0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DB7421"/>
    <w:multiLevelType w:val="hybridMultilevel"/>
    <w:tmpl w:val="F15870A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1293DD0"/>
    <w:multiLevelType w:val="multilevel"/>
    <w:tmpl w:val="22FA22C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40">
    <w:nsid w:val="32CA300B"/>
    <w:multiLevelType w:val="hybridMultilevel"/>
    <w:tmpl w:val="A594BB6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2CB5E8C"/>
    <w:multiLevelType w:val="hybridMultilevel"/>
    <w:tmpl w:val="F79A523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4137CDB"/>
    <w:multiLevelType w:val="hybridMultilevel"/>
    <w:tmpl w:val="4482B2E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4DF0DEC"/>
    <w:multiLevelType w:val="hybridMultilevel"/>
    <w:tmpl w:val="841CCED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563B4D"/>
    <w:multiLevelType w:val="hybridMultilevel"/>
    <w:tmpl w:val="66A2B1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7AC073D"/>
    <w:multiLevelType w:val="hybridMultilevel"/>
    <w:tmpl w:val="C4B025D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38ED0855"/>
    <w:multiLevelType w:val="hybridMultilevel"/>
    <w:tmpl w:val="98A810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A73195A"/>
    <w:multiLevelType w:val="hybridMultilevel"/>
    <w:tmpl w:val="A4C4615C"/>
    <w:lvl w:ilvl="0" w:tplc="D038AB4A">
      <w:start w:val="1"/>
      <w:numFmt w:val="bullet"/>
      <w:lvlText w:val="-"/>
      <w:lvlJc w:val="left"/>
      <w:pPr>
        <w:ind w:left="1287" w:hanging="360"/>
      </w:pPr>
      <w:rPr>
        <w:rFonts w:ascii="Courier New" w:hAnsi="Courier New" w:hint="default"/>
      </w:rPr>
    </w:lvl>
    <w:lvl w:ilvl="1" w:tplc="EB385FAA">
      <w:numFmt w:val="bullet"/>
      <w:lvlText w:val="•"/>
      <w:lvlJc w:val="left"/>
      <w:pPr>
        <w:ind w:left="2577" w:hanging="93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F0D268D"/>
    <w:multiLevelType w:val="multilevel"/>
    <w:tmpl w:val="4E22FDD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400A08A8"/>
    <w:multiLevelType w:val="hybridMultilevel"/>
    <w:tmpl w:val="8C32FA6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02167F9"/>
    <w:multiLevelType w:val="hybridMultilevel"/>
    <w:tmpl w:val="1A4055D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113284F"/>
    <w:multiLevelType w:val="hybridMultilevel"/>
    <w:tmpl w:val="38F0A7C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20219A6"/>
    <w:multiLevelType w:val="hybridMultilevel"/>
    <w:tmpl w:val="64966850"/>
    <w:lvl w:ilvl="0" w:tplc="7FB821EA">
      <w:start w:val="1"/>
      <w:numFmt w:val="bullet"/>
      <w:lvlText w:val="-"/>
      <w:lvlJc w:val="left"/>
      <w:pPr>
        <w:ind w:left="1287" w:hanging="360"/>
      </w:pPr>
      <w:rPr>
        <w:rFonts w:ascii="Courier New" w:hAnsi="Courier New" w:cs="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23A7391"/>
    <w:multiLevelType w:val="hybridMultilevel"/>
    <w:tmpl w:val="F752900E"/>
    <w:lvl w:ilvl="0" w:tplc="340E7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42E921FA"/>
    <w:multiLevelType w:val="hybridMultilevel"/>
    <w:tmpl w:val="5C64E11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3A97670"/>
    <w:multiLevelType w:val="hybridMultilevel"/>
    <w:tmpl w:val="0A60594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6365B85"/>
    <w:multiLevelType w:val="hybridMultilevel"/>
    <w:tmpl w:val="6E1A38D2"/>
    <w:lvl w:ilvl="0" w:tplc="BE5449AC">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91D2EA8"/>
    <w:multiLevelType w:val="hybridMultilevel"/>
    <w:tmpl w:val="506E0E0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1">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C2433AF"/>
    <w:multiLevelType w:val="hybridMultilevel"/>
    <w:tmpl w:val="2124D9B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D1022F7"/>
    <w:multiLevelType w:val="hybridMultilevel"/>
    <w:tmpl w:val="279CE37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E4B5A5F"/>
    <w:multiLevelType w:val="hybridMultilevel"/>
    <w:tmpl w:val="6BEA530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E9915CC"/>
    <w:multiLevelType w:val="hybridMultilevel"/>
    <w:tmpl w:val="EE2EE84C"/>
    <w:lvl w:ilvl="0" w:tplc="BF886328">
      <w:start w:val="1"/>
      <w:numFmt w:val="bullet"/>
      <w:lvlText w:val=""/>
      <w:lvlJc w:val="left"/>
      <w:pPr>
        <w:ind w:left="1287" w:hanging="360"/>
      </w:pPr>
      <w:rPr>
        <w:rFonts w:ascii="Symbol" w:hAnsi="Symbol" w:hint="default"/>
      </w:rPr>
    </w:lvl>
    <w:lvl w:ilvl="1" w:tplc="D038AB4A">
      <w:start w:val="1"/>
      <w:numFmt w:val="bullet"/>
      <w:lvlText w:val="-"/>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1D23347"/>
    <w:multiLevelType w:val="hybridMultilevel"/>
    <w:tmpl w:val="DD50D62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23635F9"/>
    <w:multiLevelType w:val="hybridMultilevel"/>
    <w:tmpl w:val="8F1E0B4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2D9118A"/>
    <w:multiLevelType w:val="hybridMultilevel"/>
    <w:tmpl w:val="2F5409F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3040CC3"/>
    <w:multiLevelType w:val="hybridMultilevel"/>
    <w:tmpl w:val="A008C1E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3813C19"/>
    <w:multiLevelType w:val="hybridMultilevel"/>
    <w:tmpl w:val="940E467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nsid w:val="54CF4279"/>
    <w:multiLevelType w:val="hybridMultilevel"/>
    <w:tmpl w:val="D86C55A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519737A"/>
    <w:multiLevelType w:val="hybridMultilevel"/>
    <w:tmpl w:val="C8C00D1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55E3E37"/>
    <w:multiLevelType w:val="hybridMultilevel"/>
    <w:tmpl w:val="25DA8CD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7A76D48"/>
    <w:multiLevelType w:val="hybridMultilevel"/>
    <w:tmpl w:val="4FA86F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A385E3D"/>
    <w:multiLevelType w:val="hybridMultilevel"/>
    <w:tmpl w:val="03344A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B3D0A70"/>
    <w:multiLevelType w:val="hybridMultilevel"/>
    <w:tmpl w:val="399C7FE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BFF03EE"/>
    <w:multiLevelType w:val="hybridMultilevel"/>
    <w:tmpl w:val="CD08370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7707DF"/>
    <w:multiLevelType w:val="hybridMultilevel"/>
    <w:tmpl w:val="6486EF10"/>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nsid w:val="5E2E4EE0"/>
    <w:multiLevelType w:val="hybridMultilevel"/>
    <w:tmpl w:val="3772599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00F7398"/>
    <w:multiLevelType w:val="hybridMultilevel"/>
    <w:tmpl w:val="B8926F4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05735B1"/>
    <w:multiLevelType w:val="hybridMultilevel"/>
    <w:tmpl w:val="0F16303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36D237D"/>
    <w:multiLevelType w:val="multilevel"/>
    <w:tmpl w:val="0CA8D58A"/>
    <w:styleLink w:val="1111112"/>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4">
    <w:nsid w:val="6392257A"/>
    <w:multiLevelType w:val="hybridMultilevel"/>
    <w:tmpl w:val="29D8BA02"/>
    <w:lvl w:ilvl="0" w:tplc="6E6486F4">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4C053EE"/>
    <w:multiLevelType w:val="hybridMultilevel"/>
    <w:tmpl w:val="4D7280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63304CA"/>
    <w:multiLevelType w:val="hybridMultilevel"/>
    <w:tmpl w:val="C76E59B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762723C"/>
    <w:multiLevelType w:val="hybridMultilevel"/>
    <w:tmpl w:val="89DE86F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8D8041F"/>
    <w:multiLevelType w:val="hybridMultilevel"/>
    <w:tmpl w:val="817E5190"/>
    <w:lvl w:ilvl="0" w:tplc="D038AB4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69FA770C"/>
    <w:multiLevelType w:val="hybridMultilevel"/>
    <w:tmpl w:val="BDC22C4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A7E35A7"/>
    <w:multiLevelType w:val="multilevel"/>
    <w:tmpl w:val="AAE22F62"/>
    <w:styleLink w:val="a0"/>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nsid w:val="6A905DA3"/>
    <w:multiLevelType w:val="hybridMultilevel"/>
    <w:tmpl w:val="1172C9F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C19577E"/>
    <w:multiLevelType w:val="hybridMultilevel"/>
    <w:tmpl w:val="AAB8E09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4">
    <w:nsid w:val="71620668"/>
    <w:multiLevelType w:val="hybridMultilevel"/>
    <w:tmpl w:val="DF24F81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2D10215"/>
    <w:multiLevelType w:val="hybridMultilevel"/>
    <w:tmpl w:val="38BE496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3623601"/>
    <w:multiLevelType w:val="multilevel"/>
    <w:tmpl w:val="FAE0F9EE"/>
    <w:styleLink w:val="-1"/>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7">
    <w:nsid w:val="73AE22F8"/>
    <w:multiLevelType w:val="hybridMultilevel"/>
    <w:tmpl w:val="8D100C2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68B769E"/>
    <w:multiLevelType w:val="hybridMultilevel"/>
    <w:tmpl w:val="C7A6E6A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6A27C31"/>
    <w:multiLevelType w:val="hybridMultilevel"/>
    <w:tmpl w:val="6C52E14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7C33D49"/>
    <w:multiLevelType w:val="multilevel"/>
    <w:tmpl w:val="259AFD6E"/>
    <w:styleLink w:val="1111111"/>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nsid w:val="7DC25C93"/>
    <w:multiLevelType w:val="hybridMultilevel"/>
    <w:tmpl w:val="97ECC8C8"/>
    <w:lvl w:ilvl="0" w:tplc="7FB821EA">
      <w:start w:val="1"/>
      <w:numFmt w:val="bullet"/>
      <w:lvlText w:val="-"/>
      <w:lvlJc w:val="left"/>
      <w:pPr>
        <w:ind w:left="1287" w:hanging="360"/>
      </w:pPr>
      <w:rPr>
        <w:rFonts w:ascii="Courier New" w:hAnsi="Courier New" w:cs="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E8A3DBA"/>
    <w:multiLevelType w:val="hybridMultilevel"/>
    <w:tmpl w:val="ADFC37B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7FF641E9"/>
    <w:multiLevelType w:val="hybridMultilevel"/>
    <w:tmpl w:val="E500D53A"/>
    <w:lvl w:ilvl="0" w:tplc="90E894F6">
      <w:start w:val="65535"/>
      <w:numFmt w:val="bullet"/>
      <w:pStyle w:val="S6"/>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7"/>
  </w:num>
  <w:num w:numId="2">
    <w:abstractNumId w:val="104"/>
  </w:num>
  <w:num w:numId="3">
    <w:abstractNumId w:val="79"/>
  </w:num>
  <w:num w:numId="4">
    <w:abstractNumId w:val="1"/>
    <w:lvlOverride w:ilvl="0">
      <w:startOverride w:val="1"/>
    </w:lvlOverride>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9"/>
  </w:num>
  <w:num w:numId="8">
    <w:abstractNumId w:val="84"/>
  </w:num>
  <w:num w:numId="9">
    <w:abstractNumId w:val="93"/>
  </w:num>
  <w:num w:numId="10">
    <w:abstractNumId w:val="61"/>
  </w:num>
  <w:num w:numId="11">
    <w:abstractNumId w:val="98"/>
  </w:num>
  <w:num w:numId="12">
    <w:abstractNumId w:val="90"/>
  </w:num>
  <w:num w:numId="13">
    <w:abstractNumId w:val="71"/>
  </w:num>
  <w:num w:numId="14">
    <w:abstractNumId w:val="101"/>
  </w:num>
  <w:num w:numId="15">
    <w:abstractNumId w:val="18"/>
  </w:num>
  <w:num w:numId="16">
    <w:abstractNumId w:val="55"/>
  </w:num>
  <w:num w:numId="17">
    <w:abstractNumId w:val="14"/>
  </w:num>
  <w:num w:numId="18">
    <w:abstractNumId w:val="60"/>
  </w:num>
  <w:num w:numId="19">
    <w:abstractNumId w:val="16"/>
  </w:num>
  <w:num w:numId="20">
    <w:abstractNumId w:val="35"/>
  </w:num>
  <w:num w:numId="21">
    <w:abstractNumId w:val="39"/>
  </w:num>
  <w:num w:numId="22">
    <w:abstractNumId w:val="15"/>
  </w:num>
  <w:num w:numId="23">
    <w:abstractNumId w:val="12"/>
  </w:num>
  <w:num w:numId="24">
    <w:abstractNumId w:val="64"/>
  </w:num>
  <w:num w:numId="25">
    <w:abstractNumId w:val="78"/>
  </w:num>
  <w:num w:numId="26">
    <w:abstractNumId w:val="30"/>
  </w:num>
  <w:num w:numId="27">
    <w:abstractNumId w:val="86"/>
  </w:num>
  <w:num w:numId="28">
    <w:abstractNumId w:val="56"/>
  </w:num>
  <w:num w:numId="29">
    <w:abstractNumId w:val="11"/>
  </w:num>
  <w:num w:numId="30">
    <w:abstractNumId w:val="81"/>
  </w:num>
  <w:num w:numId="31">
    <w:abstractNumId w:val="95"/>
  </w:num>
  <w:num w:numId="32">
    <w:abstractNumId w:val="92"/>
  </w:num>
  <w:num w:numId="33">
    <w:abstractNumId w:val="13"/>
  </w:num>
  <w:num w:numId="34">
    <w:abstractNumId w:val="97"/>
  </w:num>
  <w:num w:numId="35">
    <w:abstractNumId w:val="68"/>
  </w:num>
  <w:num w:numId="36">
    <w:abstractNumId w:val="70"/>
  </w:num>
  <w:num w:numId="37">
    <w:abstractNumId w:val="73"/>
  </w:num>
  <w:num w:numId="38">
    <w:abstractNumId w:val="80"/>
  </w:num>
  <w:num w:numId="39">
    <w:abstractNumId w:val="99"/>
  </w:num>
  <w:num w:numId="40">
    <w:abstractNumId w:val="46"/>
  </w:num>
  <w:num w:numId="41">
    <w:abstractNumId w:val="17"/>
  </w:num>
  <w:num w:numId="42">
    <w:abstractNumId w:val="77"/>
  </w:num>
  <w:num w:numId="43">
    <w:abstractNumId w:val="22"/>
  </w:num>
  <w:num w:numId="44">
    <w:abstractNumId w:val="32"/>
  </w:num>
  <w:num w:numId="45">
    <w:abstractNumId w:val="82"/>
  </w:num>
  <w:num w:numId="46">
    <w:abstractNumId w:val="43"/>
  </w:num>
  <w:num w:numId="47">
    <w:abstractNumId w:val="75"/>
  </w:num>
  <w:num w:numId="48">
    <w:abstractNumId w:val="62"/>
  </w:num>
  <w:num w:numId="49">
    <w:abstractNumId w:val="37"/>
  </w:num>
  <w:num w:numId="50">
    <w:abstractNumId w:val="57"/>
  </w:num>
  <w:num w:numId="51">
    <w:abstractNumId w:val="63"/>
  </w:num>
  <w:num w:numId="52">
    <w:abstractNumId w:val="48"/>
  </w:num>
  <w:num w:numId="53">
    <w:abstractNumId w:val="52"/>
  </w:num>
  <w:num w:numId="54">
    <w:abstractNumId w:val="31"/>
  </w:num>
  <w:num w:numId="55">
    <w:abstractNumId w:val="45"/>
  </w:num>
  <w:num w:numId="56">
    <w:abstractNumId w:val="88"/>
    <w:lvlOverride w:ilvl="0"/>
    <w:lvlOverride w:ilvl="1"/>
    <w:lvlOverride w:ilvl="2"/>
    <w:lvlOverride w:ilvl="3"/>
    <w:lvlOverride w:ilvl="4"/>
    <w:lvlOverride w:ilvl="5"/>
    <w:lvlOverride w:ilvl="6"/>
    <w:lvlOverride w:ilvl="7"/>
    <w:lvlOverride w:ilvl="8"/>
  </w:num>
  <w:num w:numId="57">
    <w:abstractNumId w:val="72"/>
  </w:num>
  <w:num w:numId="58">
    <w:abstractNumId w:val="34"/>
  </w:num>
  <w:num w:numId="59">
    <w:abstractNumId w:val="40"/>
  </w:num>
  <w:num w:numId="60">
    <w:abstractNumId w:val="51"/>
  </w:num>
  <w:num w:numId="61">
    <w:abstractNumId w:val="44"/>
  </w:num>
  <w:num w:numId="62">
    <w:abstractNumId w:val="28"/>
  </w:num>
  <w:num w:numId="63">
    <w:abstractNumId w:val="42"/>
  </w:num>
  <w:num w:numId="64">
    <w:abstractNumId w:val="36"/>
  </w:num>
  <w:num w:numId="65">
    <w:abstractNumId w:val="100"/>
  </w:num>
  <w:num w:numId="66">
    <w:abstractNumId w:val="76"/>
  </w:num>
  <w:num w:numId="67">
    <w:abstractNumId w:val="24"/>
  </w:num>
  <w:num w:numId="68">
    <w:abstractNumId w:val="49"/>
  </w:num>
  <w:num w:numId="69">
    <w:abstractNumId w:val="65"/>
  </w:num>
  <w:num w:numId="70">
    <w:abstractNumId w:val="23"/>
  </w:num>
  <w:num w:numId="71">
    <w:abstractNumId w:val="53"/>
  </w:num>
  <w:num w:numId="72">
    <w:abstractNumId w:val="41"/>
  </w:num>
  <w:num w:numId="73">
    <w:abstractNumId w:val="69"/>
  </w:num>
  <w:num w:numId="74">
    <w:abstractNumId w:val="27"/>
  </w:num>
  <w:num w:numId="75">
    <w:abstractNumId w:val="87"/>
  </w:num>
  <w:num w:numId="76">
    <w:abstractNumId w:val="25"/>
  </w:num>
  <w:num w:numId="77">
    <w:abstractNumId w:val="59"/>
  </w:num>
  <w:num w:numId="78">
    <w:abstractNumId w:val="74"/>
  </w:num>
  <w:num w:numId="79">
    <w:abstractNumId w:val="66"/>
  </w:num>
  <w:num w:numId="80">
    <w:abstractNumId w:val="103"/>
  </w:num>
  <w:num w:numId="81">
    <w:abstractNumId w:val="91"/>
  </w:num>
  <w:num w:numId="82">
    <w:abstractNumId w:val="89"/>
  </w:num>
  <w:num w:numId="83">
    <w:abstractNumId w:val="94"/>
  </w:num>
  <w:num w:numId="84">
    <w:abstractNumId w:val="19"/>
  </w:num>
  <w:num w:numId="85">
    <w:abstractNumId w:val="38"/>
  </w:num>
  <w:num w:numId="86">
    <w:abstractNumId w:val="10"/>
  </w:num>
  <w:num w:numId="87">
    <w:abstractNumId w:val="85"/>
  </w:num>
  <w:num w:numId="88">
    <w:abstractNumId w:val="83"/>
    <w:lvlOverride w:ilvl="0">
      <w:lvl w:ilvl="0">
        <w:start w:val="1"/>
        <w:numFmt w:val="bullet"/>
        <w:suff w:val="space"/>
        <w:lvlText w:val="–"/>
        <w:lvlJc w:val="left"/>
        <w:pPr>
          <w:ind w:left="-283" w:firstLine="567"/>
        </w:pPr>
        <w:rPr>
          <w:rFonts w:ascii="Times New Roman" w:hAnsi="Times New Roman" w:cs="Times New Roman" w:hint="default"/>
        </w:rPr>
      </w:lvl>
    </w:lvlOverride>
  </w:num>
  <w:num w:numId="89">
    <w:abstractNumId w:val="50"/>
  </w:num>
  <w:num w:numId="90">
    <w:abstractNumId w:val="58"/>
  </w:num>
  <w:num w:numId="91">
    <w:abstractNumId w:val="26"/>
  </w:num>
  <w:num w:numId="92">
    <w:abstractNumId w:val="54"/>
  </w:num>
  <w:num w:numId="93">
    <w:abstractNumId w:val="102"/>
  </w:num>
  <w:num w:numId="94">
    <w:abstractNumId w:val="67"/>
  </w:num>
  <w:num w:numId="95">
    <w:abstractNumId w:val="20"/>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007D9"/>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3A24"/>
    <w:rsid w:val="00434756"/>
    <w:rsid w:val="00435F30"/>
    <w:rsid w:val="00447BDD"/>
    <w:rsid w:val="00456C7E"/>
    <w:rsid w:val="004578D2"/>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27881"/>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4FEB"/>
    <w:rsid w:val="00945D4A"/>
    <w:rsid w:val="00984385"/>
    <w:rsid w:val="00992691"/>
    <w:rsid w:val="00993083"/>
    <w:rsid w:val="00994D6B"/>
    <w:rsid w:val="009A2B85"/>
    <w:rsid w:val="009C0BAC"/>
    <w:rsid w:val="009C10CA"/>
    <w:rsid w:val="009D4B3C"/>
    <w:rsid w:val="009E1C85"/>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47CD9"/>
    <w:rsid w:val="00B503DA"/>
    <w:rsid w:val="00B51FEA"/>
    <w:rsid w:val="00B53D09"/>
    <w:rsid w:val="00B57DBD"/>
    <w:rsid w:val="00B72F70"/>
    <w:rsid w:val="00B87CFF"/>
    <w:rsid w:val="00BA54FA"/>
    <w:rsid w:val="00BA67DF"/>
    <w:rsid w:val="00BB0F19"/>
    <w:rsid w:val="00BD31DF"/>
    <w:rsid w:val="00BF0CD9"/>
    <w:rsid w:val="00BF309E"/>
    <w:rsid w:val="00C14850"/>
    <w:rsid w:val="00C15703"/>
    <w:rsid w:val="00C24E53"/>
    <w:rsid w:val="00C3384D"/>
    <w:rsid w:val="00C53392"/>
    <w:rsid w:val="00C54287"/>
    <w:rsid w:val="00C64A32"/>
    <w:rsid w:val="00C65642"/>
    <w:rsid w:val="00C73283"/>
    <w:rsid w:val="00C741CE"/>
    <w:rsid w:val="00C80E46"/>
    <w:rsid w:val="00C93E99"/>
    <w:rsid w:val="00CB2F83"/>
    <w:rsid w:val="00CB6907"/>
    <w:rsid w:val="00CC0139"/>
    <w:rsid w:val="00CE552C"/>
    <w:rsid w:val="00CE55E4"/>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60A5"/>
  </w:style>
  <w:style w:type="paragraph" w:styleId="12">
    <w:name w:val="heading 1"/>
    <w:basedOn w:val="a1"/>
    <w:next w:val="a1"/>
    <w:link w:val="13"/>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2">
    <w:name w:val="heading 2"/>
    <w:aliases w:val="Знак Знак,Знак1"/>
    <w:basedOn w:val="a1"/>
    <w:next w:val="a1"/>
    <w:link w:val="23"/>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0">
    <w:name w:val="heading 3"/>
    <w:aliases w:val="4 порядок"/>
    <w:basedOn w:val="a1"/>
    <w:next w:val="a1"/>
    <w:link w:val="31"/>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aliases w:val="Рекомендация"/>
    <w:basedOn w:val="a1"/>
    <w:next w:val="a1"/>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 Знак1,Заголовок 5 Знак Знак"/>
    <w:basedOn w:val="a1"/>
    <w:next w:val="a1"/>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aliases w:val="Заголовок налогов"/>
    <w:basedOn w:val="a1"/>
    <w:next w:val="a1"/>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9E1C85"/>
    <w:pPr>
      <w:keepNext/>
      <w:tabs>
        <w:tab w:val="num" w:pos="1584"/>
      </w:tabs>
      <w:spacing w:after="0" w:line="360" w:lineRule="auto"/>
      <w:ind w:left="1584" w:hanging="1584"/>
      <w:jc w:val="both"/>
      <w:outlineLvl w:val="8"/>
    </w:pPr>
    <w:rPr>
      <w:rFonts w:ascii="Times New Roman" w:eastAsia="Times New Roman" w:hAnsi="Times New Roman" w:cs="Times New Roman"/>
      <w:b/>
      <w:i/>
      <w:sz w:val="24"/>
      <w:szCs w:val="20"/>
      <w:u w:val="single"/>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liases w:val="Перечисление"/>
    <w:link w:val="a6"/>
    <w:qFormat/>
    <w:rsid w:val="00F70581"/>
    <w:pPr>
      <w:spacing w:after="0" w:line="240" w:lineRule="auto"/>
    </w:pPr>
  </w:style>
  <w:style w:type="paragraph" w:styleId="a7">
    <w:name w:val="Body Text"/>
    <w:aliases w:val="TabelTekst,text,Body Text2, Char,Body Text2 Char Char Char Char Char Char Char Char Char,Char,Main text,Body Text Char2 Char,Body Text Char1 Char Char,Body Text Char Char Char Char,TabelTekst Char Char Char Char"/>
    <w:basedOn w:val="a1"/>
    <w:link w:val="a8"/>
    <w:rsid w:val="00F70581"/>
    <w:pPr>
      <w:spacing w:after="120"/>
    </w:pPr>
    <w:rPr>
      <w:rFonts w:ascii="Calibri" w:eastAsia="Times New Roman" w:hAnsi="Calibri" w:cs="Times New Roman"/>
      <w:sz w:val="20"/>
      <w:szCs w:val="20"/>
      <w:lang w:val="x-none" w:eastAsia="x-none"/>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7"/>
    <w:rsid w:val="00F70581"/>
    <w:rPr>
      <w:rFonts w:ascii="Calibri" w:eastAsia="Times New Roman" w:hAnsi="Calibri" w:cs="Times New Roman"/>
      <w:sz w:val="20"/>
      <w:szCs w:val="20"/>
      <w:lang w:val="x-none" w:eastAsia="x-none"/>
    </w:rPr>
  </w:style>
  <w:style w:type="paragraph" w:styleId="a9">
    <w:name w:val="header"/>
    <w:basedOn w:val="a1"/>
    <w:link w:val="aa"/>
    <w:unhideWhenUsed/>
    <w:rsid w:val="00811DB6"/>
    <w:pPr>
      <w:tabs>
        <w:tab w:val="center" w:pos="4677"/>
        <w:tab w:val="right" w:pos="9355"/>
      </w:tabs>
      <w:spacing w:after="0" w:line="240" w:lineRule="auto"/>
    </w:pPr>
  </w:style>
  <w:style w:type="character" w:customStyle="1" w:styleId="aa">
    <w:name w:val="Верхний колонтитул Знак"/>
    <w:basedOn w:val="a2"/>
    <w:link w:val="a9"/>
    <w:rsid w:val="00811DB6"/>
  </w:style>
  <w:style w:type="paragraph" w:styleId="ab">
    <w:name w:val="footer"/>
    <w:basedOn w:val="a1"/>
    <w:link w:val="ac"/>
    <w:uiPriority w:val="99"/>
    <w:unhideWhenUsed/>
    <w:rsid w:val="00811DB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811DB6"/>
  </w:style>
  <w:style w:type="paragraph" w:styleId="ad">
    <w:name w:val="Balloon Text"/>
    <w:basedOn w:val="a1"/>
    <w:link w:val="ae"/>
    <w:uiPriority w:val="99"/>
    <w:unhideWhenUsed/>
    <w:rsid w:val="00544086"/>
    <w:pPr>
      <w:spacing w:after="0" w:line="240" w:lineRule="auto"/>
    </w:pPr>
    <w:rPr>
      <w:rFonts w:ascii="Tahoma" w:hAnsi="Tahoma" w:cs="Tahoma"/>
      <w:sz w:val="16"/>
      <w:szCs w:val="16"/>
    </w:rPr>
  </w:style>
  <w:style w:type="character" w:customStyle="1" w:styleId="ae">
    <w:name w:val="Текст выноски Знак"/>
    <w:basedOn w:val="a2"/>
    <w:link w:val="ad"/>
    <w:uiPriority w:val="99"/>
    <w:rsid w:val="00544086"/>
    <w:rPr>
      <w:rFonts w:ascii="Tahoma" w:hAnsi="Tahoma" w:cs="Tahoma"/>
      <w:sz w:val="16"/>
      <w:szCs w:val="16"/>
    </w:rPr>
  </w:style>
  <w:style w:type="numbering" w:customStyle="1" w:styleId="14">
    <w:name w:val="Нет списка1"/>
    <w:next w:val="a4"/>
    <w:uiPriority w:val="99"/>
    <w:semiHidden/>
    <w:unhideWhenUsed/>
    <w:rsid w:val="004302D7"/>
  </w:style>
  <w:style w:type="character" w:styleId="af">
    <w:name w:val="Hyperlink"/>
    <w:basedOn w:val="a2"/>
    <w:uiPriority w:val="99"/>
    <w:unhideWhenUsed/>
    <w:rsid w:val="004302D7"/>
    <w:rPr>
      <w:color w:val="0000FF"/>
      <w:u w:val="single"/>
    </w:rPr>
  </w:style>
  <w:style w:type="character" w:styleId="af0">
    <w:name w:val="FollowedHyperlink"/>
    <w:basedOn w:val="a2"/>
    <w:uiPriority w:val="99"/>
    <w:unhideWhenUsed/>
    <w:rsid w:val="004302D7"/>
    <w:rPr>
      <w:color w:val="800080"/>
      <w:u w:val="single"/>
    </w:rPr>
  </w:style>
  <w:style w:type="paragraph" w:customStyle="1" w:styleId="xl74">
    <w:name w:val="xl74"/>
    <w:basedOn w:val="a1"/>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1"/>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1"/>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1"/>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1"/>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1"/>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1"/>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1"/>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1"/>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1"/>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1"/>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1"/>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1"/>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1"/>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1"/>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1"/>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1"/>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1"/>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1"/>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2">
    <w:name w:val="Body Text 3"/>
    <w:basedOn w:val="a1"/>
    <w:link w:val="33"/>
    <w:unhideWhenUsed/>
    <w:rsid w:val="00484DB7"/>
    <w:pPr>
      <w:spacing w:after="120"/>
    </w:pPr>
    <w:rPr>
      <w:sz w:val="16"/>
      <w:szCs w:val="16"/>
    </w:rPr>
  </w:style>
  <w:style w:type="character" w:customStyle="1" w:styleId="33">
    <w:name w:val="Основной текст 3 Знак"/>
    <w:basedOn w:val="a2"/>
    <w:link w:val="32"/>
    <w:rsid w:val="00484DB7"/>
    <w:rPr>
      <w:sz w:val="16"/>
      <w:szCs w:val="16"/>
    </w:rPr>
  </w:style>
  <w:style w:type="table" w:styleId="af1">
    <w:name w:val="Table Grid"/>
    <w:basedOn w:val="a3"/>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Маркированный ГП"/>
    <w:basedOn w:val="a1"/>
    <w:link w:val="af3"/>
    <w:uiPriority w:val="34"/>
    <w:qFormat/>
    <w:rsid w:val="000A60A5"/>
    <w:pPr>
      <w:ind w:left="720"/>
      <w:contextualSpacing/>
    </w:pPr>
  </w:style>
  <w:style w:type="character" w:customStyle="1" w:styleId="13">
    <w:name w:val="Заголовок 1 Знак"/>
    <w:basedOn w:val="a2"/>
    <w:link w:val="12"/>
    <w:rsid w:val="0002045B"/>
    <w:rPr>
      <w:rFonts w:ascii="Times New Roman" w:eastAsia="Times New Roman" w:hAnsi="Times New Roman" w:cs="Times New Roman"/>
      <w:sz w:val="28"/>
      <w:szCs w:val="20"/>
      <w:lang w:val="x-none" w:eastAsia="x-none"/>
    </w:rPr>
  </w:style>
  <w:style w:type="character" w:customStyle="1" w:styleId="23">
    <w:name w:val="Заголовок 2 Знак"/>
    <w:basedOn w:val="a2"/>
    <w:link w:val="22"/>
    <w:rsid w:val="0002045B"/>
    <w:rPr>
      <w:rFonts w:ascii="Arial" w:eastAsia="Times New Roman" w:hAnsi="Arial" w:cs="Times New Roman"/>
      <w:b/>
      <w:bCs/>
      <w:i/>
      <w:iCs/>
      <w:sz w:val="28"/>
      <w:szCs w:val="28"/>
      <w:lang w:val="x-none" w:eastAsia="x-none"/>
    </w:rPr>
  </w:style>
  <w:style w:type="character" w:customStyle="1" w:styleId="31">
    <w:name w:val="Заголовок 3 Знак"/>
    <w:aliases w:val="4 порядок Знак"/>
    <w:basedOn w:val="a2"/>
    <w:link w:val="30"/>
    <w:rsid w:val="0002045B"/>
    <w:rPr>
      <w:rFonts w:ascii="Times New Roman" w:eastAsia="Times New Roman" w:hAnsi="Times New Roman" w:cs="Times New Roman"/>
      <w:sz w:val="32"/>
      <w:szCs w:val="24"/>
      <w:lang w:eastAsia="ru-RU"/>
    </w:rPr>
  </w:style>
  <w:style w:type="character" w:customStyle="1" w:styleId="40">
    <w:name w:val="Заголовок 4 Знак"/>
    <w:aliases w:val="Рекомендация Знак,4 Заголовок Знак"/>
    <w:basedOn w:val="a2"/>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2"/>
    <w:link w:val="5"/>
    <w:rsid w:val="0002045B"/>
    <w:rPr>
      <w:rFonts w:ascii="Times New Roman" w:eastAsia="Times New Roman" w:hAnsi="Times New Roman" w:cs="Times New Roman"/>
      <w:sz w:val="44"/>
      <w:szCs w:val="24"/>
      <w:lang w:eastAsia="ru-RU"/>
    </w:rPr>
  </w:style>
  <w:style w:type="character" w:customStyle="1" w:styleId="60">
    <w:name w:val="Заголовок 6 Знак"/>
    <w:aliases w:val="Заголовок налогов Знак"/>
    <w:basedOn w:val="a2"/>
    <w:link w:val="6"/>
    <w:rsid w:val="0002045B"/>
    <w:rPr>
      <w:rFonts w:ascii="Times New Roman" w:eastAsia="Times New Roman" w:hAnsi="Times New Roman" w:cs="Times New Roman"/>
      <w:b/>
      <w:bCs/>
      <w:lang w:eastAsia="ru-RU"/>
    </w:rPr>
  </w:style>
  <w:style w:type="character" w:customStyle="1" w:styleId="80">
    <w:name w:val="Заголовок 8 Знак"/>
    <w:basedOn w:val="a2"/>
    <w:link w:val="8"/>
    <w:rsid w:val="0002045B"/>
    <w:rPr>
      <w:rFonts w:ascii="Times New Roman" w:eastAsia="Times New Roman" w:hAnsi="Times New Roman" w:cs="Times New Roman"/>
      <w:i/>
      <w:iCs/>
      <w:sz w:val="24"/>
      <w:szCs w:val="24"/>
      <w:lang w:eastAsia="ru-RU"/>
    </w:rPr>
  </w:style>
  <w:style w:type="numbering" w:customStyle="1" w:styleId="24">
    <w:name w:val="Нет списка2"/>
    <w:next w:val="a4"/>
    <w:semiHidden/>
    <w:rsid w:val="0002045B"/>
  </w:style>
  <w:style w:type="paragraph" w:customStyle="1" w:styleId="af4">
    <w:name w:val="БланкАДМ"/>
    <w:basedOn w:val="a1"/>
    <w:rsid w:val="0002045B"/>
    <w:pPr>
      <w:spacing w:after="0" w:line="240" w:lineRule="auto"/>
      <w:ind w:firstLine="720"/>
    </w:pPr>
    <w:rPr>
      <w:rFonts w:ascii="Times New Roman" w:eastAsia="Times New Roman" w:hAnsi="Times New Roman" w:cs="Times New Roman"/>
      <w:sz w:val="28"/>
      <w:szCs w:val="20"/>
      <w:lang w:eastAsia="ru-RU"/>
    </w:rPr>
  </w:style>
  <w:style w:type="character" w:styleId="af5">
    <w:name w:val="Intense Emphasis"/>
    <w:qFormat/>
    <w:rsid w:val="0002045B"/>
    <w:rPr>
      <w:b/>
      <w:bCs/>
      <w:i/>
      <w:iCs/>
      <w:color w:val="4F81BD"/>
    </w:rPr>
  </w:style>
  <w:style w:type="paragraph" w:styleId="25">
    <w:name w:val="Body Text 2"/>
    <w:basedOn w:val="a1"/>
    <w:link w:val="26"/>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02045B"/>
    <w:rPr>
      <w:rFonts w:ascii="Times New Roman" w:eastAsia="Times New Roman" w:hAnsi="Times New Roman" w:cs="Times New Roman"/>
      <w:sz w:val="24"/>
      <w:szCs w:val="24"/>
      <w:lang w:val="x-none" w:eastAsia="x-none"/>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8"/>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1"/>
    <w:basedOn w:val="a2"/>
    <w:link w:val="27"/>
    <w:uiPriority w:val="99"/>
    <w:rsid w:val="0002045B"/>
    <w:rPr>
      <w:rFonts w:ascii="Times New Roman" w:eastAsia="Times New Roman" w:hAnsi="Times New Roman" w:cs="Times New Roman"/>
      <w:sz w:val="24"/>
      <w:szCs w:val="24"/>
      <w:lang w:eastAsia="ru-RU"/>
    </w:rPr>
  </w:style>
  <w:style w:type="paragraph" w:styleId="af6">
    <w:name w:val="Body Text Indent"/>
    <w:basedOn w:val="a1"/>
    <w:link w:val="af7"/>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rsid w:val="0002045B"/>
    <w:rPr>
      <w:rFonts w:ascii="Times New Roman" w:eastAsia="Times New Roman" w:hAnsi="Times New Roman" w:cs="Times New Roman"/>
      <w:sz w:val="24"/>
      <w:szCs w:val="24"/>
      <w:lang w:eastAsia="ru-RU"/>
    </w:rPr>
  </w:style>
  <w:style w:type="paragraph" w:styleId="34">
    <w:name w:val="Body Text Indent 3"/>
    <w:basedOn w:val="a1"/>
    <w:link w:val="35"/>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02045B"/>
    <w:rPr>
      <w:rFonts w:ascii="Times New Roman" w:eastAsia="Times New Roman" w:hAnsi="Times New Roman" w:cs="Times New Roman"/>
      <w:sz w:val="16"/>
      <w:szCs w:val="16"/>
      <w:lang w:eastAsia="ru-RU"/>
    </w:rPr>
  </w:style>
  <w:style w:type="paragraph" w:customStyle="1" w:styleId="15">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6">
    <w:name w:val="Сетка таблицы1"/>
    <w:basedOn w:val="a3"/>
    <w:next w:val="af1"/>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Date"/>
    <w:basedOn w:val="a1"/>
    <w:link w:val="af9"/>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9">
    <w:name w:val="Дата Знак"/>
    <w:basedOn w:val="a2"/>
    <w:link w:val="af8"/>
    <w:rsid w:val="0002045B"/>
    <w:rPr>
      <w:rFonts w:ascii="Times New Roman" w:eastAsia="Times New Roman" w:hAnsi="Times New Roman" w:cs="Times New Roman"/>
      <w:sz w:val="20"/>
      <w:szCs w:val="20"/>
      <w:lang w:eastAsia="ru-RU"/>
    </w:rPr>
  </w:style>
  <w:style w:type="paragraph" w:styleId="afa">
    <w:name w:val="Title"/>
    <w:basedOn w:val="a1"/>
    <w:link w:val="afb"/>
    <w:qFormat/>
    <w:rsid w:val="0002045B"/>
    <w:pPr>
      <w:spacing w:after="0" w:line="288" w:lineRule="auto"/>
      <w:jc w:val="center"/>
    </w:pPr>
    <w:rPr>
      <w:rFonts w:ascii="Times New Roman" w:eastAsia="Times New Roman" w:hAnsi="Times New Roman" w:cs="Times New Roman"/>
      <w:sz w:val="28"/>
      <w:szCs w:val="28"/>
    </w:rPr>
  </w:style>
  <w:style w:type="character" w:customStyle="1" w:styleId="afb">
    <w:name w:val="Название Знак"/>
    <w:basedOn w:val="a2"/>
    <w:link w:val="afa"/>
    <w:rsid w:val="0002045B"/>
    <w:rPr>
      <w:rFonts w:ascii="Times New Roman" w:eastAsia="Times New Roman" w:hAnsi="Times New Roman" w:cs="Times New Roman"/>
      <w:sz w:val="28"/>
      <w:szCs w:val="28"/>
    </w:rPr>
  </w:style>
  <w:style w:type="paragraph" w:customStyle="1" w:styleId="210">
    <w:name w:val="Основной текст 21"/>
    <w:basedOn w:val="a1"/>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c">
    <w:name w:val="Цветовое выделение"/>
    <w:uiPriority w:val="99"/>
    <w:rsid w:val="0002045B"/>
    <w:rPr>
      <w:b/>
      <w:bCs/>
      <w:color w:val="000080"/>
      <w:sz w:val="20"/>
      <w:szCs w:val="20"/>
    </w:rPr>
  </w:style>
  <w:style w:type="paragraph" w:customStyle="1" w:styleId="ConsPlusNonformat">
    <w:name w:val="ConsPlusNonformat"/>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w:basedOn w:val="a1"/>
    <w:rsid w:val="0002045B"/>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Знак Знак Знак Знак Знак"/>
    <w:basedOn w:val="a1"/>
    <w:rsid w:val="0002045B"/>
    <w:pPr>
      <w:spacing w:after="160" w:line="240" w:lineRule="exact"/>
    </w:pPr>
    <w:rPr>
      <w:rFonts w:ascii="Verdana" w:eastAsia="Times New Roman" w:hAnsi="Verdana" w:cs="Verdana"/>
      <w:sz w:val="20"/>
      <w:szCs w:val="20"/>
      <w:lang w:val="en-US"/>
    </w:rPr>
  </w:style>
  <w:style w:type="character" w:styleId="aff">
    <w:name w:val="page number"/>
    <w:basedOn w:val="a2"/>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0">
    <w:name w:val="Normal (Web)"/>
    <w:aliases w:val="Обычный (Web)"/>
    <w:basedOn w:val="a1"/>
    <w:unhideWhenUsed/>
    <w:qFormat/>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1"/>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1"/>
    <w:rsid w:val="0002045B"/>
    <w:pPr>
      <w:spacing w:after="0" w:line="360" w:lineRule="auto"/>
      <w:ind w:firstLine="567"/>
      <w:jc w:val="both"/>
    </w:pPr>
    <w:rPr>
      <w:rFonts w:ascii="Arial" w:eastAsia="Times New Roman" w:hAnsi="Arial" w:cs="Arial"/>
      <w:sz w:val="24"/>
      <w:szCs w:val="24"/>
      <w:lang w:eastAsia="ar-SA"/>
    </w:rPr>
  </w:style>
  <w:style w:type="paragraph" w:styleId="aff1">
    <w:name w:val="Block Text"/>
    <w:basedOn w:val="a1"/>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7">
    <w:name w:val="Без интервала1"/>
    <w:rsid w:val="0002045B"/>
    <w:pPr>
      <w:spacing w:after="0" w:line="240" w:lineRule="auto"/>
    </w:pPr>
    <w:rPr>
      <w:rFonts w:ascii="Calibri" w:eastAsia="Times New Roman" w:hAnsi="Calibri" w:cs="Times New Roman"/>
      <w:lang w:eastAsia="ru-RU"/>
    </w:rPr>
  </w:style>
  <w:style w:type="paragraph" w:styleId="aff2">
    <w:name w:val="Subtitle"/>
    <w:basedOn w:val="a1"/>
    <w:link w:val="aff3"/>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2"/>
    <w:link w:val="aff2"/>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4">
    <w:name w:val="Emphasis"/>
    <w:uiPriority w:val="20"/>
    <w:qFormat/>
    <w:rsid w:val="0002045B"/>
    <w:rPr>
      <w:i/>
      <w:iCs/>
    </w:rPr>
  </w:style>
  <w:style w:type="paragraph" w:customStyle="1" w:styleId="S1">
    <w:name w:val="S_Заголовок 1"/>
    <w:basedOn w:val="a1"/>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0"/>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6">
    <w:name w:val="S_Маркированный"/>
    <w:basedOn w:val="aff5"/>
    <w:link w:val="S10"/>
    <w:autoRedefine/>
    <w:qFormat/>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6"/>
    <w:rsid w:val="0002045B"/>
    <w:rPr>
      <w:rFonts w:ascii="Times New Roman" w:eastAsia="Times New Roman" w:hAnsi="Times New Roman" w:cs="Times New Roman"/>
      <w:sz w:val="24"/>
      <w:szCs w:val="24"/>
      <w:lang w:val="x-none" w:eastAsia="x-none"/>
    </w:rPr>
  </w:style>
  <w:style w:type="paragraph" w:styleId="aff5">
    <w:name w:val="List Bullet"/>
    <w:aliases w:val="Маркированный"/>
    <w:basedOn w:val="a1"/>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02045B"/>
  </w:style>
  <w:style w:type="table" w:customStyle="1" w:styleId="111">
    <w:name w:val="Сетка таблицы11"/>
    <w:basedOn w:val="a3"/>
    <w:next w:val="af1"/>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ированный ГП Знак"/>
    <w:link w:val="af2"/>
    <w:uiPriority w:val="34"/>
    <w:rsid w:val="0002045B"/>
  </w:style>
  <w:style w:type="character" w:styleId="aff6">
    <w:name w:val="annotation reference"/>
    <w:uiPriority w:val="99"/>
    <w:unhideWhenUsed/>
    <w:rsid w:val="0002045B"/>
    <w:rPr>
      <w:sz w:val="16"/>
      <w:szCs w:val="16"/>
    </w:rPr>
  </w:style>
  <w:style w:type="paragraph" w:styleId="aff7">
    <w:name w:val="annotation text"/>
    <w:basedOn w:val="a1"/>
    <w:link w:val="aff8"/>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8">
    <w:name w:val="Текст примечания Знак"/>
    <w:basedOn w:val="a2"/>
    <w:link w:val="aff7"/>
    <w:uiPriority w:val="99"/>
    <w:rsid w:val="0002045B"/>
    <w:rPr>
      <w:rFonts w:ascii="Calibri" w:eastAsia="Times New Roman" w:hAnsi="Calibri" w:cs="Times New Roman"/>
      <w:sz w:val="20"/>
      <w:szCs w:val="20"/>
      <w:lang w:val="x-none" w:eastAsia="x-none"/>
    </w:rPr>
  </w:style>
  <w:style w:type="paragraph" w:customStyle="1" w:styleId="aff9">
    <w:name w:val="Прижатый влево"/>
    <w:basedOn w:val="a1"/>
    <w:next w:val="a1"/>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a">
    <w:name w:val="Гипертекстовая ссылка"/>
    <w:uiPriority w:val="99"/>
    <w:rsid w:val="0002045B"/>
    <w:rPr>
      <w:b w:val="0"/>
      <w:bCs w:val="0"/>
      <w:color w:val="106BBE"/>
    </w:rPr>
  </w:style>
  <w:style w:type="paragraph" w:styleId="affb">
    <w:name w:val="annotation subject"/>
    <w:basedOn w:val="aff7"/>
    <w:next w:val="aff7"/>
    <w:link w:val="affc"/>
    <w:uiPriority w:val="99"/>
    <w:unhideWhenUsed/>
    <w:rsid w:val="0002045B"/>
    <w:pPr>
      <w:spacing w:after="0" w:line="240" w:lineRule="auto"/>
    </w:pPr>
    <w:rPr>
      <w:rFonts w:ascii="Times" w:hAnsi="Times"/>
      <w:b/>
      <w:bCs/>
      <w:lang w:val="en-US" w:eastAsia="en-US"/>
    </w:rPr>
  </w:style>
  <w:style w:type="character" w:customStyle="1" w:styleId="affc">
    <w:name w:val="Тема примечания Знак"/>
    <w:basedOn w:val="aff8"/>
    <w:link w:val="affb"/>
    <w:uiPriority w:val="99"/>
    <w:rsid w:val="0002045B"/>
    <w:rPr>
      <w:rFonts w:ascii="Times" w:eastAsia="Times New Roman" w:hAnsi="Times" w:cs="Times New Roman"/>
      <w:b/>
      <w:bCs/>
      <w:sz w:val="20"/>
      <w:szCs w:val="20"/>
      <w:lang w:val="en-US" w:eastAsia="x-none"/>
    </w:rPr>
  </w:style>
  <w:style w:type="paragraph" w:customStyle="1" w:styleId="affd">
    <w:name w:val="Нормальный (таблица)"/>
    <w:basedOn w:val="a1"/>
    <w:next w:val="a1"/>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2"/>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9">
    <w:name w:val="Стиль2"/>
    <w:basedOn w:val="190717"/>
    <w:link w:val="2a"/>
    <w:qFormat/>
    <w:rsid w:val="0002045B"/>
    <w:pPr>
      <w:ind w:left="0" w:firstLine="0"/>
    </w:pPr>
  </w:style>
  <w:style w:type="character" w:customStyle="1" w:styleId="2a">
    <w:name w:val="Стиль2 Знак"/>
    <w:link w:val="29"/>
    <w:rsid w:val="0002045B"/>
    <w:rPr>
      <w:rFonts w:ascii="Times New Roman" w:eastAsia="Times New Roman" w:hAnsi="Times New Roman" w:cs="Times New Roman"/>
      <w:sz w:val="24"/>
      <w:szCs w:val="24"/>
      <w:lang w:val="x-none" w:eastAsia="x-none"/>
    </w:rPr>
  </w:style>
  <w:style w:type="paragraph" w:styleId="af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
    <w:unhideWhenUsed/>
    <w:rsid w:val="0002045B"/>
    <w:pPr>
      <w:spacing w:after="0" w:line="240" w:lineRule="auto"/>
    </w:pPr>
    <w:rPr>
      <w:rFonts w:ascii="Times" w:eastAsia="Times New Roman" w:hAnsi="Times" w:cs="Times New Roman"/>
      <w:sz w:val="20"/>
      <w:szCs w:val="20"/>
      <w:lang w:val="en-US"/>
    </w:rPr>
  </w:style>
  <w:style w:type="character" w:customStyle="1" w:styleId="afff">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2"/>
    <w:link w:val="affe"/>
    <w:rsid w:val="0002045B"/>
    <w:rPr>
      <w:rFonts w:ascii="Times" w:eastAsia="Times New Roman" w:hAnsi="Times" w:cs="Times New Roman"/>
      <w:sz w:val="20"/>
      <w:szCs w:val="20"/>
      <w:lang w:val="en-US"/>
    </w:rPr>
  </w:style>
  <w:style w:type="paragraph" w:styleId="afff0">
    <w:name w:val="TOC Heading"/>
    <w:basedOn w:val="12"/>
    <w:next w:val="a1"/>
    <w:uiPriority w:val="39"/>
    <w:qFormat/>
    <w:rsid w:val="0002045B"/>
    <w:pPr>
      <w:keepLines/>
      <w:spacing w:before="240" w:line="259" w:lineRule="auto"/>
      <w:outlineLvl w:val="9"/>
    </w:pPr>
    <w:rPr>
      <w:rFonts w:ascii="Cambria" w:hAnsi="Cambria"/>
      <w:color w:val="365F91"/>
      <w:sz w:val="32"/>
      <w:szCs w:val="32"/>
    </w:rPr>
  </w:style>
  <w:style w:type="paragraph" w:styleId="18">
    <w:name w:val="toc 1"/>
    <w:basedOn w:val="a1"/>
    <w:next w:val="a1"/>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b">
    <w:name w:val="toc 2"/>
    <w:basedOn w:val="a1"/>
    <w:next w:val="a1"/>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1">
    <w:name w:val="Заголовок статьи"/>
    <w:basedOn w:val="a1"/>
    <w:next w:val="a1"/>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1"/>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3"/>
    <w:next w:val="af1"/>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1"/>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2">
    <w:name w:val="Revision"/>
    <w:hidden/>
    <w:uiPriority w:val="99"/>
    <w:semiHidden/>
    <w:rsid w:val="00984385"/>
    <w:pPr>
      <w:spacing w:after="0" w:line="240" w:lineRule="auto"/>
    </w:pPr>
  </w:style>
  <w:style w:type="paragraph" w:customStyle="1" w:styleId="western">
    <w:name w:val="western"/>
    <w:basedOn w:val="a1"/>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2"/>
    <w:rsid w:val="000C597B"/>
  </w:style>
  <w:style w:type="paragraph" w:customStyle="1" w:styleId="2d">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3">
    <w:name w:val="Знак Знак Знак Знак"/>
    <w:basedOn w:val="a1"/>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1"/>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1"/>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1"/>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1"/>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1"/>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1"/>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1"/>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1"/>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1"/>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1"/>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1"/>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1"/>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1"/>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1"/>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1"/>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1"/>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1"/>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1"/>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1"/>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1"/>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1"/>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1"/>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1"/>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1"/>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1"/>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1"/>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1"/>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1"/>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1"/>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1"/>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1"/>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1"/>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1"/>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1"/>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1"/>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1"/>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1"/>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1"/>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1"/>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1"/>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1"/>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1"/>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1"/>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4">
    <w:name w:val="Strong"/>
    <w:qFormat/>
    <w:rsid w:val="004169CC"/>
    <w:rPr>
      <w:rFonts w:ascii="Times New Roman" w:hAnsi="Times New Roman" w:cs="Times New Roman" w:hint="default"/>
      <w:b/>
      <w:bCs w:val="0"/>
    </w:rPr>
  </w:style>
  <w:style w:type="character" w:customStyle="1" w:styleId="a6">
    <w:name w:val="Без интервала Знак"/>
    <w:aliases w:val="Перечисление Знак"/>
    <w:link w:val="a5"/>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6">
    <w:name w:val="Нет списка3"/>
    <w:next w:val="a4"/>
    <w:uiPriority w:val="99"/>
    <w:semiHidden/>
    <w:unhideWhenUsed/>
    <w:rsid w:val="00D41101"/>
  </w:style>
  <w:style w:type="numbering" w:customStyle="1" w:styleId="41">
    <w:name w:val="Нет списка4"/>
    <w:next w:val="a4"/>
    <w:uiPriority w:val="99"/>
    <w:semiHidden/>
    <w:unhideWhenUsed/>
    <w:rsid w:val="00D41101"/>
  </w:style>
  <w:style w:type="character" w:styleId="afff5">
    <w:name w:val="line number"/>
    <w:basedOn w:val="a2"/>
    <w:uiPriority w:val="99"/>
    <w:semiHidden/>
    <w:unhideWhenUsed/>
    <w:rsid w:val="009F6C08"/>
  </w:style>
  <w:style w:type="character" w:customStyle="1" w:styleId="FontStyle13">
    <w:name w:val="Font Style13"/>
    <w:basedOn w:val="a2"/>
    <w:rsid w:val="0071217D"/>
    <w:rPr>
      <w:rFonts w:ascii="Bookman Old Style" w:hAnsi="Bookman Old Style" w:cs="Bookman Old Style"/>
      <w:sz w:val="22"/>
      <w:szCs w:val="22"/>
    </w:rPr>
  </w:style>
  <w:style w:type="paragraph" w:customStyle="1" w:styleId="Style3">
    <w:name w:val="Style3"/>
    <w:basedOn w:val="a1"/>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1"/>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4"/>
    <w:uiPriority w:val="99"/>
    <w:semiHidden/>
    <w:unhideWhenUsed/>
    <w:rsid w:val="0052619D"/>
  </w:style>
  <w:style w:type="numbering" w:customStyle="1" w:styleId="120">
    <w:name w:val="Нет списка12"/>
    <w:next w:val="a4"/>
    <w:uiPriority w:val="99"/>
    <w:semiHidden/>
    <w:unhideWhenUsed/>
    <w:rsid w:val="0052619D"/>
  </w:style>
  <w:style w:type="table" w:customStyle="1" w:styleId="213">
    <w:name w:val="Сетка таблицы21"/>
    <w:basedOn w:val="a3"/>
    <w:next w:val="af1"/>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next w:val="af1"/>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2"/>
    <w:link w:val="7"/>
    <w:rsid w:val="004C3C33"/>
    <w:rPr>
      <w:rFonts w:asciiTheme="majorHAnsi" w:eastAsiaTheme="majorEastAsia" w:hAnsiTheme="majorHAnsi" w:cstheme="majorBidi"/>
      <w:i/>
      <w:iCs/>
      <w:color w:val="404040" w:themeColor="text1" w:themeTint="BF"/>
    </w:rPr>
  </w:style>
  <w:style w:type="table" w:customStyle="1" w:styleId="37">
    <w:name w:val="Сетка таблицы3"/>
    <w:basedOn w:val="a3"/>
    <w:next w:val="af1"/>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1"/>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1"/>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9D4B3C"/>
  </w:style>
  <w:style w:type="numbering" w:customStyle="1" w:styleId="71">
    <w:name w:val="Нет списка7"/>
    <w:next w:val="a4"/>
    <w:uiPriority w:val="99"/>
    <w:semiHidden/>
    <w:unhideWhenUsed/>
    <w:rsid w:val="009D4B3C"/>
  </w:style>
  <w:style w:type="numbering" w:customStyle="1" w:styleId="81">
    <w:name w:val="Нет списка8"/>
    <w:next w:val="a4"/>
    <w:uiPriority w:val="99"/>
    <w:semiHidden/>
    <w:unhideWhenUsed/>
    <w:rsid w:val="00FF60C6"/>
  </w:style>
  <w:style w:type="table" w:customStyle="1" w:styleId="72">
    <w:name w:val="Сетка таблицы7"/>
    <w:basedOn w:val="a3"/>
    <w:next w:val="af1"/>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uiPriority w:val="99"/>
    <w:semiHidden/>
    <w:unhideWhenUsed/>
    <w:rsid w:val="00D956FB"/>
  </w:style>
  <w:style w:type="numbering" w:customStyle="1" w:styleId="100">
    <w:name w:val="Нет списка10"/>
    <w:next w:val="a4"/>
    <w:uiPriority w:val="99"/>
    <w:semiHidden/>
    <w:unhideWhenUsed/>
    <w:rsid w:val="00D956FB"/>
  </w:style>
  <w:style w:type="numbering" w:customStyle="1" w:styleId="130">
    <w:name w:val="Нет списка13"/>
    <w:next w:val="a4"/>
    <w:uiPriority w:val="99"/>
    <w:semiHidden/>
    <w:unhideWhenUsed/>
    <w:rsid w:val="00D956FB"/>
  </w:style>
  <w:style w:type="numbering" w:customStyle="1" w:styleId="140">
    <w:name w:val="Нет списка14"/>
    <w:next w:val="a4"/>
    <w:uiPriority w:val="99"/>
    <w:semiHidden/>
    <w:unhideWhenUsed/>
    <w:rsid w:val="00D956FB"/>
  </w:style>
  <w:style w:type="numbering" w:customStyle="1" w:styleId="150">
    <w:name w:val="Нет списка15"/>
    <w:next w:val="a4"/>
    <w:uiPriority w:val="99"/>
    <w:semiHidden/>
    <w:unhideWhenUsed/>
    <w:rsid w:val="00D956FB"/>
  </w:style>
  <w:style w:type="character" w:customStyle="1" w:styleId="match">
    <w:name w:val="match"/>
    <w:rsid w:val="00760C4D"/>
  </w:style>
  <w:style w:type="table" w:customStyle="1" w:styleId="82">
    <w:name w:val="Сетка таблицы8"/>
    <w:basedOn w:val="a3"/>
    <w:next w:val="af1"/>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1"/>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2"/>
    <w:link w:val="142"/>
    <w:locked/>
    <w:rsid w:val="00E20746"/>
    <w:rPr>
      <w:rFonts w:ascii="Microsoft YaHei" w:eastAsia="Microsoft YaHei" w:hAnsi="Microsoft YaHei"/>
      <w:sz w:val="28"/>
      <w:szCs w:val="28"/>
    </w:rPr>
  </w:style>
  <w:style w:type="paragraph" w:customStyle="1" w:styleId="142">
    <w:name w:val="14"/>
    <w:basedOn w:val="a1"/>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3"/>
    <w:next w:val="af1"/>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46C34"/>
  </w:style>
  <w:style w:type="table" w:customStyle="1" w:styleId="121">
    <w:name w:val="Сетка таблицы12"/>
    <w:basedOn w:val="a3"/>
    <w:next w:val="af1"/>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CC0139"/>
  </w:style>
  <w:style w:type="numbering" w:customStyle="1" w:styleId="180">
    <w:name w:val="Нет списка18"/>
    <w:next w:val="a4"/>
    <w:uiPriority w:val="99"/>
    <w:semiHidden/>
    <w:unhideWhenUsed/>
    <w:rsid w:val="00EB13EA"/>
  </w:style>
  <w:style w:type="table" w:customStyle="1" w:styleId="131">
    <w:name w:val="Сетка таблицы13"/>
    <w:basedOn w:val="a3"/>
    <w:next w:val="af1"/>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4"/>
    <w:uiPriority w:val="99"/>
    <w:semiHidden/>
    <w:unhideWhenUsed/>
    <w:rsid w:val="00CE55E4"/>
  </w:style>
  <w:style w:type="numbering" w:customStyle="1" w:styleId="200">
    <w:name w:val="Нет списка20"/>
    <w:next w:val="a4"/>
    <w:uiPriority w:val="99"/>
    <w:semiHidden/>
    <w:unhideWhenUsed/>
    <w:rsid w:val="00CE55E4"/>
  </w:style>
  <w:style w:type="numbering" w:customStyle="1" w:styleId="214">
    <w:name w:val="Нет списка21"/>
    <w:next w:val="a4"/>
    <w:uiPriority w:val="99"/>
    <w:semiHidden/>
    <w:unhideWhenUsed/>
    <w:rsid w:val="00CE55E4"/>
  </w:style>
  <w:style w:type="character" w:customStyle="1" w:styleId="90">
    <w:name w:val="Заголовок 9 Знак"/>
    <w:basedOn w:val="a2"/>
    <w:link w:val="9"/>
    <w:rsid w:val="009E1C85"/>
    <w:rPr>
      <w:rFonts w:ascii="Times New Roman" w:eastAsia="Times New Roman" w:hAnsi="Times New Roman" w:cs="Times New Roman"/>
      <w:b/>
      <w:i/>
      <w:sz w:val="24"/>
      <w:szCs w:val="20"/>
      <w:u w:val="single"/>
      <w:lang w:val="x-none" w:eastAsia="x-none"/>
    </w:rPr>
  </w:style>
  <w:style w:type="numbering" w:customStyle="1" w:styleId="221">
    <w:name w:val="Нет списка22"/>
    <w:next w:val="a4"/>
    <w:uiPriority w:val="99"/>
    <w:semiHidden/>
    <w:rsid w:val="009E1C85"/>
  </w:style>
  <w:style w:type="paragraph" w:customStyle="1" w:styleId="ConsPlusDocList">
    <w:name w:val="ConsPlusDocList"/>
    <w:rsid w:val="009E1C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6">
    <w:name w:val="List"/>
    <w:aliases w:val="List Char"/>
    <w:basedOn w:val="a7"/>
    <w:rsid w:val="009E1C85"/>
    <w:pPr>
      <w:spacing w:before="120" w:line="240" w:lineRule="auto"/>
      <w:ind w:left="1440" w:hanging="360"/>
      <w:jc w:val="both"/>
    </w:pPr>
    <w:rPr>
      <w:rFonts w:ascii="Arial" w:hAnsi="Arial"/>
      <w:spacing w:val="-5"/>
      <w:sz w:val="22"/>
      <w:szCs w:val="22"/>
      <w:lang w:eastAsia="en-US"/>
    </w:rPr>
  </w:style>
  <w:style w:type="character" w:customStyle="1" w:styleId="apple-converted-space">
    <w:name w:val="apple-converted-space"/>
    <w:basedOn w:val="a2"/>
    <w:rsid w:val="009E1C85"/>
  </w:style>
  <w:style w:type="paragraph" w:customStyle="1" w:styleId="143">
    <w:name w:val="Текст 14(основной)"/>
    <w:basedOn w:val="a1"/>
    <w:link w:val="144"/>
    <w:autoRedefine/>
    <w:qFormat/>
    <w:rsid w:val="009E1C85"/>
    <w:pPr>
      <w:spacing w:after="120"/>
      <w:ind w:firstLine="567"/>
      <w:jc w:val="both"/>
    </w:pPr>
    <w:rPr>
      <w:rFonts w:ascii="Times New Roman" w:eastAsia="Times New Roman" w:hAnsi="Times New Roman" w:cs="Times New Roman"/>
      <w:sz w:val="24"/>
      <w:szCs w:val="28"/>
      <w:lang w:val="x-none" w:eastAsia="x-none"/>
    </w:rPr>
  </w:style>
  <w:style w:type="character" w:customStyle="1" w:styleId="144">
    <w:name w:val="Текст 14(основной) Знак"/>
    <w:link w:val="143"/>
    <w:rsid w:val="009E1C85"/>
    <w:rPr>
      <w:rFonts w:ascii="Times New Roman" w:eastAsia="Times New Roman" w:hAnsi="Times New Roman" w:cs="Times New Roman"/>
      <w:sz w:val="24"/>
      <w:szCs w:val="28"/>
      <w:lang w:val="x-none" w:eastAsia="x-none"/>
    </w:rPr>
  </w:style>
  <w:style w:type="paragraph" w:customStyle="1" w:styleId="145">
    <w:name w:val="Текст 14(поцентру) Знак"/>
    <w:basedOn w:val="a1"/>
    <w:link w:val="146"/>
    <w:rsid w:val="009E1C85"/>
    <w:pPr>
      <w:spacing w:after="0" w:line="360" w:lineRule="auto"/>
      <w:ind w:left="708" w:firstLine="708"/>
      <w:jc w:val="center"/>
    </w:pPr>
    <w:rPr>
      <w:rFonts w:ascii="Times New Roman" w:eastAsia="Times New Roman" w:hAnsi="Times New Roman" w:cs="Times New Roman"/>
      <w:sz w:val="24"/>
      <w:szCs w:val="24"/>
      <w:lang w:val="x-none" w:eastAsia="x-none"/>
    </w:rPr>
  </w:style>
  <w:style w:type="character" w:customStyle="1" w:styleId="146">
    <w:name w:val="Текст 14(поцентру) Знак Знак"/>
    <w:link w:val="145"/>
    <w:rsid w:val="009E1C85"/>
    <w:rPr>
      <w:rFonts w:ascii="Times New Roman" w:eastAsia="Times New Roman" w:hAnsi="Times New Roman" w:cs="Times New Roman"/>
      <w:sz w:val="24"/>
      <w:szCs w:val="24"/>
      <w:lang w:val="x-none" w:eastAsia="x-none"/>
    </w:rPr>
  </w:style>
  <w:style w:type="paragraph" w:customStyle="1" w:styleId="afff7">
    <w:name w:val="паспорт"/>
    <w:basedOn w:val="ConsPlusTitle"/>
    <w:next w:val="a7"/>
    <w:autoRedefine/>
    <w:rsid w:val="009E1C85"/>
    <w:pPr>
      <w:widowControl/>
      <w:spacing w:after="200" w:line="276" w:lineRule="auto"/>
      <w:jc w:val="center"/>
    </w:pPr>
    <w:rPr>
      <w:rFonts w:ascii="Times New Roman" w:hAnsi="Times New Roman" w:cs="Calibri"/>
      <w:sz w:val="28"/>
      <w:szCs w:val="22"/>
    </w:rPr>
  </w:style>
  <w:style w:type="paragraph" w:customStyle="1" w:styleId="10">
    <w:name w:val="раз 1"/>
    <w:basedOn w:val="a1"/>
    <w:next w:val="a7"/>
    <w:autoRedefine/>
    <w:rsid w:val="009E1C85"/>
    <w:pPr>
      <w:numPr>
        <w:numId w:val="6"/>
      </w:numPr>
      <w:autoSpaceDE w:val="0"/>
      <w:autoSpaceDN w:val="0"/>
      <w:adjustRightInd w:val="0"/>
      <w:spacing w:after="120"/>
      <w:ind w:left="0" w:firstLine="0"/>
      <w:jc w:val="both"/>
      <w:outlineLvl w:val="2"/>
    </w:pPr>
    <w:rPr>
      <w:rFonts w:ascii="Times New Roman" w:eastAsia="Calibri" w:hAnsi="Times New Roman" w:cs="Times New Roman"/>
      <w:b/>
      <w:sz w:val="28"/>
      <w:szCs w:val="24"/>
    </w:rPr>
  </w:style>
  <w:style w:type="paragraph" w:customStyle="1" w:styleId="a">
    <w:name w:val="подраз"/>
    <w:basedOn w:val="a1"/>
    <w:next w:val="a7"/>
    <w:autoRedefine/>
    <w:rsid w:val="009E1C85"/>
    <w:pPr>
      <w:numPr>
        <w:numId w:val="7"/>
      </w:numPr>
      <w:spacing w:before="200" w:after="120"/>
      <w:jc w:val="both"/>
    </w:pPr>
    <w:rPr>
      <w:rFonts w:ascii="Times New Roman" w:eastAsia="Calibri" w:hAnsi="Times New Roman" w:cs="Times New Roman"/>
      <w:b/>
      <w:sz w:val="28"/>
      <w:szCs w:val="24"/>
    </w:rPr>
  </w:style>
  <w:style w:type="paragraph" w:customStyle="1" w:styleId="afff8">
    <w:name w:val="заглав"/>
    <w:basedOn w:val="ConsPlusTitle"/>
    <w:qFormat/>
    <w:rsid w:val="009E1C85"/>
    <w:pPr>
      <w:widowControl/>
      <w:spacing w:after="240" w:line="276" w:lineRule="auto"/>
      <w:jc w:val="center"/>
    </w:pPr>
    <w:rPr>
      <w:rFonts w:ascii="Times New Roman" w:hAnsi="Times New Roman" w:cs="Times New Roman"/>
      <w:sz w:val="32"/>
      <w:szCs w:val="32"/>
    </w:rPr>
  </w:style>
  <w:style w:type="paragraph" w:customStyle="1" w:styleId="11">
    <w:name w:val="Стиль1"/>
    <w:basedOn w:val="a7"/>
    <w:qFormat/>
    <w:rsid w:val="009E1C85"/>
    <w:pPr>
      <w:numPr>
        <w:numId w:val="8"/>
      </w:numPr>
      <w:spacing w:before="200" w:after="200" w:line="240" w:lineRule="auto"/>
      <w:ind w:left="397" w:hanging="397"/>
      <w:jc w:val="both"/>
    </w:pPr>
    <w:rPr>
      <w:rFonts w:ascii="Times New Roman" w:hAnsi="Times New Roman"/>
      <w:b/>
      <w:caps/>
      <w:sz w:val="24"/>
      <w:szCs w:val="24"/>
    </w:rPr>
  </w:style>
  <w:style w:type="character" w:customStyle="1" w:styleId="215">
    <w:name w:val="Заголовок 2 Знак1"/>
    <w:aliases w:val="Знак Знак1,Знак Знак Знак,Знак1 Знак,Название объекта Знак"/>
    <w:rsid w:val="009E1C85"/>
    <w:rPr>
      <w:b/>
      <w:sz w:val="24"/>
      <w:lang w:val="x-none" w:eastAsia="x-none"/>
    </w:rPr>
  </w:style>
  <w:style w:type="paragraph" w:customStyle="1" w:styleId="21">
    <w:name w:val="2_1"/>
    <w:basedOn w:val="a1"/>
    <w:next w:val="a1"/>
    <w:qFormat/>
    <w:rsid w:val="009E1C85"/>
    <w:pPr>
      <w:numPr>
        <w:numId w:val="9"/>
      </w:numPr>
      <w:spacing w:before="120" w:after="120"/>
      <w:jc w:val="both"/>
    </w:pPr>
    <w:rPr>
      <w:rFonts w:ascii="Times New Roman" w:eastAsia="Calibri" w:hAnsi="Times New Roman" w:cs="Times New Roman"/>
      <w:b/>
      <w:sz w:val="24"/>
    </w:rPr>
  </w:style>
  <w:style w:type="paragraph" w:customStyle="1" w:styleId="222">
    <w:name w:val="2_2"/>
    <w:basedOn w:val="a1"/>
    <w:next w:val="a1"/>
    <w:qFormat/>
    <w:rsid w:val="009E1C85"/>
    <w:pPr>
      <w:spacing w:before="120" w:after="120"/>
      <w:jc w:val="both"/>
    </w:pPr>
    <w:rPr>
      <w:rFonts w:ascii="Times New Roman" w:eastAsia="Calibri" w:hAnsi="Times New Roman" w:cs="Times New Roman"/>
      <w:b/>
      <w:sz w:val="24"/>
      <w:szCs w:val="24"/>
    </w:rPr>
  </w:style>
  <w:style w:type="paragraph" w:customStyle="1" w:styleId="2">
    <w:name w:val="2 уровень"/>
    <w:basedOn w:val="a1"/>
    <w:rsid w:val="009E1C85"/>
    <w:pPr>
      <w:numPr>
        <w:ilvl w:val="1"/>
        <w:numId w:val="10"/>
      </w:numPr>
      <w:spacing w:after="120"/>
      <w:jc w:val="both"/>
    </w:pPr>
    <w:rPr>
      <w:rFonts w:ascii="Times New Roman" w:eastAsia="Calibri" w:hAnsi="Times New Roman" w:cs="Times New Roman"/>
      <w:sz w:val="24"/>
    </w:rPr>
  </w:style>
  <w:style w:type="paragraph" w:customStyle="1" w:styleId="3">
    <w:name w:val="3 уровень"/>
    <w:basedOn w:val="a1"/>
    <w:rsid w:val="009E1C85"/>
    <w:pPr>
      <w:numPr>
        <w:ilvl w:val="2"/>
        <w:numId w:val="10"/>
      </w:numPr>
      <w:spacing w:after="120"/>
      <w:jc w:val="both"/>
    </w:pPr>
    <w:rPr>
      <w:rFonts w:ascii="Times New Roman" w:eastAsia="Calibri" w:hAnsi="Times New Roman" w:cs="Times New Roman"/>
      <w:sz w:val="24"/>
    </w:rPr>
  </w:style>
  <w:style w:type="paragraph" w:customStyle="1" w:styleId="230">
    <w:name w:val="2_3"/>
    <w:basedOn w:val="3"/>
    <w:qFormat/>
    <w:rsid w:val="009E1C85"/>
    <w:pPr>
      <w:spacing w:before="120"/>
      <w:ind w:left="1985" w:hanging="851"/>
    </w:pPr>
    <w:rPr>
      <w:b/>
    </w:rPr>
  </w:style>
  <w:style w:type="paragraph" w:customStyle="1" w:styleId="CM74">
    <w:name w:val="CM74"/>
    <w:basedOn w:val="a1"/>
    <w:next w:val="a1"/>
    <w:rsid w:val="009E1C85"/>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a">
    <w:name w:val="Маркированный1"/>
    <w:rsid w:val="009E1C85"/>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f9">
    <w:name w:val="Стиль Основа + влево"/>
    <w:basedOn w:val="a1"/>
    <w:rsid w:val="009E1C85"/>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afffa">
    <w:name w:val=" Знак Знак Знак"/>
    <w:rsid w:val="009E1C85"/>
    <w:rPr>
      <w:b/>
      <w:sz w:val="24"/>
      <w:lang w:val="ru-RU" w:eastAsia="ru-RU" w:bidi="ar-SA"/>
    </w:rPr>
  </w:style>
  <w:style w:type="paragraph" w:customStyle="1" w:styleId="20">
    <w:name w:val="Маркированный2"/>
    <w:rsid w:val="009E1C85"/>
    <w:pPr>
      <w:numPr>
        <w:numId w:val="11"/>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1"/>
    <w:rsid w:val="009E1C8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8">
    <w:name w:val="toc 3"/>
    <w:basedOn w:val="a1"/>
    <w:next w:val="a1"/>
    <w:autoRedefine/>
    <w:uiPriority w:val="39"/>
    <w:rsid w:val="009E1C85"/>
    <w:pPr>
      <w:spacing w:after="0"/>
      <w:ind w:left="567"/>
      <w:jc w:val="both"/>
    </w:pPr>
    <w:rPr>
      <w:rFonts w:ascii="Times New Roman" w:eastAsia="Calibri" w:hAnsi="Times New Roman" w:cs="Times New Roman"/>
      <w:sz w:val="24"/>
    </w:rPr>
  </w:style>
  <w:style w:type="paragraph" w:customStyle="1" w:styleId="enkoMain">
    <w:name w:val="enko_Main"/>
    <w:autoRedefine/>
    <w:qFormat/>
    <w:rsid w:val="009E1C85"/>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1"/>
    <w:autoRedefine/>
    <w:qFormat/>
    <w:rsid w:val="009E1C85"/>
    <w:pPr>
      <w:keepNext/>
      <w:spacing w:before="60" w:after="60" w:line="240" w:lineRule="auto"/>
      <w:ind w:firstLine="709"/>
      <w:jc w:val="both"/>
    </w:pPr>
    <w:rPr>
      <w:rFonts w:ascii="Bookman Old Style" w:eastAsia="Times New Roman" w:hAnsi="Bookman Old Style" w:cs="Times New Roman"/>
      <w:sz w:val="24"/>
      <w:szCs w:val="24"/>
      <w:u w:val="single"/>
      <w:lang w:eastAsia="ru-RU"/>
    </w:rPr>
  </w:style>
  <w:style w:type="paragraph" w:customStyle="1" w:styleId="afffb">
    <w:name w:val="+таб"/>
    <w:basedOn w:val="a1"/>
    <w:link w:val="afffc"/>
    <w:qFormat/>
    <w:rsid w:val="009E1C85"/>
    <w:pPr>
      <w:spacing w:after="0" w:line="240" w:lineRule="auto"/>
      <w:jc w:val="center"/>
    </w:pPr>
    <w:rPr>
      <w:rFonts w:ascii="Times New Roman" w:eastAsia="Calibri" w:hAnsi="Times New Roman" w:cs="Times New Roman"/>
      <w:sz w:val="20"/>
      <w:lang w:val="x-none"/>
    </w:rPr>
  </w:style>
  <w:style w:type="character" w:customStyle="1" w:styleId="afffc">
    <w:name w:val="+таб Знак"/>
    <w:link w:val="afffb"/>
    <w:rsid w:val="009E1C85"/>
    <w:rPr>
      <w:rFonts w:ascii="Times New Roman" w:eastAsia="Calibri" w:hAnsi="Times New Roman" w:cs="Times New Roman"/>
      <w:sz w:val="20"/>
      <w:lang w:val="x-none"/>
    </w:rPr>
  </w:style>
  <w:style w:type="paragraph" w:styleId="afffd">
    <w:name w:val="caption"/>
    <w:aliases w:val="+Название объекта"/>
    <w:basedOn w:val="a1"/>
    <w:next w:val="a1"/>
    <w:qFormat/>
    <w:rsid w:val="009E1C85"/>
    <w:pPr>
      <w:keepNext/>
      <w:keepLines/>
      <w:spacing w:before="200" w:line="240" w:lineRule="auto"/>
      <w:jc w:val="right"/>
    </w:pPr>
    <w:rPr>
      <w:rFonts w:ascii="Times New Roman" w:eastAsia="Times New Roman" w:hAnsi="Times New Roman" w:cs="Times New Roman"/>
      <w:bCs/>
      <w:sz w:val="24"/>
      <w:szCs w:val="18"/>
    </w:rPr>
  </w:style>
  <w:style w:type="paragraph" w:customStyle="1" w:styleId="afffe">
    <w:name w:val="+Таб"/>
    <w:basedOn w:val="a1"/>
    <w:link w:val="affff"/>
    <w:qFormat/>
    <w:rsid w:val="009E1C85"/>
    <w:pPr>
      <w:spacing w:after="0" w:line="240" w:lineRule="auto"/>
      <w:jc w:val="center"/>
    </w:pPr>
    <w:rPr>
      <w:rFonts w:ascii="Times New Roman" w:eastAsia="Calibri" w:hAnsi="Times New Roman" w:cs="Times New Roman"/>
      <w:sz w:val="20"/>
      <w:szCs w:val="20"/>
      <w:lang w:val="x-none"/>
    </w:rPr>
  </w:style>
  <w:style w:type="character" w:customStyle="1" w:styleId="affff">
    <w:name w:val="+Таб Знак"/>
    <w:link w:val="afffe"/>
    <w:rsid w:val="009E1C85"/>
    <w:rPr>
      <w:rFonts w:ascii="Times New Roman" w:eastAsia="Calibri" w:hAnsi="Times New Roman" w:cs="Times New Roman"/>
      <w:sz w:val="20"/>
      <w:szCs w:val="20"/>
      <w:lang w:val="x-none"/>
    </w:rPr>
  </w:style>
  <w:style w:type="paragraph" w:customStyle="1" w:styleId="1b">
    <w:name w:val=" Знак Знак1 Знак Знак"/>
    <w:basedOn w:val="a1"/>
    <w:rsid w:val="009E1C85"/>
    <w:pPr>
      <w:spacing w:before="100" w:beforeAutospacing="1" w:after="100" w:afterAutospacing="1" w:line="240" w:lineRule="auto"/>
    </w:pPr>
    <w:rPr>
      <w:rFonts w:ascii="Tahoma" w:eastAsia="Times New Roman" w:hAnsi="Tahoma" w:cs="Times New Roman"/>
      <w:sz w:val="20"/>
      <w:szCs w:val="20"/>
      <w:lang w:val="en-US"/>
    </w:rPr>
  </w:style>
  <w:style w:type="character" w:styleId="affff0">
    <w:name w:val="footnote reference"/>
    <w:rsid w:val="009E1C85"/>
    <w:rPr>
      <w:vertAlign w:val="superscript"/>
    </w:rPr>
  </w:style>
  <w:style w:type="paragraph" w:customStyle="1" w:styleId="affff1">
    <w:name w:val="Содержимое таблицы"/>
    <w:basedOn w:val="a1"/>
    <w:rsid w:val="009E1C85"/>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onsplusnormal1">
    <w:name w:val="consplusnormal"/>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mdescription">
    <w:name w:val="firm_description"/>
    <w:basedOn w:val="a2"/>
    <w:rsid w:val="009E1C85"/>
  </w:style>
  <w:style w:type="paragraph" w:customStyle="1" w:styleId="TableParagraph">
    <w:name w:val="Table Paragraph"/>
    <w:basedOn w:val="a1"/>
    <w:uiPriority w:val="1"/>
    <w:qFormat/>
    <w:rsid w:val="009E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аголовок таблицы"/>
    <w:basedOn w:val="affff1"/>
    <w:rsid w:val="009E1C85"/>
    <w:pPr>
      <w:widowControl/>
      <w:jc w:val="center"/>
    </w:pPr>
    <w:rPr>
      <w:rFonts w:eastAsia="Times New Roman"/>
      <w:b/>
      <w:bCs/>
      <w:i/>
      <w:iCs/>
      <w:kern w:val="0"/>
    </w:rPr>
  </w:style>
  <w:style w:type="paragraph" w:customStyle="1" w:styleId="affff3">
    <w:name w:val="Текст записки"/>
    <w:basedOn w:val="a1"/>
    <w:qFormat/>
    <w:rsid w:val="009E1C85"/>
    <w:pPr>
      <w:autoSpaceDE w:val="0"/>
      <w:autoSpaceDN w:val="0"/>
      <w:adjustRightInd w:val="0"/>
      <w:spacing w:after="120"/>
      <w:ind w:firstLine="567"/>
      <w:jc w:val="both"/>
    </w:pPr>
    <w:rPr>
      <w:rFonts w:ascii="Times New Roman" w:eastAsia="Calibri" w:hAnsi="Times New Roman" w:cs="Times New Roman"/>
      <w:sz w:val="24"/>
      <w:szCs w:val="28"/>
    </w:rPr>
  </w:style>
  <w:style w:type="numbering" w:customStyle="1" w:styleId="a0">
    <w:name w:val="Нумерация в тексте"/>
    <w:basedOn w:val="a4"/>
    <w:rsid w:val="009E1C85"/>
    <w:pPr>
      <w:numPr>
        <w:numId w:val="12"/>
      </w:numPr>
    </w:pPr>
  </w:style>
  <w:style w:type="numbering" w:customStyle="1" w:styleId="-">
    <w:name w:val="Текст в записке-нумерация"/>
    <w:basedOn w:val="a4"/>
    <w:rsid w:val="009E1C85"/>
    <w:pPr>
      <w:numPr>
        <w:numId w:val="13"/>
      </w:numPr>
    </w:pPr>
  </w:style>
  <w:style w:type="paragraph" w:customStyle="1" w:styleId="-063">
    <w:name w:val="Текст записке-нумерация + многоуровневый Слева:  063 см ..."/>
    <w:basedOn w:val="a1"/>
    <w:next w:val="affff4"/>
    <w:link w:val="-0630"/>
    <w:rsid w:val="009E1C85"/>
    <w:pPr>
      <w:numPr>
        <w:numId w:val="14"/>
      </w:numPr>
      <w:autoSpaceDE w:val="0"/>
      <w:autoSpaceDN w:val="0"/>
      <w:adjustRightInd w:val="0"/>
      <w:spacing w:after="0"/>
      <w:ind w:left="714" w:hanging="357"/>
      <w:jc w:val="both"/>
    </w:pPr>
    <w:rPr>
      <w:rFonts w:ascii="Times New Roman" w:eastAsia="Calibri" w:hAnsi="Times New Roman" w:cs="Times New Roman"/>
      <w:sz w:val="24"/>
      <w:szCs w:val="24"/>
      <w:lang w:val="x-none"/>
    </w:rPr>
  </w:style>
  <w:style w:type="paragraph" w:customStyle="1" w:styleId="center1">
    <w:name w:val="center1"/>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Plain Text"/>
    <w:basedOn w:val="a1"/>
    <w:link w:val="affff5"/>
    <w:rsid w:val="009E1C85"/>
    <w:pPr>
      <w:spacing w:after="120"/>
      <w:ind w:firstLine="567"/>
      <w:jc w:val="both"/>
    </w:pPr>
    <w:rPr>
      <w:rFonts w:ascii="Courier New" w:eastAsia="Calibri" w:hAnsi="Courier New" w:cs="Times New Roman"/>
      <w:sz w:val="20"/>
      <w:szCs w:val="20"/>
      <w:lang w:val="x-none"/>
    </w:rPr>
  </w:style>
  <w:style w:type="character" w:customStyle="1" w:styleId="affff5">
    <w:name w:val="Текст Знак"/>
    <w:basedOn w:val="a2"/>
    <w:link w:val="affff4"/>
    <w:rsid w:val="009E1C85"/>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9E1C85"/>
    <w:rPr>
      <w:rFonts w:ascii="Times New Roman" w:eastAsia="Calibri" w:hAnsi="Times New Roman" w:cs="Times New Roman"/>
      <w:sz w:val="24"/>
      <w:szCs w:val="24"/>
      <w:lang w:val="x-none"/>
    </w:rPr>
  </w:style>
  <w:style w:type="paragraph" w:customStyle="1" w:styleId="affff6">
    <w:name w:val="????????"/>
    <w:basedOn w:val="a1"/>
    <w:rsid w:val="009E1C85"/>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1c">
    <w:name w:val="Красная строка1"/>
    <w:basedOn w:val="a7"/>
    <w:rsid w:val="009E1C85"/>
    <w:pPr>
      <w:spacing w:line="240" w:lineRule="auto"/>
    </w:pPr>
    <w:rPr>
      <w:rFonts w:ascii="Times New Roman" w:hAnsi="Times New Roman"/>
      <w:lang w:val="ru-RU" w:eastAsia="ru-RU"/>
    </w:rPr>
  </w:style>
  <w:style w:type="paragraph" w:customStyle="1" w:styleId="affff7">
    <w:name w:val="Обычный в таблице"/>
    <w:basedOn w:val="a1"/>
    <w:link w:val="affff8"/>
    <w:rsid w:val="009E1C85"/>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ff8">
    <w:name w:val="Обычный в таблице Знак"/>
    <w:link w:val="affff7"/>
    <w:rsid w:val="009E1C85"/>
    <w:rPr>
      <w:rFonts w:ascii="Times New Roman" w:eastAsia="Times New Roman" w:hAnsi="Times New Roman" w:cs="Times New Roman"/>
      <w:sz w:val="24"/>
      <w:szCs w:val="24"/>
      <w:lang w:val="x-none" w:eastAsia="x-none"/>
    </w:rPr>
  </w:style>
  <w:style w:type="table" w:customStyle="1" w:styleId="147">
    <w:name w:val="Сетка таблицы14"/>
    <w:basedOn w:val="a3"/>
    <w:next w:val="af1"/>
    <w:uiPriority w:val="59"/>
    <w:rsid w:val="009E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порядок"/>
    <w:basedOn w:val="30"/>
    <w:next w:val="38"/>
    <w:rsid w:val="009E1C85"/>
    <w:pPr>
      <w:keepLines/>
      <w:numPr>
        <w:ilvl w:val="2"/>
        <w:numId w:val="1"/>
      </w:numPr>
      <w:spacing w:before="120" w:after="120"/>
    </w:pPr>
    <w:rPr>
      <w:rFonts w:cs="Arial"/>
      <w:b/>
      <w:bCs/>
      <w:i/>
      <w:iCs/>
      <w:snapToGrid w:val="0"/>
      <w:kern w:val="24"/>
      <w:sz w:val="24"/>
      <w:szCs w:val="20"/>
    </w:rPr>
  </w:style>
  <w:style w:type="character" w:customStyle="1" w:styleId="Absatz-Standardschriftart">
    <w:name w:val="Absatz-Standardschriftart"/>
    <w:rsid w:val="009E1C85"/>
  </w:style>
  <w:style w:type="character" w:customStyle="1" w:styleId="WW-Absatz-Standardschriftart">
    <w:name w:val="WW-Absatz-Standardschriftart"/>
    <w:rsid w:val="009E1C85"/>
  </w:style>
  <w:style w:type="character" w:customStyle="1" w:styleId="WW8Num2z0">
    <w:name w:val="WW8Num2z0"/>
    <w:rsid w:val="009E1C85"/>
    <w:rPr>
      <w:rFonts w:ascii="Symbol" w:hAnsi="Symbol"/>
    </w:rPr>
  </w:style>
  <w:style w:type="character" w:customStyle="1" w:styleId="WW-Absatz-Standardschriftart1">
    <w:name w:val="WW-Absatz-Standardschriftart1"/>
    <w:rsid w:val="009E1C85"/>
  </w:style>
  <w:style w:type="character" w:customStyle="1" w:styleId="WW-Absatz-Standardschriftart11">
    <w:name w:val="WW-Absatz-Standardschriftart11"/>
    <w:rsid w:val="009E1C85"/>
  </w:style>
  <w:style w:type="character" w:customStyle="1" w:styleId="WW8Num4z0">
    <w:name w:val="WW8Num4z0"/>
    <w:rsid w:val="009E1C85"/>
    <w:rPr>
      <w:rFonts w:ascii="Symbol" w:hAnsi="Symbol"/>
    </w:rPr>
  </w:style>
  <w:style w:type="character" w:customStyle="1" w:styleId="WW8Num7z0">
    <w:name w:val="WW8Num7z0"/>
    <w:rsid w:val="009E1C85"/>
    <w:rPr>
      <w:rFonts w:ascii="Symbol" w:hAnsi="Symbol"/>
    </w:rPr>
  </w:style>
  <w:style w:type="character" w:customStyle="1" w:styleId="1d">
    <w:name w:val="Основной шрифт абзаца1"/>
    <w:rsid w:val="009E1C85"/>
  </w:style>
  <w:style w:type="character" w:customStyle="1" w:styleId="affff9">
    <w:name w:val="Символ нумерации"/>
    <w:rsid w:val="009E1C85"/>
  </w:style>
  <w:style w:type="paragraph" w:customStyle="1" w:styleId="affffa">
    <w:name w:val="Заголовок"/>
    <w:basedOn w:val="a1"/>
    <w:next w:val="a7"/>
    <w:rsid w:val="009E1C85"/>
    <w:pPr>
      <w:keepNext/>
      <w:suppressAutoHyphens/>
      <w:spacing w:before="240" w:after="120" w:line="240" w:lineRule="auto"/>
    </w:pPr>
    <w:rPr>
      <w:rFonts w:ascii="Arial" w:eastAsia="Lucida Sans Unicode" w:hAnsi="Arial" w:cs="Tahoma"/>
      <w:sz w:val="24"/>
      <w:szCs w:val="28"/>
      <w:lang w:eastAsia="ar-SA"/>
    </w:rPr>
  </w:style>
  <w:style w:type="paragraph" w:customStyle="1" w:styleId="1e">
    <w:name w:val="Название1"/>
    <w:basedOn w:val="a1"/>
    <w:rsid w:val="009E1C8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
    <w:name w:val="Указатель1"/>
    <w:basedOn w:val="a1"/>
    <w:rsid w:val="009E1C85"/>
    <w:pPr>
      <w:suppressLineNumbers/>
      <w:suppressAutoHyphens/>
      <w:spacing w:after="0" w:line="240" w:lineRule="auto"/>
    </w:pPr>
    <w:rPr>
      <w:rFonts w:ascii="Arial" w:eastAsia="Times New Roman" w:hAnsi="Arial" w:cs="Tahoma"/>
      <w:sz w:val="24"/>
      <w:szCs w:val="24"/>
      <w:lang w:eastAsia="ar-SA"/>
    </w:rPr>
  </w:style>
  <w:style w:type="paragraph" w:customStyle="1" w:styleId="affffb">
    <w:name w:val="Содержимое врезки"/>
    <w:basedOn w:val="a7"/>
    <w:rsid w:val="009E1C85"/>
    <w:pPr>
      <w:suppressAutoHyphens/>
      <w:spacing w:line="240" w:lineRule="auto"/>
    </w:pPr>
    <w:rPr>
      <w:rFonts w:ascii="Times New Roman" w:hAnsi="Times New Roman"/>
      <w:sz w:val="24"/>
      <w:szCs w:val="24"/>
      <w:lang w:val="ru-RU" w:eastAsia="ar-SA"/>
    </w:rPr>
  </w:style>
  <w:style w:type="character" w:customStyle="1" w:styleId="1f0">
    <w:name w:val="Текст выноски Знак1"/>
    <w:rsid w:val="009E1C85"/>
    <w:rPr>
      <w:rFonts w:ascii="Tahoma" w:eastAsia="Calibri" w:hAnsi="Tahoma" w:cs="Tahoma"/>
      <w:sz w:val="16"/>
      <w:szCs w:val="16"/>
      <w:lang w:eastAsia="en-US"/>
    </w:rPr>
  </w:style>
  <w:style w:type="paragraph" w:customStyle="1" w:styleId="S7">
    <w:name w:val="S_Отступ"/>
    <w:basedOn w:val="a1"/>
    <w:link w:val="S8"/>
    <w:autoRedefine/>
    <w:qFormat/>
    <w:rsid w:val="009E1C85"/>
    <w:pPr>
      <w:spacing w:before="100" w:beforeAutospacing="1" w:after="0" w:line="240" w:lineRule="auto"/>
      <w:ind w:firstLine="709"/>
      <w:jc w:val="both"/>
    </w:pPr>
    <w:rPr>
      <w:rFonts w:ascii="Times New Roman" w:eastAsia="Times New Roman" w:hAnsi="Times New Roman" w:cs="Times New Roman"/>
      <w:sz w:val="24"/>
      <w:szCs w:val="24"/>
      <w:lang w:val="x-none" w:eastAsia="x-none"/>
    </w:rPr>
  </w:style>
  <w:style w:type="paragraph" w:customStyle="1" w:styleId="S">
    <w:name w:val="S_Маркированый"/>
    <w:basedOn w:val="a1"/>
    <w:autoRedefine/>
    <w:qFormat/>
    <w:rsid w:val="009E1C85"/>
    <w:pPr>
      <w:numPr>
        <w:numId w:val="17"/>
      </w:numPr>
      <w:spacing w:after="0" w:line="240" w:lineRule="auto"/>
      <w:ind w:left="697" w:hanging="357"/>
      <w:jc w:val="both"/>
    </w:pPr>
    <w:rPr>
      <w:rFonts w:ascii="Times New Roman" w:eastAsia="Times New Roman" w:hAnsi="Times New Roman" w:cs="Times New Roman"/>
      <w:sz w:val="24"/>
      <w:szCs w:val="24"/>
      <w:shd w:val="clear" w:color="auto" w:fill="FFFFFF"/>
      <w:lang w:eastAsia="ru-RU"/>
    </w:rPr>
  </w:style>
  <w:style w:type="paragraph" w:customStyle="1" w:styleId="S9">
    <w:name w:val="S_Обычный"/>
    <w:basedOn w:val="a1"/>
    <w:link w:val="Sa"/>
    <w:qFormat/>
    <w:rsid w:val="009E1C85"/>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Sa">
    <w:name w:val="S_Обычный Знак"/>
    <w:link w:val="S9"/>
    <w:rsid w:val="009E1C85"/>
    <w:rPr>
      <w:rFonts w:ascii="Times New Roman" w:eastAsia="Times New Roman" w:hAnsi="Times New Roman" w:cs="Times New Roman"/>
      <w:sz w:val="24"/>
      <w:szCs w:val="24"/>
      <w:lang w:val="x-none" w:eastAsia="x-none"/>
    </w:rPr>
  </w:style>
  <w:style w:type="paragraph" w:customStyle="1" w:styleId="affffc">
    <w:name w:val="Текст новый"/>
    <w:basedOn w:val="a1"/>
    <w:qFormat/>
    <w:rsid w:val="009E1C85"/>
    <w:pPr>
      <w:ind w:firstLine="709"/>
      <w:jc w:val="both"/>
    </w:pPr>
    <w:rPr>
      <w:rFonts w:ascii="Bookman Old Style" w:eastAsia="Times New Roman" w:hAnsi="Bookman Old Style" w:cs="Times New Roman"/>
      <w:sz w:val="24"/>
      <w:szCs w:val="24"/>
      <w:lang w:eastAsia="ru-RU"/>
    </w:rPr>
  </w:style>
  <w:style w:type="paragraph" w:styleId="2e">
    <w:name w:val="List 2"/>
    <w:basedOn w:val="a1"/>
    <w:rsid w:val="009E1C85"/>
    <w:pPr>
      <w:spacing w:after="120"/>
      <w:ind w:left="566" w:hanging="283"/>
      <w:contextualSpacing/>
      <w:jc w:val="both"/>
    </w:pPr>
    <w:rPr>
      <w:rFonts w:ascii="Times New Roman" w:eastAsia="Calibri" w:hAnsi="Times New Roman" w:cs="Times New Roman"/>
      <w:sz w:val="24"/>
    </w:rPr>
  </w:style>
  <w:style w:type="paragraph" w:styleId="affffd">
    <w:name w:val="Signature"/>
    <w:basedOn w:val="a1"/>
    <w:link w:val="affffe"/>
    <w:rsid w:val="009E1C85"/>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e">
    <w:name w:val="Подпись Знак"/>
    <w:basedOn w:val="a2"/>
    <w:link w:val="affffd"/>
    <w:rsid w:val="009E1C85"/>
    <w:rPr>
      <w:rFonts w:ascii="Arial" w:eastAsia="Times New Roman" w:hAnsi="Arial" w:cs="Times New Roman"/>
      <w:spacing w:val="-5"/>
      <w:sz w:val="20"/>
      <w:szCs w:val="20"/>
      <w:lang w:val="x-none"/>
    </w:rPr>
  </w:style>
  <w:style w:type="character" w:customStyle="1" w:styleId="Sb">
    <w:name w:val="S_Маркированный Знак"/>
    <w:rsid w:val="009E1C85"/>
    <w:rPr>
      <w:sz w:val="24"/>
      <w:szCs w:val="24"/>
      <w:lang w:val="x-none" w:eastAsia="x-none"/>
    </w:rPr>
  </w:style>
  <w:style w:type="character" w:customStyle="1" w:styleId="S8">
    <w:name w:val="S_Отступ Знак"/>
    <w:link w:val="S7"/>
    <w:rsid w:val="009E1C85"/>
    <w:rPr>
      <w:rFonts w:ascii="Times New Roman" w:eastAsia="Times New Roman" w:hAnsi="Times New Roman" w:cs="Times New Roman"/>
      <w:sz w:val="24"/>
      <w:szCs w:val="24"/>
      <w:lang w:val="x-none" w:eastAsia="x-none"/>
    </w:rPr>
  </w:style>
  <w:style w:type="paragraph" w:customStyle="1" w:styleId="Style14">
    <w:name w:val="Style14"/>
    <w:basedOn w:val="a1"/>
    <w:uiPriority w:val="99"/>
    <w:rsid w:val="009E1C85"/>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1"/>
    <w:rsid w:val="009E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5">
    <w:name w:val="S_рисунок"/>
    <w:basedOn w:val="a1"/>
    <w:autoRedefine/>
    <w:rsid w:val="009E1C85"/>
    <w:pPr>
      <w:keepNext/>
      <w:keepLines/>
      <w:numPr>
        <w:numId w:val="18"/>
      </w:numPr>
      <w:suppressAutoHyphens/>
      <w:spacing w:after="0" w:line="240" w:lineRule="auto"/>
      <w:ind w:left="357" w:hanging="357"/>
      <w:jc w:val="center"/>
    </w:pPr>
    <w:rPr>
      <w:rFonts w:ascii="Times New Roman" w:eastAsia="Times New Roman" w:hAnsi="Times New Roman" w:cs="Times New Roman"/>
      <w:sz w:val="24"/>
      <w:szCs w:val="24"/>
      <w:lang w:eastAsia="ru-RU"/>
    </w:rPr>
  </w:style>
  <w:style w:type="paragraph" w:customStyle="1" w:styleId="S0">
    <w:name w:val="S_Таблица"/>
    <w:basedOn w:val="a1"/>
    <w:link w:val="Sc"/>
    <w:autoRedefine/>
    <w:rsid w:val="009E1C85"/>
    <w:pPr>
      <w:keepNext/>
      <w:keepLines/>
      <w:numPr>
        <w:numId w:val="19"/>
      </w:numPr>
      <w:tabs>
        <w:tab w:val="clear" w:pos="720"/>
        <w:tab w:val="num" w:pos="0"/>
      </w:tabs>
      <w:spacing w:before="120" w:after="0" w:line="360" w:lineRule="auto"/>
      <w:ind w:left="0" w:firstLine="0"/>
      <w:jc w:val="right"/>
    </w:pPr>
    <w:rPr>
      <w:rFonts w:ascii="Times New Roman" w:eastAsia="Times New Roman" w:hAnsi="Times New Roman" w:cs="Times New Roman"/>
      <w:sz w:val="24"/>
      <w:szCs w:val="24"/>
      <w:lang w:val="x-none" w:eastAsia="x-none"/>
    </w:rPr>
  </w:style>
  <w:style w:type="character" w:customStyle="1" w:styleId="Sc">
    <w:name w:val="S_Таблица Знак Знак"/>
    <w:link w:val="S0"/>
    <w:rsid w:val="009E1C85"/>
    <w:rPr>
      <w:rFonts w:ascii="Times New Roman" w:eastAsia="Times New Roman" w:hAnsi="Times New Roman" w:cs="Times New Roman"/>
      <w:sz w:val="24"/>
      <w:szCs w:val="24"/>
      <w:lang w:val="x-none" w:eastAsia="x-none"/>
    </w:rPr>
  </w:style>
  <w:style w:type="paragraph" w:customStyle="1" w:styleId="Sd">
    <w:name w:val="S_Титульный"/>
    <w:basedOn w:val="a1"/>
    <w:rsid w:val="009E1C85"/>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Se">
    <w:name w:val="S_Обычный с подчеркиванием"/>
    <w:basedOn w:val="a1"/>
    <w:link w:val="Sf"/>
    <w:rsid w:val="009E1C85"/>
    <w:pPr>
      <w:spacing w:after="0" w:line="360" w:lineRule="auto"/>
      <w:ind w:firstLine="709"/>
      <w:jc w:val="both"/>
    </w:pPr>
    <w:rPr>
      <w:rFonts w:ascii="Times New Roman" w:eastAsia="Times New Roman" w:hAnsi="Times New Roman" w:cs="Times New Roman"/>
      <w:sz w:val="24"/>
      <w:szCs w:val="24"/>
      <w:u w:val="single"/>
      <w:lang w:val="x-none" w:eastAsia="x-none"/>
    </w:rPr>
  </w:style>
  <w:style w:type="character" w:customStyle="1" w:styleId="Sf">
    <w:name w:val="S_Обычный с подчеркиванием Знак"/>
    <w:link w:val="Se"/>
    <w:rsid w:val="009E1C85"/>
    <w:rPr>
      <w:rFonts w:ascii="Times New Roman" w:eastAsia="Times New Roman" w:hAnsi="Times New Roman" w:cs="Times New Roman"/>
      <w:sz w:val="24"/>
      <w:szCs w:val="24"/>
      <w:u w:val="single"/>
      <w:lang w:val="x-none" w:eastAsia="x-none"/>
    </w:rPr>
  </w:style>
  <w:style w:type="paragraph" w:customStyle="1" w:styleId="Normal">
    <w:name w:val="Normal"/>
    <w:rsid w:val="009E1C85"/>
    <w:pPr>
      <w:widowControl w:val="0"/>
      <w:spacing w:after="0" w:line="240" w:lineRule="auto"/>
    </w:pPr>
    <w:rPr>
      <w:rFonts w:ascii="Arial" w:eastAsia="Times New Roman" w:hAnsi="Arial" w:cs="Times New Roman"/>
      <w:snapToGrid w:val="0"/>
      <w:sz w:val="20"/>
      <w:szCs w:val="20"/>
      <w:lang w:eastAsia="ru-RU"/>
    </w:rPr>
  </w:style>
  <w:style w:type="paragraph" w:customStyle="1" w:styleId="afffff">
    <w:name w:val="+ПодЗаг"/>
    <w:basedOn w:val="39"/>
    <w:link w:val="afffff0"/>
    <w:qFormat/>
    <w:rsid w:val="009E1C85"/>
    <w:pPr>
      <w:numPr>
        <w:ilvl w:val="0"/>
        <w:numId w:val="0"/>
      </w:numPr>
      <w:ind w:left="852"/>
      <w:jc w:val="left"/>
    </w:pPr>
    <w:rPr>
      <w:rFonts w:cs="Times New Roman"/>
      <w:b w:val="0"/>
      <w:u w:val="single"/>
      <w:lang w:val="x-none" w:eastAsia="x-none"/>
    </w:rPr>
  </w:style>
  <w:style w:type="character" w:customStyle="1" w:styleId="afffff0">
    <w:name w:val="+ПодЗаг Знак"/>
    <w:link w:val="afffff"/>
    <w:rsid w:val="009E1C85"/>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1"/>
    <w:rsid w:val="009E1C85"/>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20">
    <w:name w:val="Style20"/>
    <w:basedOn w:val="a1"/>
    <w:rsid w:val="009E1C85"/>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cs="Times New Roman"/>
      <w:kern w:val="3"/>
      <w:sz w:val="24"/>
      <w:szCs w:val="24"/>
      <w:lang w:eastAsia="zh-CN" w:bidi="hi-IN"/>
    </w:rPr>
  </w:style>
  <w:style w:type="paragraph" w:customStyle="1" w:styleId="afffff1">
    <w:name w:val="+Название таблиц"/>
    <w:basedOn w:val="a1"/>
    <w:qFormat/>
    <w:rsid w:val="009E1C85"/>
    <w:pPr>
      <w:keepNext/>
      <w:keepLines/>
      <w:spacing w:before="200"/>
      <w:ind w:firstLine="567"/>
      <w:jc w:val="right"/>
    </w:pPr>
    <w:rPr>
      <w:rFonts w:ascii="Times New Roman" w:eastAsia="Calibri" w:hAnsi="Times New Roman" w:cs="Times New Roman"/>
      <w:sz w:val="24"/>
    </w:rPr>
  </w:style>
  <w:style w:type="paragraph" w:customStyle="1" w:styleId="xl24">
    <w:name w:val="xl24"/>
    <w:basedOn w:val="a1"/>
    <w:rsid w:val="009E1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table" w:customStyle="1" w:styleId="afffff2">
    <w:name w:val="Таблицы"/>
    <w:basedOn w:val="af1"/>
    <w:uiPriority w:val="99"/>
    <w:rsid w:val="009E1C85"/>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Heading">
    <w:name w:val="Heading"/>
    <w:rsid w:val="009E1C85"/>
    <w:pPr>
      <w:autoSpaceDE w:val="0"/>
      <w:autoSpaceDN w:val="0"/>
      <w:adjustRightInd w:val="0"/>
      <w:spacing w:after="0" w:line="240" w:lineRule="auto"/>
    </w:pPr>
    <w:rPr>
      <w:rFonts w:ascii="Arial" w:eastAsia="Times New Roman" w:hAnsi="Arial" w:cs="Arial"/>
      <w:b/>
      <w:bCs/>
      <w:lang w:eastAsia="ru-RU"/>
    </w:rPr>
  </w:style>
  <w:style w:type="paragraph" w:customStyle="1" w:styleId="102">
    <w:name w:val="Текст 10(таблица)"/>
    <w:basedOn w:val="a1"/>
    <w:rsid w:val="009E1C85"/>
    <w:pPr>
      <w:spacing w:after="0" w:line="240" w:lineRule="auto"/>
      <w:jc w:val="both"/>
    </w:pPr>
    <w:rPr>
      <w:rFonts w:ascii="Times New Roman" w:eastAsia="Times New Roman" w:hAnsi="Times New Roman" w:cs="Times New Roman"/>
      <w:sz w:val="20"/>
      <w:szCs w:val="24"/>
      <w:lang w:val="en-US" w:eastAsia="ru-RU"/>
    </w:rPr>
  </w:style>
  <w:style w:type="paragraph" w:customStyle="1" w:styleId="consnormal0">
    <w:name w:val="consnormal"/>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1"/>
    <w:rsid w:val="009E1C85"/>
    <w:pPr>
      <w:spacing w:before="100" w:beforeAutospacing="1" w:after="100" w:afterAutospacing="1" w:line="240" w:lineRule="auto"/>
    </w:pPr>
    <w:rPr>
      <w:rFonts w:ascii="Calibri" w:eastAsia="Times New Roman" w:hAnsi="Calibri" w:cs="Calibri"/>
      <w:color w:val="000000"/>
      <w:sz w:val="20"/>
      <w:szCs w:val="20"/>
      <w:lang w:eastAsia="ru-RU"/>
    </w:rPr>
  </w:style>
  <w:style w:type="paragraph" w:styleId="afffff3">
    <w:name w:val="Body Text First Indent"/>
    <w:basedOn w:val="a7"/>
    <w:link w:val="afffff4"/>
    <w:rsid w:val="009E1C85"/>
    <w:pPr>
      <w:ind w:firstLine="210"/>
      <w:jc w:val="both"/>
    </w:pPr>
    <w:rPr>
      <w:rFonts w:ascii="Times New Roman" w:eastAsia="Calibri" w:hAnsi="Times New Roman"/>
      <w:sz w:val="28"/>
      <w:szCs w:val="22"/>
      <w:lang w:val="ru-RU" w:eastAsia="en-US"/>
    </w:rPr>
  </w:style>
  <w:style w:type="character" w:customStyle="1" w:styleId="afffff4">
    <w:name w:val="Красная строка Знак"/>
    <w:basedOn w:val="a8"/>
    <w:link w:val="afffff3"/>
    <w:rsid w:val="009E1C85"/>
    <w:rPr>
      <w:rFonts w:ascii="Times New Roman" w:eastAsia="Calibri" w:hAnsi="Times New Roman" w:cs="Times New Roman"/>
      <w:sz w:val="28"/>
      <w:szCs w:val="20"/>
      <w:lang w:val="x-none" w:eastAsia="x-none"/>
    </w:rPr>
  </w:style>
  <w:style w:type="numbering" w:styleId="111111">
    <w:name w:val="Outline List 2"/>
    <w:basedOn w:val="a4"/>
    <w:rsid w:val="009E1C85"/>
    <w:pPr>
      <w:numPr>
        <w:numId w:val="62"/>
      </w:numPr>
    </w:pPr>
  </w:style>
  <w:style w:type="paragraph" w:customStyle="1" w:styleId="Standard">
    <w:name w:val="Standard"/>
    <w:rsid w:val="009E1C85"/>
    <w:pPr>
      <w:suppressAutoHyphens/>
      <w:autoSpaceDN w:val="0"/>
      <w:textAlignment w:val="baseline"/>
    </w:pPr>
    <w:rPr>
      <w:rFonts w:ascii="Times New Roman" w:eastAsia="Times New Roman" w:hAnsi="Times New Roman" w:cs="Times New Roman"/>
      <w:kern w:val="3"/>
      <w:sz w:val="24"/>
    </w:rPr>
  </w:style>
  <w:style w:type="numbering" w:customStyle="1" w:styleId="WWNum1">
    <w:name w:val="WWNum1"/>
    <w:basedOn w:val="a4"/>
    <w:rsid w:val="009E1C85"/>
    <w:pPr>
      <w:numPr>
        <w:numId w:val="63"/>
      </w:numPr>
    </w:pPr>
  </w:style>
  <w:style w:type="character" w:customStyle="1" w:styleId="11pt">
    <w:name w:val="Основной текст + 11 pt"/>
    <w:rsid w:val="009E1C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1"/>
    <w:link w:val="0212160"/>
    <w:autoRedefine/>
    <w:qFormat/>
    <w:rsid w:val="009E1C85"/>
    <w:pPr>
      <w:spacing w:after="0" w:line="300" w:lineRule="auto"/>
      <w:ind w:firstLine="709"/>
      <w:jc w:val="both"/>
    </w:pPr>
    <w:rPr>
      <w:rFonts w:ascii="Times New Roman" w:eastAsia="Calibri" w:hAnsi="Times New Roman" w:cs="Times New Roman"/>
      <w:sz w:val="24"/>
    </w:rPr>
  </w:style>
  <w:style w:type="character" w:customStyle="1" w:styleId="0212160">
    <w:name w:val="021216Текст Знак"/>
    <w:link w:val="021216"/>
    <w:rsid w:val="009E1C85"/>
    <w:rPr>
      <w:rFonts w:ascii="Times New Roman" w:eastAsia="Calibri" w:hAnsi="Times New Roman" w:cs="Times New Roman"/>
      <w:sz w:val="24"/>
    </w:rPr>
  </w:style>
  <w:style w:type="paragraph" w:customStyle="1" w:styleId="0212161">
    <w:name w:val="021216Заголовок"/>
    <w:basedOn w:val="a1"/>
    <w:next w:val="021216"/>
    <w:link w:val="0212162"/>
    <w:autoRedefine/>
    <w:qFormat/>
    <w:rsid w:val="009E1C85"/>
    <w:pPr>
      <w:spacing w:after="0" w:line="300" w:lineRule="auto"/>
      <w:ind w:firstLine="709"/>
      <w:jc w:val="both"/>
    </w:pPr>
    <w:rPr>
      <w:rFonts w:ascii="Times New Roman" w:eastAsia="Calibri" w:hAnsi="Times New Roman" w:cs="Times New Roman"/>
      <w:b/>
      <w:sz w:val="24"/>
    </w:rPr>
  </w:style>
  <w:style w:type="character" w:customStyle="1" w:styleId="0212162">
    <w:name w:val="021216Заголовок Знак"/>
    <w:link w:val="0212161"/>
    <w:rsid w:val="009E1C85"/>
    <w:rPr>
      <w:rFonts w:ascii="Times New Roman" w:eastAsia="Calibri" w:hAnsi="Times New Roman" w:cs="Times New Roman"/>
      <w:b/>
      <w:sz w:val="24"/>
    </w:rPr>
  </w:style>
  <w:style w:type="paragraph" w:customStyle="1" w:styleId="0212163">
    <w:name w:val="021216ПослеТаблицы"/>
    <w:basedOn w:val="a1"/>
    <w:next w:val="021216"/>
    <w:link w:val="0212164"/>
    <w:autoRedefine/>
    <w:qFormat/>
    <w:rsid w:val="009E1C85"/>
    <w:pPr>
      <w:spacing w:before="120" w:after="120" w:line="288" w:lineRule="auto"/>
      <w:ind w:firstLine="709"/>
      <w:jc w:val="both"/>
    </w:pPr>
    <w:rPr>
      <w:rFonts w:ascii="Times New Roman" w:eastAsia="Calibri" w:hAnsi="Times New Roman" w:cs="Times New Roman"/>
      <w:sz w:val="24"/>
      <w:lang w:eastAsia="ru-RU"/>
    </w:rPr>
  </w:style>
  <w:style w:type="character" w:customStyle="1" w:styleId="0212164">
    <w:name w:val="021216ПослеТаблицы Знак"/>
    <w:link w:val="0212163"/>
    <w:rsid w:val="009E1C85"/>
    <w:rPr>
      <w:rFonts w:ascii="Times New Roman" w:eastAsia="Calibri" w:hAnsi="Times New Roman" w:cs="Times New Roman"/>
      <w:sz w:val="24"/>
      <w:lang w:eastAsia="ru-RU"/>
    </w:rPr>
  </w:style>
  <w:style w:type="paragraph" w:customStyle="1" w:styleId="0212165">
    <w:name w:val="021216Подглава"/>
    <w:basedOn w:val="30"/>
    <w:next w:val="a1"/>
    <w:link w:val="0212166"/>
    <w:autoRedefine/>
    <w:qFormat/>
    <w:rsid w:val="009E1C85"/>
    <w:pPr>
      <w:keepLines/>
      <w:tabs>
        <w:tab w:val="left" w:pos="142"/>
      </w:tabs>
      <w:spacing w:before="120" w:line="300" w:lineRule="auto"/>
      <w:ind w:firstLine="709"/>
      <w:jc w:val="both"/>
      <w:outlineLvl w:val="9"/>
    </w:pPr>
    <w:rPr>
      <w:b/>
      <w:iCs/>
      <w:sz w:val="24"/>
      <w:lang w:eastAsia="en-US"/>
    </w:rPr>
  </w:style>
  <w:style w:type="character" w:customStyle="1" w:styleId="0212166">
    <w:name w:val="021216Подглава Знак"/>
    <w:link w:val="0212165"/>
    <w:rsid w:val="009E1C85"/>
    <w:rPr>
      <w:rFonts w:ascii="Times New Roman" w:eastAsia="Times New Roman" w:hAnsi="Times New Roman" w:cs="Times New Roman"/>
      <w:b/>
      <w:iCs/>
      <w:sz w:val="24"/>
      <w:szCs w:val="24"/>
    </w:rPr>
  </w:style>
  <w:style w:type="paragraph" w:customStyle="1" w:styleId="1210">
    <w:name w:val="Стиль 12 пт1"/>
    <w:next w:val="a1"/>
    <w:qFormat/>
    <w:rsid w:val="009E1C85"/>
    <w:pPr>
      <w:spacing w:after="0" w:line="240" w:lineRule="auto"/>
      <w:contextualSpacing/>
    </w:pPr>
    <w:rPr>
      <w:rFonts w:ascii="Times New Roman" w:eastAsia="Times New Roman" w:hAnsi="Times New Roman" w:cs="Times New Roman"/>
      <w:sz w:val="24"/>
      <w:szCs w:val="24"/>
      <w:lang w:eastAsia="ru-RU"/>
    </w:rPr>
  </w:style>
  <w:style w:type="paragraph" w:customStyle="1" w:styleId="afffff5">
    <w:name w:val="Название таблиц"/>
    <w:basedOn w:val="a1"/>
    <w:uiPriority w:val="99"/>
    <w:qFormat/>
    <w:rsid w:val="009E1C85"/>
    <w:pPr>
      <w:ind w:firstLine="567"/>
      <w:jc w:val="center"/>
    </w:pPr>
    <w:rPr>
      <w:rFonts w:ascii="Times New Roman" w:eastAsia="Calibri" w:hAnsi="Times New Roman" w:cs="Times New Roman"/>
      <w:b/>
      <w:sz w:val="24"/>
    </w:rPr>
  </w:style>
  <w:style w:type="numbering" w:customStyle="1" w:styleId="231">
    <w:name w:val="Нет списка23"/>
    <w:next w:val="a4"/>
    <w:uiPriority w:val="99"/>
    <w:semiHidden/>
    <w:rsid w:val="009E1C85"/>
  </w:style>
  <w:style w:type="numbering" w:customStyle="1" w:styleId="1">
    <w:name w:val="Нумерация в тексте1"/>
    <w:basedOn w:val="a4"/>
    <w:rsid w:val="009E1C85"/>
    <w:pPr>
      <w:numPr>
        <w:numId w:val="4"/>
      </w:numPr>
    </w:pPr>
  </w:style>
  <w:style w:type="numbering" w:customStyle="1" w:styleId="-1">
    <w:name w:val="Текст в записке-нумерация1"/>
    <w:basedOn w:val="a4"/>
    <w:rsid w:val="009E1C85"/>
    <w:pPr>
      <w:numPr>
        <w:numId w:val="5"/>
      </w:numPr>
    </w:pPr>
  </w:style>
  <w:style w:type="table" w:customStyle="1" w:styleId="151">
    <w:name w:val="Сетка таблицы15"/>
    <w:basedOn w:val="a3"/>
    <w:next w:val="af1"/>
    <w:uiPriority w:val="59"/>
    <w:rsid w:val="009E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Таблицы1"/>
    <w:basedOn w:val="af1"/>
    <w:uiPriority w:val="99"/>
    <w:rsid w:val="009E1C85"/>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613">
    <w:name w:val="Основной текст (6) + 13"/>
    <w:aliases w:val="5 pt10,Курсив,Интервал -1 pt"/>
    <w:uiPriority w:val="99"/>
    <w:rsid w:val="009E1C85"/>
    <w:rPr>
      <w:rFonts w:cs="Times New Roman"/>
      <w:i/>
      <w:iCs/>
      <w:spacing w:val="-30"/>
      <w:sz w:val="27"/>
      <w:szCs w:val="27"/>
      <w:shd w:val="clear" w:color="auto" w:fill="FFFFFF"/>
    </w:rPr>
  </w:style>
  <w:style w:type="paragraph" w:styleId="2f">
    <w:name w:val="Quote"/>
    <w:basedOn w:val="a1"/>
    <w:next w:val="a1"/>
    <w:link w:val="2f0"/>
    <w:uiPriority w:val="29"/>
    <w:qFormat/>
    <w:rsid w:val="009E1C85"/>
    <w:pPr>
      <w:spacing w:after="120"/>
      <w:ind w:firstLine="567"/>
      <w:jc w:val="both"/>
    </w:pPr>
    <w:rPr>
      <w:rFonts w:ascii="Times New Roman" w:eastAsia="Calibri" w:hAnsi="Times New Roman" w:cs="Times New Roman"/>
      <w:i/>
      <w:iCs/>
      <w:color w:val="000000"/>
      <w:sz w:val="24"/>
      <w:lang w:val="x-none"/>
    </w:rPr>
  </w:style>
  <w:style w:type="character" w:customStyle="1" w:styleId="2f0">
    <w:name w:val="Цитата 2 Знак"/>
    <w:basedOn w:val="a2"/>
    <w:link w:val="2f"/>
    <w:uiPriority w:val="29"/>
    <w:rsid w:val="009E1C85"/>
    <w:rPr>
      <w:rFonts w:ascii="Times New Roman" w:eastAsia="Calibri" w:hAnsi="Times New Roman" w:cs="Times New Roman"/>
      <w:i/>
      <w:iCs/>
      <w:color w:val="000000"/>
      <w:sz w:val="24"/>
      <w:lang w:val="x-none"/>
    </w:rPr>
  </w:style>
  <w:style w:type="paragraph" w:customStyle="1" w:styleId="afffff6">
    <w:name w:val="Абзац"/>
    <w:basedOn w:val="a1"/>
    <w:link w:val="afffff7"/>
    <w:qFormat/>
    <w:rsid w:val="009E1C85"/>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7">
    <w:name w:val="Абзац Знак"/>
    <w:link w:val="afffff6"/>
    <w:rsid w:val="009E1C85"/>
    <w:rPr>
      <w:rFonts w:ascii="Bookman Old Style" w:eastAsia="Times New Roman" w:hAnsi="Bookman Old Style" w:cs="Times New Roman"/>
      <w:sz w:val="24"/>
      <w:szCs w:val="24"/>
      <w:lang w:eastAsia="ru-RU"/>
    </w:rPr>
  </w:style>
  <w:style w:type="paragraph" w:styleId="73">
    <w:name w:val="toc 7"/>
    <w:basedOn w:val="a1"/>
    <w:next w:val="a1"/>
    <w:autoRedefine/>
    <w:rsid w:val="009E1C85"/>
    <w:pPr>
      <w:spacing w:after="120"/>
      <w:ind w:left="1680" w:firstLine="567"/>
      <w:jc w:val="both"/>
    </w:pPr>
    <w:rPr>
      <w:rFonts w:ascii="Times New Roman" w:eastAsia="Calibri" w:hAnsi="Times New Roman" w:cs="Times New Roman"/>
      <w:sz w:val="24"/>
    </w:rPr>
  </w:style>
  <w:style w:type="numbering" w:customStyle="1" w:styleId="1111111">
    <w:name w:val="1 / 1.1 / 1.1.11"/>
    <w:basedOn w:val="a4"/>
    <w:next w:val="111111"/>
    <w:rsid w:val="009E1C85"/>
    <w:pPr>
      <w:numPr>
        <w:numId w:val="14"/>
      </w:numPr>
    </w:pPr>
  </w:style>
  <w:style w:type="numbering" w:customStyle="1" w:styleId="1111112">
    <w:name w:val="1 / 1.1 / 1.1.12"/>
    <w:basedOn w:val="a4"/>
    <w:next w:val="111111"/>
    <w:rsid w:val="009E1C85"/>
    <w:pPr>
      <w:numPr>
        <w:numId w:val="88"/>
      </w:numPr>
    </w:pPr>
  </w:style>
  <w:style w:type="numbering" w:customStyle="1" w:styleId="WWNum11">
    <w:name w:val="WWNum11"/>
    <w:basedOn w:val="a4"/>
    <w:rsid w:val="009E1C85"/>
    <w:pPr>
      <w:numPr>
        <w:numId w:val="89"/>
      </w:numPr>
    </w:pPr>
  </w:style>
  <w:style w:type="character" w:customStyle="1" w:styleId="afffff8">
    <w:name w:val="Основной текст_"/>
    <w:link w:val="63"/>
    <w:rsid w:val="009E1C85"/>
    <w:rPr>
      <w:sz w:val="26"/>
      <w:szCs w:val="26"/>
      <w:shd w:val="clear" w:color="auto" w:fill="FFFFFF"/>
    </w:rPr>
  </w:style>
  <w:style w:type="paragraph" w:customStyle="1" w:styleId="63">
    <w:name w:val="Основной текст6"/>
    <w:basedOn w:val="a1"/>
    <w:link w:val="afffff8"/>
    <w:rsid w:val="009E1C85"/>
    <w:pPr>
      <w:widowControl w:val="0"/>
      <w:shd w:val="clear" w:color="auto" w:fill="FFFFFF"/>
      <w:spacing w:before="120" w:after="2160" w:line="0" w:lineRule="atLeast"/>
      <w:ind w:hanging="340"/>
      <w:jc w:val="both"/>
    </w:pPr>
    <w:rPr>
      <w:sz w:val="26"/>
      <w:szCs w:val="26"/>
    </w:rPr>
  </w:style>
  <w:style w:type="character" w:customStyle="1" w:styleId="3a">
    <w:name w:val="Основной текст3"/>
    <w:rsid w:val="009E1C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f2">
    <w:name w:val="Основной текст1"/>
    <w:rsid w:val="009E1C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fff9">
    <w:name w:val="+"/>
    <w:basedOn w:val="af2"/>
    <w:link w:val="afffffa"/>
    <w:qFormat/>
    <w:rsid w:val="009E1C85"/>
    <w:pPr>
      <w:spacing w:after="0" w:line="240" w:lineRule="auto"/>
      <w:ind w:left="57" w:hanging="57"/>
      <w:jc w:val="both"/>
    </w:pPr>
    <w:rPr>
      <w:rFonts w:ascii="Times New Roman" w:eastAsia="Calibri" w:hAnsi="Times New Roman" w:cs="Times New Roman"/>
    </w:rPr>
  </w:style>
  <w:style w:type="character" w:customStyle="1" w:styleId="afffffa">
    <w:name w:val="+ Знак"/>
    <w:link w:val="afffff9"/>
    <w:rsid w:val="009E1C85"/>
    <w:rPr>
      <w:rFonts w:ascii="Times New Roman" w:eastAsia="Calibri" w:hAnsi="Times New Roman" w:cs="Times New Roman"/>
    </w:rPr>
  </w:style>
  <w:style w:type="paragraph" w:customStyle="1" w:styleId="font6">
    <w:name w:val="font6"/>
    <w:basedOn w:val="a1"/>
    <w:rsid w:val="009E1C8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character" w:customStyle="1" w:styleId="FontStyle274">
    <w:name w:val="Font Style274"/>
    <w:uiPriority w:val="99"/>
    <w:rsid w:val="009E1C8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Outline List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60A5"/>
  </w:style>
  <w:style w:type="paragraph" w:styleId="12">
    <w:name w:val="heading 1"/>
    <w:basedOn w:val="a1"/>
    <w:next w:val="a1"/>
    <w:link w:val="13"/>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2">
    <w:name w:val="heading 2"/>
    <w:aliases w:val="Знак Знак,Знак1"/>
    <w:basedOn w:val="a1"/>
    <w:next w:val="a1"/>
    <w:link w:val="23"/>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0">
    <w:name w:val="heading 3"/>
    <w:aliases w:val="4 порядок"/>
    <w:basedOn w:val="a1"/>
    <w:next w:val="a1"/>
    <w:link w:val="31"/>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aliases w:val="Рекомендация"/>
    <w:basedOn w:val="a1"/>
    <w:next w:val="a1"/>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 Знак1,Заголовок 5 Знак Знак"/>
    <w:basedOn w:val="a1"/>
    <w:next w:val="a1"/>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aliases w:val="Заголовок налогов"/>
    <w:basedOn w:val="a1"/>
    <w:next w:val="a1"/>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9E1C85"/>
    <w:pPr>
      <w:keepNext/>
      <w:tabs>
        <w:tab w:val="num" w:pos="1584"/>
      </w:tabs>
      <w:spacing w:after="0" w:line="360" w:lineRule="auto"/>
      <w:ind w:left="1584" w:hanging="1584"/>
      <w:jc w:val="both"/>
      <w:outlineLvl w:val="8"/>
    </w:pPr>
    <w:rPr>
      <w:rFonts w:ascii="Times New Roman" w:eastAsia="Times New Roman" w:hAnsi="Times New Roman" w:cs="Times New Roman"/>
      <w:b/>
      <w:i/>
      <w:sz w:val="24"/>
      <w:szCs w:val="20"/>
      <w:u w:val="single"/>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liases w:val="Перечисление"/>
    <w:link w:val="a6"/>
    <w:qFormat/>
    <w:rsid w:val="00F70581"/>
    <w:pPr>
      <w:spacing w:after="0" w:line="240" w:lineRule="auto"/>
    </w:pPr>
  </w:style>
  <w:style w:type="paragraph" w:styleId="a7">
    <w:name w:val="Body Text"/>
    <w:aliases w:val="TabelTekst,text,Body Text2, Char,Body Text2 Char Char Char Char Char Char Char Char Char,Char,Main text,Body Text Char2 Char,Body Text Char1 Char Char,Body Text Char Char Char Char,TabelTekst Char Char Char Char"/>
    <w:basedOn w:val="a1"/>
    <w:link w:val="a8"/>
    <w:rsid w:val="00F70581"/>
    <w:pPr>
      <w:spacing w:after="120"/>
    </w:pPr>
    <w:rPr>
      <w:rFonts w:ascii="Calibri" w:eastAsia="Times New Roman" w:hAnsi="Calibri" w:cs="Times New Roman"/>
      <w:sz w:val="20"/>
      <w:szCs w:val="20"/>
      <w:lang w:val="x-none" w:eastAsia="x-none"/>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7"/>
    <w:rsid w:val="00F70581"/>
    <w:rPr>
      <w:rFonts w:ascii="Calibri" w:eastAsia="Times New Roman" w:hAnsi="Calibri" w:cs="Times New Roman"/>
      <w:sz w:val="20"/>
      <w:szCs w:val="20"/>
      <w:lang w:val="x-none" w:eastAsia="x-none"/>
    </w:rPr>
  </w:style>
  <w:style w:type="paragraph" w:styleId="a9">
    <w:name w:val="header"/>
    <w:basedOn w:val="a1"/>
    <w:link w:val="aa"/>
    <w:unhideWhenUsed/>
    <w:rsid w:val="00811DB6"/>
    <w:pPr>
      <w:tabs>
        <w:tab w:val="center" w:pos="4677"/>
        <w:tab w:val="right" w:pos="9355"/>
      </w:tabs>
      <w:spacing w:after="0" w:line="240" w:lineRule="auto"/>
    </w:pPr>
  </w:style>
  <w:style w:type="character" w:customStyle="1" w:styleId="aa">
    <w:name w:val="Верхний колонтитул Знак"/>
    <w:basedOn w:val="a2"/>
    <w:link w:val="a9"/>
    <w:rsid w:val="00811DB6"/>
  </w:style>
  <w:style w:type="paragraph" w:styleId="ab">
    <w:name w:val="footer"/>
    <w:basedOn w:val="a1"/>
    <w:link w:val="ac"/>
    <w:uiPriority w:val="99"/>
    <w:unhideWhenUsed/>
    <w:rsid w:val="00811DB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811DB6"/>
  </w:style>
  <w:style w:type="paragraph" w:styleId="ad">
    <w:name w:val="Balloon Text"/>
    <w:basedOn w:val="a1"/>
    <w:link w:val="ae"/>
    <w:uiPriority w:val="99"/>
    <w:unhideWhenUsed/>
    <w:rsid w:val="00544086"/>
    <w:pPr>
      <w:spacing w:after="0" w:line="240" w:lineRule="auto"/>
    </w:pPr>
    <w:rPr>
      <w:rFonts w:ascii="Tahoma" w:hAnsi="Tahoma" w:cs="Tahoma"/>
      <w:sz w:val="16"/>
      <w:szCs w:val="16"/>
    </w:rPr>
  </w:style>
  <w:style w:type="character" w:customStyle="1" w:styleId="ae">
    <w:name w:val="Текст выноски Знак"/>
    <w:basedOn w:val="a2"/>
    <w:link w:val="ad"/>
    <w:uiPriority w:val="99"/>
    <w:rsid w:val="00544086"/>
    <w:rPr>
      <w:rFonts w:ascii="Tahoma" w:hAnsi="Tahoma" w:cs="Tahoma"/>
      <w:sz w:val="16"/>
      <w:szCs w:val="16"/>
    </w:rPr>
  </w:style>
  <w:style w:type="numbering" w:customStyle="1" w:styleId="14">
    <w:name w:val="Нет списка1"/>
    <w:next w:val="a4"/>
    <w:uiPriority w:val="99"/>
    <w:semiHidden/>
    <w:unhideWhenUsed/>
    <w:rsid w:val="004302D7"/>
  </w:style>
  <w:style w:type="character" w:styleId="af">
    <w:name w:val="Hyperlink"/>
    <w:basedOn w:val="a2"/>
    <w:uiPriority w:val="99"/>
    <w:unhideWhenUsed/>
    <w:rsid w:val="004302D7"/>
    <w:rPr>
      <w:color w:val="0000FF"/>
      <w:u w:val="single"/>
    </w:rPr>
  </w:style>
  <w:style w:type="character" w:styleId="af0">
    <w:name w:val="FollowedHyperlink"/>
    <w:basedOn w:val="a2"/>
    <w:uiPriority w:val="99"/>
    <w:unhideWhenUsed/>
    <w:rsid w:val="004302D7"/>
    <w:rPr>
      <w:color w:val="800080"/>
      <w:u w:val="single"/>
    </w:rPr>
  </w:style>
  <w:style w:type="paragraph" w:customStyle="1" w:styleId="xl74">
    <w:name w:val="xl74"/>
    <w:basedOn w:val="a1"/>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1"/>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1"/>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1"/>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1"/>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1"/>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1"/>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1"/>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1"/>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1"/>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1"/>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1"/>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1"/>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1"/>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1"/>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1"/>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1"/>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1"/>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1"/>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1"/>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1"/>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1"/>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1"/>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1"/>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2">
    <w:name w:val="Body Text 3"/>
    <w:basedOn w:val="a1"/>
    <w:link w:val="33"/>
    <w:unhideWhenUsed/>
    <w:rsid w:val="00484DB7"/>
    <w:pPr>
      <w:spacing w:after="120"/>
    </w:pPr>
    <w:rPr>
      <w:sz w:val="16"/>
      <w:szCs w:val="16"/>
    </w:rPr>
  </w:style>
  <w:style w:type="character" w:customStyle="1" w:styleId="33">
    <w:name w:val="Основной текст 3 Знак"/>
    <w:basedOn w:val="a2"/>
    <w:link w:val="32"/>
    <w:rsid w:val="00484DB7"/>
    <w:rPr>
      <w:sz w:val="16"/>
      <w:szCs w:val="16"/>
    </w:rPr>
  </w:style>
  <w:style w:type="table" w:styleId="af1">
    <w:name w:val="Table Grid"/>
    <w:basedOn w:val="a3"/>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Маркированный ГП"/>
    <w:basedOn w:val="a1"/>
    <w:link w:val="af3"/>
    <w:uiPriority w:val="34"/>
    <w:qFormat/>
    <w:rsid w:val="000A60A5"/>
    <w:pPr>
      <w:ind w:left="720"/>
      <w:contextualSpacing/>
    </w:pPr>
  </w:style>
  <w:style w:type="character" w:customStyle="1" w:styleId="13">
    <w:name w:val="Заголовок 1 Знак"/>
    <w:basedOn w:val="a2"/>
    <w:link w:val="12"/>
    <w:rsid w:val="0002045B"/>
    <w:rPr>
      <w:rFonts w:ascii="Times New Roman" w:eastAsia="Times New Roman" w:hAnsi="Times New Roman" w:cs="Times New Roman"/>
      <w:sz w:val="28"/>
      <w:szCs w:val="20"/>
      <w:lang w:val="x-none" w:eastAsia="x-none"/>
    </w:rPr>
  </w:style>
  <w:style w:type="character" w:customStyle="1" w:styleId="23">
    <w:name w:val="Заголовок 2 Знак"/>
    <w:basedOn w:val="a2"/>
    <w:link w:val="22"/>
    <w:rsid w:val="0002045B"/>
    <w:rPr>
      <w:rFonts w:ascii="Arial" w:eastAsia="Times New Roman" w:hAnsi="Arial" w:cs="Times New Roman"/>
      <w:b/>
      <w:bCs/>
      <w:i/>
      <w:iCs/>
      <w:sz w:val="28"/>
      <w:szCs w:val="28"/>
      <w:lang w:val="x-none" w:eastAsia="x-none"/>
    </w:rPr>
  </w:style>
  <w:style w:type="character" w:customStyle="1" w:styleId="31">
    <w:name w:val="Заголовок 3 Знак"/>
    <w:aliases w:val="4 порядок Знак"/>
    <w:basedOn w:val="a2"/>
    <w:link w:val="30"/>
    <w:rsid w:val="0002045B"/>
    <w:rPr>
      <w:rFonts w:ascii="Times New Roman" w:eastAsia="Times New Roman" w:hAnsi="Times New Roman" w:cs="Times New Roman"/>
      <w:sz w:val="32"/>
      <w:szCs w:val="24"/>
      <w:lang w:eastAsia="ru-RU"/>
    </w:rPr>
  </w:style>
  <w:style w:type="character" w:customStyle="1" w:styleId="40">
    <w:name w:val="Заголовок 4 Знак"/>
    <w:aliases w:val="Рекомендация Знак,4 Заголовок Знак"/>
    <w:basedOn w:val="a2"/>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2"/>
    <w:link w:val="5"/>
    <w:rsid w:val="0002045B"/>
    <w:rPr>
      <w:rFonts w:ascii="Times New Roman" w:eastAsia="Times New Roman" w:hAnsi="Times New Roman" w:cs="Times New Roman"/>
      <w:sz w:val="44"/>
      <w:szCs w:val="24"/>
      <w:lang w:eastAsia="ru-RU"/>
    </w:rPr>
  </w:style>
  <w:style w:type="character" w:customStyle="1" w:styleId="60">
    <w:name w:val="Заголовок 6 Знак"/>
    <w:aliases w:val="Заголовок налогов Знак"/>
    <w:basedOn w:val="a2"/>
    <w:link w:val="6"/>
    <w:rsid w:val="0002045B"/>
    <w:rPr>
      <w:rFonts w:ascii="Times New Roman" w:eastAsia="Times New Roman" w:hAnsi="Times New Roman" w:cs="Times New Roman"/>
      <w:b/>
      <w:bCs/>
      <w:lang w:eastAsia="ru-RU"/>
    </w:rPr>
  </w:style>
  <w:style w:type="character" w:customStyle="1" w:styleId="80">
    <w:name w:val="Заголовок 8 Знак"/>
    <w:basedOn w:val="a2"/>
    <w:link w:val="8"/>
    <w:rsid w:val="0002045B"/>
    <w:rPr>
      <w:rFonts w:ascii="Times New Roman" w:eastAsia="Times New Roman" w:hAnsi="Times New Roman" w:cs="Times New Roman"/>
      <w:i/>
      <w:iCs/>
      <w:sz w:val="24"/>
      <w:szCs w:val="24"/>
      <w:lang w:eastAsia="ru-RU"/>
    </w:rPr>
  </w:style>
  <w:style w:type="numbering" w:customStyle="1" w:styleId="24">
    <w:name w:val="Нет списка2"/>
    <w:next w:val="a4"/>
    <w:semiHidden/>
    <w:rsid w:val="0002045B"/>
  </w:style>
  <w:style w:type="paragraph" w:customStyle="1" w:styleId="af4">
    <w:name w:val="БланкАДМ"/>
    <w:basedOn w:val="a1"/>
    <w:rsid w:val="0002045B"/>
    <w:pPr>
      <w:spacing w:after="0" w:line="240" w:lineRule="auto"/>
      <w:ind w:firstLine="720"/>
    </w:pPr>
    <w:rPr>
      <w:rFonts w:ascii="Times New Roman" w:eastAsia="Times New Roman" w:hAnsi="Times New Roman" w:cs="Times New Roman"/>
      <w:sz w:val="28"/>
      <w:szCs w:val="20"/>
      <w:lang w:eastAsia="ru-RU"/>
    </w:rPr>
  </w:style>
  <w:style w:type="character" w:styleId="af5">
    <w:name w:val="Intense Emphasis"/>
    <w:qFormat/>
    <w:rsid w:val="0002045B"/>
    <w:rPr>
      <w:b/>
      <w:bCs/>
      <w:i/>
      <w:iCs/>
      <w:color w:val="4F81BD"/>
    </w:rPr>
  </w:style>
  <w:style w:type="paragraph" w:styleId="25">
    <w:name w:val="Body Text 2"/>
    <w:basedOn w:val="a1"/>
    <w:link w:val="26"/>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02045B"/>
    <w:rPr>
      <w:rFonts w:ascii="Times New Roman" w:eastAsia="Times New Roman" w:hAnsi="Times New Roman" w:cs="Times New Roman"/>
      <w:sz w:val="24"/>
      <w:szCs w:val="24"/>
      <w:lang w:val="x-none" w:eastAsia="x-none"/>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8"/>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1"/>
    <w:basedOn w:val="a2"/>
    <w:link w:val="27"/>
    <w:uiPriority w:val="99"/>
    <w:rsid w:val="0002045B"/>
    <w:rPr>
      <w:rFonts w:ascii="Times New Roman" w:eastAsia="Times New Roman" w:hAnsi="Times New Roman" w:cs="Times New Roman"/>
      <w:sz w:val="24"/>
      <w:szCs w:val="24"/>
      <w:lang w:eastAsia="ru-RU"/>
    </w:rPr>
  </w:style>
  <w:style w:type="paragraph" w:styleId="af6">
    <w:name w:val="Body Text Indent"/>
    <w:basedOn w:val="a1"/>
    <w:link w:val="af7"/>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rsid w:val="0002045B"/>
    <w:rPr>
      <w:rFonts w:ascii="Times New Roman" w:eastAsia="Times New Roman" w:hAnsi="Times New Roman" w:cs="Times New Roman"/>
      <w:sz w:val="24"/>
      <w:szCs w:val="24"/>
      <w:lang w:eastAsia="ru-RU"/>
    </w:rPr>
  </w:style>
  <w:style w:type="paragraph" w:styleId="34">
    <w:name w:val="Body Text Indent 3"/>
    <w:basedOn w:val="a1"/>
    <w:link w:val="35"/>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02045B"/>
    <w:rPr>
      <w:rFonts w:ascii="Times New Roman" w:eastAsia="Times New Roman" w:hAnsi="Times New Roman" w:cs="Times New Roman"/>
      <w:sz w:val="16"/>
      <w:szCs w:val="16"/>
      <w:lang w:eastAsia="ru-RU"/>
    </w:rPr>
  </w:style>
  <w:style w:type="paragraph" w:customStyle="1" w:styleId="15">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6">
    <w:name w:val="Сетка таблицы1"/>
    <w:basedOn w:val="a3"/>
    <w:next w:val="af1"/>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Date"/>
    <w:basedOn w:val="a1"/>
    <w:link w:val="af9"/>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9">
    <w:name w:val="Дата Знак"/>
    <w:basedOn w:val="a2"/>
    <w:link w:val="af8"/>
    <w:rsid w:val="0002045B"/>
    <w:rPr>
      <w:rFonts w:ascii="Times New Roman" w:eastAsia="Times New Roman" w:hAnsi="Times New Roman" w:cs="Times New Roman"/>
      <w:sz w:val="20"/>
      <w:szCs w:val="20"/>
      <w:lang w:eastAsia="ru-RU"/>
    </w:rPr>
  </w:style>
  <w:style w:type="paragraph" w:styleId="afa">
    <w:name w:val="Title"/>
    <w:basedOn w:val="a1"/>
    <w:link w:val="afb"/>
    <w:qFormat/>
    <w:rsid w:val="0002045B"/>
    <w:pPr>
      <w:spacing w:after="0" w:line="288" w:lineRule="auto"/>
      <w:jc w:val="center"/>
    </w:pPr>
    <w:rPr>
      <w:rFonts w:ascii="Times New Roman" w:eastAsia="Times New Roman" w:hAnsi="Times New Roman" w:cs="Times New Roman"/>
      <w:sz w:val="28"/>
      <w:szCs w:val="28"/>
    </w:rPr>
  </w:style>
  <w:style w:type="character" w:customStyle="1" w:styleId="afb">
    <w:name w:val="Название Знак"/>
    <w:basedOn w:val="a2"/>
    <w:link w:val="afa"/>
    <w:rsid w:val="0002045B"/>
    <w:rPr>
      <w:rFonts w:ascii="Times New Roman" w:eastAsia="Times New Roman" w:hAnsi="Times New Roman" w:cs="Times New Roman"/>
      <w:sz w:val="28"/>
      <w:szCs w:val="28"/>
    </w:rPr>
  </w:style>
  <w:style w:type="paragraph" w:customStyle="1" w:styleId="210">
    <w:name w:val="Основной текст 21"/>
    <w:basedOn w:val="a1"/>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c">
    <w:name w:val="Цветовое выделение"/>
    <w:uiPriority w:val="99"/>
    <w:rsid w:val="0002045B"/>
    <w:rPr>
      <w:b/>
      <w:bCs/>
      <w:color w:val="000080"/>
      <w:sz w:val="20"/>
      <w:szCs w:val="20"/>
    </w:rPr>
  </w:style>
  <w:style w:type="paragraph" w:customStyle="1" w:styleId="ConsPlusNonformat">
    <w:name w:val="ConsPlusNonformat"/>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w:basedOn w:val="a1"/>
    <w:rsid w:val="0002045B"/>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Знак Знак Знак Знак Знак"/>
    <w:basedOn w:val="a1"/>
    <w:rsid w:val="0002045B"/>
    <w:pPr>
      <w:spacing w:after="160" w:line="240" w:lineRule="exact"/>
    </w:pPr>
    <w:rPr>
      <w:rFonts w:ascii="Verdana" w:eastAsia="Times New Roman" w:hAnsi="Verdana" w:cs="Verdana"/>
      <w:sz w:val="20"/>
      <w:szCs w:val="20"/>
      <w:lang w:val="en-US"/>
    </w:rPr>
  </w:style>
  <w:style w:type="character" w:styleId="aff">
    <w:name w:val="page number"/>
    <w:basedOn w:val="a2"/>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0">
    <w:name w:val="Normal (Web)"/>
    <w:aliases w:val="Обычный (Web)"/>
    <w:basedOn w:val="a1"/>
    <w:unhideWhenUsed/>
    <w:qFormat/>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1"/>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1"/>
    <w:rsid w:val="0002045B"/>
    <w:pPr>
      <w:spacing w:after="0" w:line="360" w:lineRule="auto"/>
      <w:ind w:firstLine="567"/>
      <w:jc w:val="both"/>
    </w:pPr>
    <w:rPr>
      <w:rFonts w:ascii="Arial" w:eastAsia="Times New Roman" w:hAnsi="Arial" w:cs="Arial"/>
      <w:sz w:val="24"/>
      <w:szCs w:val="24"/>
      <w:lang w:eastAsia="ar-SA"/>
    </w:rPr>
  </w:style>
  <w:style w:type="paragraph" w:styleId="aff1">
    <w:name w:val="Block Text"/>
    <w:basedOn w:val="a1"/>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7">
    <w:name w:val="Без интервала1"/>
    <w:rsid w:val="0002045B"/>
    <w:pPr>
      <w:spacing w:after="0" w:line="240" w:lineRule="auto"/>
    </w:pPr>
    <w:rPr>
      <w:rFonts w:ascii="Calibri" w:eastAsia="Times New Roman" w:hAnsi="Calibri" w:cs="Times New Roman"/>
      <w:lang w:eastAsia="ru-RU"/>
    </w:rPr>
  </w:style>
  <w:style w:type="paragraph" w:styleId="aff2">
    <w:name w:val="Subtitle"/>
    <w:basedOn w:val="a1"/>
    <w:link w:val="aff3"/>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2"/>
    <w:link w:val="aff2"/>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4">
    <w:name w:val="Emphasis"/>
    <w:uiPriority w:val="20"/>
    <w:qFormat/>
    <w:rsid w:val="0002045B"/>
    <w:rPr>
      <w:i/>
      <w:iCs/>
    </w:rPr>
  </w:style>
  <w:style w:type="paragraph" w:customStyle="1" w:styleId="S1">
    <w:name w:val="S_Заголовок 1"/>
    <w:basedOn w:val="a1"/>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0"/>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6">
    <w:name w:val="S_Маркированный"/>
    <w:basedOn w:val="aff5"/>
    <w:link w:val="S10"/>
    <w:autoRedefine/>
    <w:qFormat/>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6"/>
    <w:rsid w:val="0002045B"/>
    <w:rPr>
      <w:rFonts w:ascii="Times New Roman" w:eastAsia="Times New Roman" w:hAnsi="Times New Roman" w:cs="Times New Roman"/>
      <w:sz w:val="24"/>
      <w:szCs w:val="24"/>
      <w:lang w:val="x-none" w:eastAsia="x-none"/>
    </w:rPr>
  </w:style>
  <w:style w:type="paragraph" w:styleId="aff5">
    <w:name w:val="List Bullet"/>
    <w:aliases w:val="Маркированный"/>
    <w:basedOn w:val="a1"/>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02045B"/>
  </w:style>
  <w:style w:type="table" w:customStyle="1" w:styleId="111">
    <w:name w:val="Сетка таблицы11"/>
    <w:basedOn w:val="a3"/>
    <w:next w:val="af1"/>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ированный ГП Знак"/>
    <w:link w:val="af2"/>
    <w:uiPriority w:val="34"/>
    <w:rsid w:val="0002045B"/>
  </w:style>
  <w:style w:type="character" w:styleId="aff6">
    <w:name w:val="annotation reference"/>
    <w:uiPriority w:val="99"/>
    <w:unhideWhenUsed/>
    <w:rsid w:val="0002045B"/>
    <w:rPr>
      <w:sz w:val="16"/>
      <w:szCs w:val="16"/>
    </w:rPr>
  </w:style>
  <w:style w:type="paragraph" w:styleId="aff7">
    <w:name w:val="annotation text"/>
    <w:basedOn w:val="a1"/>
    <w:link w:val="aff8"/>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8">
    <w:name w:val="Текст примечания Знак"/>
    <w:basedOn w:val="a2"/>
    <w:link w:val="aff7"/>
    <w:uiPriority w:val="99"/>
    <w:rsid w:val="0002045B"/>
    <w:rPr>
      <w:rFonts w:ascii="Calibri" w:eastAsia="Times New Roman" w:hAnsi="Calibri" w:cs="Times New Roman"/>
      <w:sz w:val="20"/>
      <w:szCs w:val="20"/>
      <w:lang w:val="x-none" w:eastAsia="x-none"/>
    </w:rPr>
  </w:style>
  <w:style w:type="paragraph" w:customStyle="1" w:styleId="aff9">
    <w:name w:val="Прижатый влево"/>
    <w:basedOn w:val="a1"/>
    <w:next w:val="a1"/>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a">
    <w:name w:val="Гипертекстовая ссылка"/>
    <w:uiPriority w:val="99"/>
    <w:rsid w:val="0002045B"/>
    <w:rPr>
      <w:b w:val="0"/>
      <w:bCs w:val="0"/>
      <w:color w:val="106BBE"/>
    </w:rPr>
  </w:style>
  <w:style w:type="paragraph" w:styleId="affb">
    <w:name w:val="annotation subject"/>
    <w:basedOn w:val="aff7"/>
    <w:next w:val="aff7"/>
    <w:link w:val="affc"/>
    <w:uiPriority w:val="99"/>
    <w:unhideWhenUsed/>
    <w:rsid w:val="0002045B"/>
    <w:pPr>
      <w:spacing w:after="0" w:line="240" w:lineRule="auto"/>
    </w:pPr>
    <w:rPr>
      <w:rFonts w:ascii="Times" w:hAnsi="Times"/>
      <w:b/>
      <w:bCs/>
      <w:lang w:val="en-US" w:eastAsia="en-US"/>
    </w:rPr>
  </w:style>
  <w:style w:type="character" w:customStyle="1" w:styleId="affc">
    <w:name w:val="Тема примечания Знак"/>
    <w:basedOn w:val="aff8"/>
    <w:link w:val="affb"/>
    <w:uiPriority w:val="99"/>
    <w:rsid w:val="0002045B"/>
    <w:rPr>
      <w:rFonts w:ascii="Times" w:eastAsia="Times New Roman" w:hAnsi="Times" w:cs="Times New Roman"/>
      <w:b/>
      <w:bCs/>
      <w:sz w:val="20"/>
      <w:szCs w:val="20"/>
      <w:lang w:val="en-US" w:eastAsia="x-none"/>
    </w:rPr>
  </w:style>
  <w:style w:type="paragraph" w:customStyle="1" w:styleId="affd">
    <w:name w:val="Нормальный (таблица)"/>
    <w:basedOn w:val="a1"/>
    <w:next w:val="a1"/>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2"/>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9">
    <w:name w:val="Стиль2"/>
    <w:basedOn w:val="190717"/>
    <w:link w:val="2a"/>
    <w:qFormat/>
    <w:rsid w:val="0002045B"/>
    <w:pPr>
      <w:ind w:left="0" w:firstLine="0"/>
    </w:pPr>
  </w:style>
  <w:style w:type="character" w:customStyle="1" w:styleId="2a">
    <w:name w:val="Стиль2 Знак"/>
    <w:link w:val="29"/>
    <w:rsid w:val="0002045B"/>
    <w:rPr>
      <w:rFonts w:ascii="Times New Roman" w:eastAsia="Times New Roman" w:hAnsi="Times New Roman" w:cs="Times New Roman"/>
      <w:sz w:val="24"/>
      <w:szCs w:val="24"/>
      <w:lang w:val="x-none" w:eastAsia="x-none"/>
    </w:rPr>
  </w:style>
  <w:style w:type="paragraph" w:styleId="af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
    <w:unhideWhenUsed/>
    <w:rsid w:val="0002045B"/>
    <w:pPr>
      <w:spacing w:after="0" w:line="240" w:lineRule="auto"/>
    </w:pPr>
    <w:rPr>
      <w:rFonts w:ascii="Times" w:eastAsia="Times New Roman" w:hAnsi="Times" w:cs="Times New Roman"/>
      <w:sz w:val="20"/>
      <w:szCs w:val="20"/>
      <w:lang w:val="en-US"/>
    </w:rPr>
  </w:style>
  <w:style w:type="character" w:customStyle="1" w:styleId="afff">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2"/>
    <w:link w:val="affe"/>
    <w:rsid w:val="0002045B"/>
    <w:rPr>
      <w:rFonts w:ascii="Times" w:eastAsia="Times New Roman" w:hAnsi="Times" w:cs="Times New Roman"/>
      <w:sz w:val="20"/>
      <w:szCs w:val="20"/>
      <w:lang w:val="en-US"/>
    </w:rPr>
  </w:style>
  <w:style w:type="paragraph" w:styleId="afff0">
    <w:name w:val="TOC Heading"/>
    <w:basedOn w:val="12"/>
    <w:next w:val="a1"/>
    <w:uiPriority w:val="39"/>
    <w:qFormat/>
    <w:rsid w:val="0002045B"/>
    <w:pPr>
      <w:keepLines/>
      <w:spacing w:before="240" w:line="259" w:lineRule="auto"/>
      <w:outlineLvl w:val="9"/>
    </w:pPr>
    <w:rPr>
      <w:rFonts w:ascii="Cambria" w:hAnsi="Cambria"/>
      <w:color w:val="365F91"/>
      <w:sz w:val="32"/>
      <w:szCs w:val="32"/>
    </w:rPr>
  </w:style>
  <w:style w:type="paragraph" w:styleId="18">
    <w:name w:val="toc 1"/>
    <w:basedOn w:val="a1"/>
    <w:next w:val="a1"/>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b">
    <w:name w:val="toc 2"/>
    <w:basedOn w:val="a1"/>
    <w:next w:val="a1"/>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1">
    <w:name w:val="Заголовок статьи"/>
    <w:basedOn w:val="a1"/>
    <w:next w:val="a1"/>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1"/>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3"/>
    <w:next w:val="af1"/>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1"/>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2">
    <w:name w:val="Revision"/>
    <w:hidden/>
    <w:uiPriority w:val="99"/>
    <w:semiHidden/>
    <w:rsid w:val="00984385"/>
    <w:pPr>
      <w:spacing w:after="0" w:line="240" w:lineRule="auto"/>
    </w:pPr>
  </w:style>
  <w:style w:type="paragraph" w:customStyle="1" w:styleId="western">
    <w:name w:val="western"/>
    <w:basedOn w:val="a1"/>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2"/>
    <w:rsid w:val="000C597B"/>
  </w:style>
  <w:style w:type="paragraph" w:customStyle="1" w:styleId="2d">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3">
    <w:name w:val="Знак Знак Знак Знак"/>
    <w:basedOn w:val="a1"/>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1"/>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1"/>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1"/>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1"/>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1"/>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1"/>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1"/>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1"/>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1"/>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1"/>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1"/>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1"/>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1"/>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1"/>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1"/>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1"/>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1"/>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1"/>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1"/>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1"/>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1"/>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1"/>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1"/>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1"/>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1"/>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1"/>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1"/>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1"/>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1"/>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1"/>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1"/>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1"/>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1"/>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1"/>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1"/>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1"/>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1"/>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1"/>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1"/>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1"/>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1"/>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1"/>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1"/>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1"/>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4">
    <w:name w:val="Strong"/>
    <w:qFormat/>
    <w:rsid w:val="004169CC"/>
    <w:rPr>
      <w:rFonts w:ascii="Times New Roman" w:hAnsi="Times New Roman" w:cs="Times New Roman" w:hint="default"/>
      <w:b/>
      <w:bCs w:val="0"/>
    </w:rPr>
  </w:style>
  <w:style w:type="character" w:customStyle="1" w:styleId="a6">
    <w:name w:val="Без интервала Знак"/>
    <w:aliases w:val="Перечисление Знак"/>
    <w:link w:val="a5"/>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6">
    <w:name w:val="Нет списка3"/>
    <w:next w:val="a4"/>
    <w:uiPriority w:val="99"/>
    <w:semiHidden/>
    <w:unhideWhenUsed/>
    <w:rsid w:val="00D41101"/>
  </w:style>
  <w:style w:type="numbering" w:customStyle="1" w:styleId="41">
    <w:name w:val="Нет списка4"/>
    <w:next w:val="a4"/>
    <w:uiPriority w:val="99"/>
    <w:semiHidden/>
    <w:unhideWhenUsed/>
    <w:rsid w:val="00D41101"/>
  </w:style>
  <w:style w:type="character" w:styleId="afff5">
    <w:name w:val="line number"/>
    <w:basedOn w:val="a2"/>
    <w:uiPriority w:val="99"/>
    <w:semiHidden/>
    <w:unhideWhenUsed/>
    <w:rsid w:val="009F6C08"/>
  </w:style>
  <w:style w:type="character" w:customStyle="1" w:styleId="FontStyle13">
    <w:name w:val="Font Style13"/>
    <w:basedOn w:val="a2"/>
    <w:rsid w:val="0071217D"/>
    <w:rPr>
      <w:rFonts w:ascii="Bookman Old Style" w:hAnsi="Bookman Old Style" w:cs="Bookman Old Style"/>
      <w:sz w:val="22"/>
      <w:szCs w:val="22"/>
    </w:rPr>
  </w:style>
  <w:style w:type="paragraph" w:customStyle="1" w:styleId="Style3">
    <w:name w:val="Style3"/>
    <w:basedOn w:val="a1"/>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1"/>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4"/>
    <w:uiPriority w:val="99"/>
    <w:semiHidden/>
    <w:unhideWhenUsed/>
    <w:rsid w:val="0052619D"/>
  </w:style>
  <w:style w:type="numbering" w:customStyle="1" w:styleId="120">
    <w:name w:val="Нет списка12"/>
    <w:next w:val="a4"/>
    <w:uiPriority w:val="99"/>
    <w:semiHidden/>
    <w:unhideWhenUsed/>
    <w:rsid w:val="0052619D"/>
  </w:style>
  <w:style w:type="table" w:customStyle="1" w:styleId="213">
    <w:name w:val="Сетка таблицы21"/>
    <w:basedOn w:val="a3"/>
    <w:next w:val="af1"/>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3"/>
    <w:next w:val="af1"/>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2"/>
    <w:link w:val="7"/>
    <w:rsid w:val="004C3C33"/>
    <w:rPr>
      <w:rFonts w:asciiTheme="majorHAnsi" w:eastAsiaTheme="majorEastAsia" w:hAnsiTheme="majorHAnsi" w:cstheme="majorBidi"/>
      <w:i/>
      <w:iCs/>
      <w:color w:val="404040" w:themeColor="text1" w:themeTint="BF"/>
    </w:rPr>
  </w:style>
  <w:style w:type="table" w:customStyle="1" w:styleId="37">
    <w:name w:val="Сетка таблицы3"/>
    <w:basedOn w:val="a3"/>
    <w:next w:val="af1"/>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1"/>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1"/>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9D4B3C"/>
  </w:style>
  <w:style w:type="numbering" w:customStyle="1" w:styleId="71">
    <w:name w:val="Нет списка7"/>
    <w:next w:val="a4"/>
    <w:uiPriority w:val="99"/>
    <w:semiHidden/>
    <w:unhideWhenUsed/>
    <w:rsid w:val="009D4B3C"/>
  </w:style>
  <w:style w:type="numbering" w:customStyle="1" w:styleId="81">
    <w:name w:val="Нет списка8"/>
    <w:next w:val="a4"/>
    <w:uiPriority w:val="99"/>
    <w:semiHidden/>
    <w:unhideWhenUsed/>
    <w:rsid w:val="00FF60C6"/>
  </w:style>
  <w:style w:type="table" w:customStyle="1" w:styleId="72">
    <w:name w:val="Сетка таблицы7"/>
    <w:basedOn w:val="a3"/>
    <w:next w:val="af1"/>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uiPriority w:val="99"/>
    <w:semiHidden/>
    <w:unhideWhenUsed/>
    <w:rsid w:val="00D956FB"/>
  </w:style>
  <w:style w:type="numbering" w:customStyle="1" w:styleId="100">
    <w:name w:val="Нет списка10"/>
    <w:next w:val="a4"/>
    <w:uiPriority w:val="99"/>
    <w:semiHidden/>
    <w:unhideWhenUsed/>
    <w:rsid w:val="00D956FB"/>
  </w:style>
  <w:style w:type="numbering" w:customStyle="1" w:styleId="130">
    <w:name w:val="Нет списка13"/>
    <w:next w:val="a4"/>
    <w:uiPriority w:val="99"/>
    <w:semiHidden/>
    <w:unhideWhenUsed/>
    <w:rsid w:val="00D956FB"/>
  </w:style>
  <w:style w:type="numbering" w:customStyle="1" w:styleId="140">
    <w:name w:val="Нет списка14"/>
    <w:next w:val="a4"/>
    <w:uiPriority w:val="99"/>
    <w:semiHidden/>
    <w:unhideWhenUsed/>
    <w:rsid w:val="00D956FB"/>
  </w:style>
  <w:style w:type="numbering" w:customStyle="1" w:styleId="150">
    <w:name w:val="Нет списка15"/>
    <w:next w:val="a4"/>
    <w:uiPriority w:val="99"/>
    <w:semiHidden/>
    <w:unhideWhenUsed/>
    <w:rsid w:val="00D956FB"/>
  </w:style>
  <w:style w:type="character" w:customStyle="1" w:styleId="match">
    <w:name w:val="match"/>
    <w:rsid w:val="00760C4D"/>
  </w:style>
  <w:style w:type="table" w:customStyle="1" w:styleId="82">
    <w:name w:val="Сетка таблицы8"/>
    <w:basedOn w:val="a3"/>
    <w:next w:val="af1"/>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1"/>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2"/>
    <w:link w:val="142"/>
    <w:locked/>
    <w:rsid w:val="00E20746"/>
    <w:rPr>
      <w:rFonts w:ascii="Microsoft YaHei" w:eastAsia="Microsoft YaHei" w:hAnsi="Microsoft YaHei"/>
      <w:sz w:val="28"/>
      <w:szCs w:val="28"/>
    </w:rPr>
  </w:style>
  <w:style w:type="paragraph" w:customStyle="1" w:styleId="142">
    <w:name w:val="14"/>
    <w:basedOn w:val="a1"/>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3"/>
    <w:next w:val="af1"/>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46C34"/>
  </w:style>
  <w:style w:type="table" w:customStyle="1" w:styleId="121">
    <w:name w:val="Сетка таблицы12"/>
    <w:basedOn w:val="a3"/>
    <w:next w:val="af1"/>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CC0139"/>
  </w:style>
  <w:style w:type="numbering" w:customStyle="1" w:styleId="180">
    <w:name w:val="Нет списка18"/>
    <w:next w:val="a4"/>
    <w:uiPriority w:val="99"/>
    <w:semiHidden/>
    <w:unhideWhenUsed/>
    <w:rsid w:val="00EB13EA"/>
  </w:style>
  <w:style w:type="table" w:customStyle="1" w:styleId="131">
    <w:name w:val="Сетка таблицы13"/>
    <w:basedOn w:val="a3"/>
    <w:next w:val="af1"/>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4"/>
    <w:uiPriority w:val="99"/>
    <w:semiHidden/>
    <w:unhideWhenUsed/>
    <w:rsid w:val="00CE55E4"/>
  </w:style>
  <w:style w:type="numbering" w:customStyle="1" w:styleId="200">
    <w:name w:val="Нет списка20"/>
    <w:next w:val="a4"/>
    <w:uiPriority w:val="99"/>
    <w:semiHidden/>
    <w:unhideWhenUsed/>
    <w:rsid w:val="00CE55E4"/>
  </w:style>
  <w:style w:type="numbering" w:customStyle="1" w:styleId="214">
    <w:name w:val="Нет списка21"/>
    <w:next w:val="a4"/>
    <w:uiPriority w:val="99"/>
    <w:semiHidden/>
    <w:unhideWhenUsed/>
    <w:rsid w:val="00CE55E4"/>
  </w:style>
  <w:style w:type="character" w:customStyle="1" w:styleId="90">
    <w:name w:val="Заголовок 9 Знак"/>
    <w:basedOn w:val="a2"/>
    <w:link w:val="9"/>
    <w:rsid w:val="009E1C85"/>
    <w:rPr>
      <w:rFonts w:ascii="Times New Roman" w:eastAsia="Times New Roman" w:hAnsi="Times New Roman" w:cs="Times New Roman"/>
      <w:b/>
      <w:i/>
      <w:sz w:val="24"/>
      <w:szCs w:val="20"/>
      <w:u w:val="single"/>
      <w:lang w:val="x-none" w:eastAsia="x-none"/>
    </w:rPr>
  </w:style>
  <w:style w:type="numbering" w:customStyle="1" w:styleId="221">
    <w:name w:val="Нет списка22"/>
    <w:next w:val="a4"/>
    <w:uiPriority w:val="99"/>
    <w:semiHidden/>
    <w:rsid w:val="009E1C85"/>
  </w:style>
  <w:style w:type="paragraph" w:customStyle="1" w:styleId="ConsPlusDocList">
    <w:name w:val="ConsPlusDocList"/>
    <w:rsid w:val="009E1C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6">
    <w:name w:val="List"/>
    <w:aliases w:val="List Char"/>
    <w:basedOn w:val="a7"/>
    <w:rsid w:val="009E1C85"/>
    <w:pPr>
      <w:spacing w:before="120" w:line="240" w:lineRule="auto"/>
      <w:ind w:left="1440" w:hanging="360"/>
      <w:jc w:val="both"/>
    </w:pPr>
    <w:rPr>
      <w:rFonts w:ascii="Arial" w:hAnsi="Arial"/>
      <w:spacing w:val="-5"/>
      <w:sz w:val="22"/>
      <w:szCs w:val="22"/>
      <w:lang w:eastAsia="en-US"/>
    </w:rPr>
  </w:style>
  <w:style w:type="character" w:customStyle="1" w:styleId="apple-converted-space">
    <w:name w:val="apple-converted-space"/>
    <w:basedOn w:val="a2"/>
    <w:rsid w:val="009E1C85"/>
  </w:style>
  <w:style w:type="paragraph" w:customStyle="1" w:styleId="143">
    <w:name w:val="Текст 14(основной)"/>
    <w:basedOn w:val="a1"/>
    <w:link w:val="144"/>
    <w:autoRedefine/>
    <w:qFormat/>
    <w:rsid w:val="009E1C85"/>
    <w:pPr>
      <w:spacing w:after="120"/>
      <w:ind w:firstLine="567"/>
      <w:jc w:val="both"/>
    </w:pPr>
    <w:rPr>
      <w:rFonts w:ascii="Times New Roman" w:eastAsia="Times New Roman" w:hAnsi="Times New Roman" w:cs="Times New Roman"/>
      <w:sz w:val="24"/>
      <w:szCs w:val="28"/>
      <w:lang w:val="x-none" w:eastAsia="x-none"/>
    </w:rPr>
  </w:style>
  <w:style w:type="character" w:customStyle="1" w:styleId="144">
    <w:name w:val="Текст 14(основной) Знак"/>
    <w:link w:val="143"/>
    <w:rsid w:val="009E1C85"/>
    <w:rPr>
      <w:rFonts w:ascii="Times New Roman" w:eastAsia="Times New Roman" w:hAnsi="Times New Roman" w:cs="Times New Roman"/>
      <w:sz w:val="24"/>
      <w:szCs w:val="28"/>
      <w:lang w:val="x-none" w:eastAsia="x-none"/>
    </w:rPr>
  </w:style>
  <w:style w:type="paragraph" w:customStyle="1" w:styleId="145">
    <w:name w:val="Текст 14(поцентру) Знак"/>
    <w:basedOn w:val="a1"/>
    <w:link w:val="146"/>
    <w:rsid w:val="009E1C85"/>
    <w:pPr>
      <w:spacing w:after="0" w:line="360" w:lineRule="auto"/>
      <w:ind w:left="708" w:firstLine="708"/>
      <w:jc w:val="center"/>
    </w:pPr>
    <w:rPr>
      <w:rFonts w:ascii="Times New Roman" w:eastAsia="Times New Roman" w:hAnsi="Times New Roman" w:cs="Times New Roman"/>
      <w:sz w:val="24"/>
      <w:szCs w:val="24"/>
      <w:lang w:val="x-none" w:eastAsia="x-none"/>
    </w:rPr>
  </w:style>
  <w:style w:type="character" w:customStyle="1" w:styleId="146">
    <w:name w:val="Текст 14(поцентру) Знак Знак"/>
    <w:link w:val="145"/>
    <w:rsid w:val="009E1C85"/>
    <w:rPr>
      <w:rFonts w:ascii="Times New Roman" w:eastAsia="Times New Roman" w:hAnsi="Times New Roman" w:cs="Times New Roman"/>
      <w:sz w:val="24"/>
      <w:szCs w:val="24"/>
      <w:lang w:val="x-none" w:eastAsia="x-none"/>
    </w:rPr>
  </w:style>
  <w:style w:type="paragraph" w:customStyle="1" w:styleId="afff7">
    <w:name w:val="паспорт"/>
    <w:basedOn w:val="ConsPlusTitle"/>
    <w:next w:val="a7"/>
    <w:autoRedefine/>
    <w:rsid w:val="009E1C85"/>
    <w:pPr>
      <w:widowControl/>
      <w:spacing w:after="200" w:line="276" w:lineRule="auto"/>
      <w:jc w:val="center"/>
    </w:pPr>
    <w:rPr>
      <w:rFonts w:ascii="Times New Roman" w:hAnsi="Times New Roman" w:cs="Calibri"/>
      <w:sz w:val="28"/>
      <w:szCs w:val="22"/>
    </w:rPr>
  </w:style>
  <w:style w:type="paragraph" w:customStyle="1" w:styleId="10">
    <w:name w:val="раз 1"/>
    <w:basedOn w:val="a1"/>
    <w:next w:val="a7"/>
    <w:autoRedefine/>
    <w:rsid w:val="009E1C85"/>
    <w:pPr>
      <w:numPr>
        <w:numId w:val="6"/>
      </w:numPr>
      <w:autoSpaceDE w:val="0"/>
      <w:autoSpaceDN w:val="0"/>
      <w:adjustRightInd w:val="0"/>
      <w:spacing w:after="120"/>
      <w:ind w:left="0" w:firstLine="0"/>
      <w:jc w:val="both"/>
      <w:outlineLvl w:val="2"/>
    </w:pPr>
    <w:rPr>
      <w:rFonts w:ascii="Times New Roman" w:eastAsia="Calibri" w:hAnsi="Times New Roman" w:cs="Times New Roman"/>
      <w:b/>
      <w:sz w:val="28"/>
      <w:szCs w:val="24"/>
    </w:rPr>
  </w:style>
  <w:style w:type="paragraph" w:customStyle="1" w:styleId="a">
    <w:name w:val="подраз"/>
    <w:basedOn w:val="a1"/>
    <w:next w:val="a7"/>
    <w:autoRedefine/>
    <w:rsid w:val="009E1C85"/>
    <w:pPr>
      <w:numPr>
        <w:numId w:val="7"/>
      </w:numPr>
      <w:spacing w:before="200" w:after="120"/>
      <w:jc w:val="both"/>
    </w:pPr>
    <w:rPr>
      <w:rFonts w:ascii="Times New Roman" w:eastAsia="Calibri" w:hAnsi="Times New Roman" w:cs="Times New Roman"/>
      <w:b/>
      <w:sz w:val="28"/>
      <w:szCs w:val="24"/>
    </w:rPr>
  </w:style>
  <w:style w:type="paragraph" w:customStyle="1" w:styleId="afff8">
    <w:name w:val="заглав"/>
    <w:basedOn w:val="ConsPlusTitle"/>
    <w:qFormat/>
    <w:rsid w:val="009E1C85"/>
    <w:pPr>
      <w:widowControl/>
      <w:spacing w:after="240" w:line="276" w:lineRule="auto"/>
      <w:jc w:val="center"/>
    </w:pPr>
    <w:rPr>
      <w:rFonts w:ascii="Times New Roman" w:hAnsi="Times New Roman" w:cs="Times New Roman"/>
      <w:sz w:val="32"/>
      <w:szCs w:val="32"/>
    </w:rPr>
  </w:style>
  <w:style w:type="paragraph" w:customStyle="1" w:styleId="11">
    <w:name w:val="Стиль1"/>
    <w:basedOn w:val="a7"/>
    <w:qFormat/>
    <w:rsid w:val="009E1C85"/>
    <w:pPr>
      <w:numPr>
        <w:numId w:val="8"/>
      </w:numPr>
      <w:spacing w:before="200" w:after="200" w:line="240" w:lineRule="auto"/>
      <w:ind w:left="397" w:hanging="397"/>
      <w:jc w:val="both"/>
    </w:pPr>
    <w:rPr>
      <w:rFonts w:ascii="Times New Roman" w:hAnsi="Times New Roman"/>
      <w:b/>
      <w:caps/>
      <w:sz w:val="24"/>
      <w:szCs w:val="24"/>
    </w:rPr>
  </w:style>
  <w:style w:type="character" w:customStyle="1" w:styleId="215">
    <w:name w:val="Заголовок 2 Знак1"/>
    <w:aliases w:val="Знак Знак1,Знак Знак Знак,Знак1 Знак,Название объекта Знак"/>
    <w:rsid w:val="009E1C85"/>
    <w:rPr>
      <w:b/>
      <w:sz w:val="24"/>
      <w:lang w:val="x-none" w:eastAsia="x-none"/>
    </w:rPr>
  </w:style>
  <w:style w:type="paragraph" w:customStyle="1" w:styleId="21">
    <w:name w:val="2_1"/>
    <w:basedOn w:val="a1"/>
    <w:next w:val="a1"/>
    <w:qFormat/>
    <w:rsid w:val="009E1C85"/>
    <w:pPr>
      <w:numPr>
        <w:numId w:val="9"/>
      </w:numPr>
      <w:spacing w:before="120" w:after="120"/>
      <w:jc w:val="both"/>
    </w:pPr>
    <w:rPr>
      <w:rFonts w:ascii="Times New Roman" w:eastAsia="Calibri" w:hAnsi="Times New Roman" w:cs="Times New Roman"/>
      <w:b/>
      <w:sz w:val="24"/>
    </w:rPr>
  </w:style>
  <w:style w:type="paragraph" w:customStyle="1" w:styleId="222">
    <w:name w:val="2_2"/>
    <w:basedOn w:val="a1"/>
    <w:next w:val="a1"/>
    <w:qFormat/>
    <w:rsid w:val="009E1C85"/>
    <w:pPr>
      <w:spacing w:before="120" w:after="120"/>
      <w:jc w:val="both"/>
    </w:pPr>
    <w:rPr>
      <w:rFonts w:ascii="Times New Roman" w:eastAsia="Calibri" w:hAnsi="Times New Roman" w:cs="Times New Roman"/>
      <w:b/>
      <w:sz w:val="24"/>
      <w:szCs w:val="24"/>
    </w:rPr>
  </w:style>
  <w:style w:type="paragraph" w:customStyle="1" w:styleId="2">
    <w:name w:val="2 уровень"/>
    <w:basedOn w:val="a1"/>
    <w:rsid w:val="009E1C85"/>
    <w:pPr>
      <w:numPr>
        <w:ilvl w:val="1"/>
        <w:numId w:val="10"/>
      </w:numPr>
      <w:spacing w:after="120"/>
      <w:jc w:val="both"/>
    </w:pPr>
    <w:rPr>
      <w:rFonts w:ascii="Times New Roman" w:eastAsia="Calibri" w:hAnsi="Times New Roman" w:cs="Times New Roman"/>
      <w:sz w:val="24"/>
    </w:rPr>
  </w:style>
  <w:style w:type="paragraph" w:customStyle="1" w:styleId="3">
    <w:name w:val="3 уровень"/>
    <w:basedOn w:val="a1"/>
    <w:rsid w:val="009E1C85"/>
    <w:pPr>
      <w:numPr>
        <w:ilvl w:val="2"/>
        <w:numId w:val="10"/>
      </w:numPr>
      <w:spacing w:after="120"/>
      <w:jc w:val="both"/>
    </w:pPr>
    <w:rPr>
      <w:rFonts w:ascii="Times New Roman" w:eastAsia="Calibri" w:hAnsi="Times New Roman" w:cs="Times New Roman"/>
      <w:sz w:val="24"/>
    </w:rPr>
  </w:style>
  <w:style w:type="paragraph" w:customStyle="1" w:styleId="230">
    <w:name w:val="2_3"/>
    <w:basedOn w:val="3"/>
    <w:qFormat/>
    <w:rsid w:val="009E1C85"/>
    <w:pPr>
      <w:spacing w:before="120"/>
      <w:ind w:left="1985" w:hanging="851"/>
    </w:pPr>
    <w:rPr>
      <w:b/>
    </w:rPr>
  </w:style>
  <w:style w:type="paragraph" w:customStyle="1" w:styleId="CM74">
    <w:name w:val="CM74"/>
    <w:basedOn w:val="a1"/>
    <w:next w:val="a1"/>
    <w:rsid w:val="009E1C85"/>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a">
    <w:name w:val="Маркированный1"/>
    <w:rsid w:val="009E1C85"/>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f9">
    <w:name w:val="Стиль Основа + влево"/>
    <w:basedOn w:val="a1"/>
    <w:rsid w:val="009E1C85"/>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afffa">
    <w:name w:val=" Знак Знак Знак"/>
    <w:rsid w:val="009E1C85"/>
    <w:rPr>
      <w:b/>
      <w:sz w:val="24"/>
      <w:lang w:val="ru-RU" w:eastAsia="ru-RU" w:bidi="ar-SA"/>
    </w:rPr>
  </w:style>
  <w:style w:type="paragraph" w:customStyle="1" w:styleId="20">
    <w:name w:val="Маркированный2"/>
    <w:rsid w:val="009E1C85"/>
    <w:pPr>
      <w:numPr>
        <w:numId w:val="11"/>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1"/>
    <w:rsid w:val="009E1C8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8">
    <w:name w:val="toc 3"/>
    <w:basedOn w:val="a1"/>
    <w:next w:val="a1"/>
    <w:autoRedefine/>
    <w:uiPriority w:val="39"/>
    <w:rsid w:val="009E1C85"/>
    <w:pPr>
      <w:spacing w:after="0"/>
      <w:ind w:left="567"/>
      <w:jc w:val="both"/>
    </w:pPr>
    <w:rPr>
      <w:rFonts w:ascii="Times New Roman" w:eastAsia="Calibri" w:hAnsi="Times New Roman" w:cs="Times New Roman"/>
      <w:sz w:val="24"/>
    </w:rPr>
  </w:style>
  <w:style w:type="paragraph" w:customStyle="1" w:styleId="enkoMain">
    <w:name w:val="enko_Main"/>
    <w:autoRedefine/>
    <w:qFormat/>
    <w:rsid w:val="009E1C85"/>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1"/>
    <w:autoRedefine/>
    <w:qFormat/>
    <w:rsid w:val="009E1C85"/>
    <w:pPr>
      <w:keepNext/>
      <w:spacing w:before="60" w:after="60" w:line="240" w:lineRule="auto"/>
      <w:ind w:firstLine="709"/>
      <w:jc w:val="both"/>
    </w:pPr>
    <w:rPr>
      <w:rFonts w:ascii="Bookman Old Style" w:eastAsia="Times New Roman" w:hAnsi="Bookman Old Style" w:cs="Times New Roman"/>
      <w:sz w:val="24"/>
      <w:szCs w:val="24"/>
      <w:u w:val="single"/>
      <w:lang w:eastAsia="ru-RU"/>
    </w:rPr>
  </w:style>
  <w:style w:type="paragraph" w:customStyle="1" w:styleId="afffb">
    <w:name w:val="+таб"/>
    <w:basedOn w:val="a1"/>
    <w:link w:val="afffc"/>
    <w:qFormat/>
    <w:rsid w:val="009E1C85"/>
    <w:pPr>
      <w:spacing w:after="0" w:line="240" w:lineRule="auto"/>
      <w:jc w:val="center"/>
    </w:pPr>
    <w:rPr>
      <w:rFonts w:ascii="Times New Roman" w:eastAsia="Calibri" w:hAnsi="Times New Roman" w:cs="Times New Roman"/>
      <w:sz w:val="20"/>
      <w:lang w:val="x-none"/>
    </w:rPr>
  </w:style>
  <w:style w:type="character" w:customStyle="1" w:styleId="afffc">
    <w:name w:val="+таб Знак"/>
    <w:link w:val="afffb"/>
    <w:rsid w:val="009E1C85"/>
    <w:rPr>
      <w:rFonts w:ascii="Times New Roman" w:eastAsia="Calibri" w:hAnsi="Times New Roman" w:cs="Times New Roman"/>
      <w:sz w:val="20"/>
      <w:lang w:val="x-none"/>
    </w:rPr>
  </w:style>
  <w:style w:type="paragraph" w:styleId="afffd">
    <w:name w:val="caption"/>
    <w:aliases w:val="+Название объекта"/>
    <w:basedOn w:val="a1"/>
    <w:next w:val="a1"/>
    <w:qFormat/>
    <w:rsid w:val="009E1C85"/>
    <w:pPr>
      <w:keepNext/>
      <w:keepLines/>
      <w:spacing w:before="200" w:line="240" w:lineRule="auto"/>
      <w:jc w:val="right"/>
    </w:pPr>
    <w:rPr>
      <w:rFonts w:ascii="Times New Roman" w:eastAsia="Times New Roman" w:hAnsi="Times New Roman" w:cs="Times New Roman"/>
      <w:bCs/>
      <w:sz w:val="24"/>
      <w:szCs w:val="18"/>
    </w:rPr>
  </w:style>
  <w:style w:type="paragraph" w:customStyle="1" w:styleId="afffe">
    <w:name w:val="+Таб"/>
    <w:basedOn w:val="a1"/>
    <w:link w:val="affff"/>
    <w:qFormat/>
    <w:rsid w:val="009E1C85"/>
    <w:pPr>
      <w:spacing w:after="0" w:line="240" w:lineRule="auto"/>
      <w:jc w:val="center"/>
    </w:pPr>
    <w:rPr>
      <w:rFonts w:ascii="Times New Roman" w:eastAsia="Calibri" w:hAnsi="Times New Roman" w:cs="Times New Roman"/>
      <w:sz w:val="20"/>
      <w:szCs w:val="20"/>
      <w:lang w:val="x-none"/>
    </w:rPr>
  </w:style>
  <w:style w:type="character" w:customStyle="1" w:styleId="affff">
    <w:name w:val="+Таб Знак"/>
    <w:link w:val="afffe"/>
    <w:rsid w:val="009E1C85"/>
    <w:rPr>
      <w:rFonts w:ascii="Times New Roman" w:eastAsia="Calibri" w:hAnsi="Times New Roman" w:cs="Times New Roman"/>
      <w:sz w:val="20"/>
      <w:szCs w:val="20"/>
      <w:lang w:val="x-none"/>
    </w:rPr>
  </w:style>
  <w:style w:type="paragraph" w:customStyle="1" w:styleId="1b">
    <w:name w:val=" Знак Знак1 Знак Знак"/>
    <w:basedOn w:val="a1"/>
    <w:rsid w:val="009E1C85"/>
    <w:pPr>
      <w:spacing w:before="100" w:beforeAutospacing="1" w:after="100" w:afterAutospacing="1" w:line="240" w:lineRule="auto"/>
    </w:pPr>
    <w:rPr>
      <w:rFonts w:ascii="Tahoma" w:eastAsia="Times New Roman" w:hAnsi="Tahoma" w:cs="Times New Roman"/>
      <w:sz w:val="20"/>
      <w:szCs w:val="20"/>
      <w:lang w:val="en-US"/>
    </w:rPr>
  </w:style>
  <w:style w:type="character" w:styleId="affff0">
    <w:name w:val="footnote reference"/>
    <w:rsid w:val="009E1C85"/>
    <w:rPr>
      <w:vertAlign w:val="superscript"/>
    </w:rPr>
  </w:style>
  <w:style w:type="paragraph" w:customStyle="1" w:styleId="affff1">
    <w:name w:val="Содержимое таблицы"/>
    <w:basedOn w:val="a1"/>
    <w:rsid w:val="009E1C85"/>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onsplusnormal1">
    <w:name w:val="consplusnormal"/>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mdescription">
    <w:name w:val="firm_description"/>
    <w:basedOn w:val="a2"/>
    <w:rsid w:val="009E1C85"/>
  </w:style>
  <w:style w:type="paragraph" w:customStyle="1" w:styleId="TableParagraph">
    <w:name w:val="Table Paragraph"/>
    <w:basedOn w:val="a1"/>
    <w:uiPriority w:val="1"/>
    <w:qFormat/>
    <w:rsid w:val="009E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аголовок таблицы"/>
    <w:basedOn w:val="affff1"/>
    <w:rsid w:val="009E1C85"/>
    <w:pPr>
      <w:widowControl/>
      <w:jc w:val="center"/>
    </w:pPr>
    <w:rPr>
      <w:rFonts w:eastAsia="Times New Roman"/>
      <w:b/>
      <w:bCs/>
      <w:i/>
      <w:iCs/>
      <w:kern w:val="0"/>
    </w:rPr>
  </w:style>
  <w:style w:type="paragraph" w:customStyle="1" w:styleId="affff3">
    <w:name w:val="Текст записки"/>
    <w:basedOn w:val="a1"/>
    <w:qFormat/>
    <w:rsid w:val="009E1C85"/>
    <w:pPr>
      <w:autoSpaceDE w:val="0"/>
      <w:autoSpaceDN w:val="0"/>
      <w:adjustRightInd w:val="0"/>
      <w:spacing w:after="120"/>
      <w:ind w:firstLine="567"/>
      <w:jc w:val="both"/>
    </w:pPr>
    <w:rPr>
      <w:rFonts w:ascii="Times New Roman" w:eastAsia="Calibri" w:hAnsi="Times New Roman" w:cs="Times New Roman"/>
      <w:sz w:val="24"/>
      <w:szCs w:val="28"/>
    </w:rPr>
  </w:style>
  <w:style w:type="numbering" w:customStyle="1" w:styleId="a0">
    <w:name w:val="Нумерация в тексте"/>
    <w:basedOn w:val="a4"/>
    <w:rsid w:val="009E1C85"/>
    <w:pPr>
      <w:numPr>
        <w:numId w:val="12"/>
      </w:numPr>
    </w:pPr>
  </w:style>
  <w:style w:type="numbering" w:customStyle="1" w:styleId="-">
    <w:name w:val="Текст в записке-нумерация"/>
    <w:basedOn w:val="a4"/>
    <w:rsid w:val="009E1C85"/>
    <w:pPr>
      <w:numPr>
        <w:numId w:val="13"/>
      </w:numPr>
    </w:pPr>
  </w:style>
  <w:style w:type="paragraph" w:customStyle="1" w:styleId="-063">
    <w:name w:val="Текст записке-нумерация + многоуровневый Слева:  063 см ..."/>
    <w:basedOn w:val="a1"/>
    <w:next w:val="affff4"/>
    <w:link w:val="-0630"/>
    <w:rsid w:val="009E1C85"/>
    <w:pPr>
      <w:numPr>
        <w:numId w:val="14"/>
      </w:numPr>
      <w:autoSpaceDE w:val="0"/>
      <w:autoSpaceDN w:val="0"/>
      <w:adjustRightInd w:val="0"/>
      <w:spacing w:after="0"/>
      <w:ind w:left="714" w:hanging="357"/>
      <w:jc w:val="both"/>
    </w:pPr>
    <w:rPr>
      <w:rFonts w:ascii="Times New Roman" w:eastAsia="Calibri" w:hAnsi="Times New Roman" w:cs="Times New Roman"/>
      <w:sz w:val="24"/>
      <w:szCs w:val="24"/>
      <w:lang w:val="x-none"/>
    </w:rPr>
  </w:style>
  <w:style w:type="paragraph" w:customStyle="1" w:styleId="center1">
    <w:name w:val="center1"/>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4">
    <w:name w:val="Plain Text"/>
    <w:basedOn w:val="a1"/>
    <w:link w:val="affff5"/>
    <w:rsid w:val="009E1C85"/>
    <w:pPr>
      <w:spacing w:after="120"/>
      <w:ind w:firstLine="567"/>
      <w:jc w:val="both"/>
    </w:pPr>
    <w:rPr>
      <w:rFonts w:ascii="Courier New" w:eastAsia="Calibri" w:hAnsi="Courier New" w:cs="Times New Roman"/>
      <w:sz w:val="20"/>
      <w:szCs w:val="20"/>
      <w:lang w:val="x-none"/>
    </w:rPr>
  </w:style>
  <w:style w:type="character" w:customStyle="1" w:styleId="affff5">
    <w:name w:val="Текст Знак"/>
    <w:basedOn w:val="a2"/>
    <w:link w:val="affff4"/>
    <w:rsid w:val="009E1C85"/>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9E1C85"/>
    <w:rPr>
      <w:rFonts w:ascii="Times New Roman" w:eastAsia="Calibri" w:hAnsi="Times New Roman" w:cs="Times New Roman"/>
      <w:sz w:val="24"/>
      <w:szCs w:val="24"/>
      <w:lang w:val="x-none"/>
    </w:rPr>
  </w:style>
  <w:style w:type="paragraph" w:customStyle="1" w:styleId="affff6">
    <w:name w:val="????????"/>
    <w:basedOn w:val="a1"/>
    <w:rsid w:val="009E1C85"/>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lang w:eastAsia="ru-RU"/>
    </w:rPr>
  </w:style>
  <w:style w:type="paragraph" w:customStyle="1" w:styleId="1c">
    <w:name w:val="Красная строка1"/>
    <w:basedOn w:val="a7"/>
    <w:rsid w:val="009E1C85"/>
    <w:pPr>
      <w:spacing w:line="240" w:lineRule="auto"/>
    </w:pPr>
    <w:rPr>
      <w:rFonts w:ascii="Times New Roman" w:hAnsi="Times New Roman"/>
      <w:lang w:val="ru-RU" w:eastAsia="ru-RU"/>
    </w:rPr>
  </w:style>
  <w:style w:type="paragraph" w:customStyle="1" w:styleId="affff7">
    <w:name w:val="Обычный в таблице"/>
    <w:basedOn w:val="a1"/>
    <w:link w:val="affff8"/>
    <w:rsid w:val="009E1C85"/>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ff8">
    <w:name w:val="Обычный в таблице Знак"/>
    <w:link w:val="affff7"/>
    <w:rsid w:val="009E1C85"/>
    <w:rPr>
      <w:rFonts w:ascii="Times New Roman" w:eastAsia="Times New Roman" w:hAnsi="Times New Roman" w:cs="Times New Roman"/>
      <w:sz w:val="24"/>
      <w:szCs w:val="24"/>
      <w:lang w:val="x-none" w:eastAsia="x-none"/>
    </w:rPr>
  </w:style>
  <w:style w:type="table" w:customStyle="1" w:styleId="147">
    <w:name w:val="Сетка таблицы14"/>
    <w:basedOn w:val="a3"/>
    <w:next w:val="af1"/>
    <w:uiPriority w:val="59"/>
    <w:rsid w:val="009E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порядок"/>
    <w:basedOn w:val="30"/>
    <w:next w:val="38"/>
    <w:rsid w:val="009E1C85"/>
    <w:pPr>
      <w:keepLines/>
      <w:numPr>
        <w:ilvl w:val="2"/>
        <w:numId w:val="1"/>
      </w:numPr>
      <w:spacing w:before="120" w:after="120"/>
    </w:pPr>
    <w:rPr>
      <w:rFonts w:cs="Arial"/>
      <w:b/>
      <w:bCs/>
      <w:i/>
      <w:iCs/>
      <w:snapToGrid w:val="0"/>
      <w:kern w:val="24"/>
      <w:sz w:val="24"/>
      <w:szCs w:val="20"/>
    </w:rPr>
  </w:style>
  <w:style w:type="character" w:customStyle="1" w:styleId="Absatz-Standardschriftart">
    <w:name w:val="Absatz-Standardschriftart"/>
    <w:rsid w:val="009E1C85"/>
  </w:style>
  <w:style w:type="character" w:customStyle="1" w:styleId="WW-Absatz-Standardschriftart">
    <w:name w:val="WW-Absatz-Standardschriftart"/>
    <w:rsid w:val="009E1C85"/>
  </w:style>
  <w:style w:type="character" w:customStyle="1" w:styleId="WW8Num2z0">
    <w:name w:val="WW8Num2z0"/>
    <w:rsid w:val="009E1C85"/>
    <w:rPr>
      <w:rFonts w:ascii="Symbol" w:hAnsi="Symbol"/>
    </w:rPr>
  </w:style>
  <w:style w:type="character" w:customStyle="1" w:styleId="WW-Absatz-Standardschriftart1">
    <w:name w:val="WW-Absatz-Standardschriftart1"/>
    <w:rsid w:val="009E1C85"/>
  </w:style>
  <w:style w:type="character" w:customStyle="1" w:styleId="WW-Absatz-Standardschriftart11">
    <w:name w:val="WW-Absatz-Standardschriftart11"/>
    <w:rsid w:val="009E1C85"/>
  </w:style>
  <w:style w:type="character" w:customStyle="1" w:styleId="WW8Num4z0">
    <w:name w:val="WW8Num4z0"/>
    <w:rsid w:val="009E1C85"/>
    <w:rPr>
      <w:rFonts w:ascii="Symbol" w:hAnsi="Symbol"/>
    </w:rPr>
  </w:style>
  <w:style w:type="character" w:customStyle="1" w:styleId="WW8Num7z0">
    <w:name w:val="WW8Num7z0"/>
    <w:rsid w:val="009E1C85"/>
    <w:rPr>
      <w:rFonts w:ascii="Symbol" w:hAnsi="Symbol"/>
    </w:rPr>
  </w:style>
  <w:style w:type="character" w:customStyle="1" w:styleId="1d">
    <w:name w:val="Основной шрифт абзаца1"/>
    <w:rsid w:val="009E1C85"/>
  </w:style>
  <w:style w:type="character" w:customStyle="1" w:styleId="affff9">
    <w:name w:val="Символ нумерации"/>
    <w:rsid w:val="009E1C85"/>
  </w:style>
  <w:style w:type="paragraph" w:customStyle="1" w:styleId="affffa">
    <w:name w:val="Заголовок"/>
    <w:basedOn w:val="a1"/>
    <w:next w:val="a7"/>
    <w:rsid w:val="009E1C85"/>
    <w:pPr>
      <w:keepNext/>
      <w:suppressAutoHyphens/>
      <w:spacing w:before="240" w:after="120" w:line="240" w:lineRule="auto"/>
    </w:pPr>
    <w:rPr>
      <w:rFonts w:ascii="Arial" w:eastAsia="Lucida Sans Unicode" w:hAnsi="Arial" w:cs="Tahoma"/>
      <w:sz w:val="24"/>
      <w:szCs w:val="28"/>
      <w:lang w:eastAsia="ar-SA"/>
    </w:rPr>
  </w:style>
  <w:style w:type="paragraph" w:customStyle="1" w:styleId="1e">
    <w:name w:val="Название1"/>
    <w:basedOn w:val="a1"/>
    <w:rsid w:val="009E1C8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
    <w:name w:val="Указатель1"/>
    <w:basedOn w:val="a1"/>
    <w:rsid w:val="009E1C85"/>
    <w:pPr>
      <w:suppressLineNumbers/>
      <w:suppressAutoHyphens/>
      <w:spacing w:after="0" w:line="240" w:lineRule="auto"/>
    </w:pPr>
    <w:rPr>
      <w:rFonts w:ascii="Arial" w:eastAsia="Times New Roman" w:hAnsi="Arial" w:cs="Tahoma"/>
      <w:sz w:val="24"/>
      <w:szCs w:val="24"/>
      <w:lang w:eastAsia="ar-SA"/>
    </w:rPr>
  </w:style>
  <w:style w:type="paragraph" w:customStyle="1" w:styleId="affffb">
    <w:name w:val="Содержимое врезки"/>
    <w:basedOn w:val="a7"/>
    <w:rsid w:val="009E1C85"/>
    <w:pPr>
      <w:suppressAutoHyphens/>
      <w:spacing w:line="240" w:lineRule="auto"/>
    </w:pPr>
    <w:rPr>
      <w:rFonts w:ascii="Times New Roman" w:hAnsi="Times New Roman"/>
      <w:sz w:val="24"/>
      <w:szCs w:val="24"/>
      <w:lang w:val="ru-RU" w:eastAsia="ar-SA"/>
    </w:rPr>
  </w:style>
  <w:style w:type="character" w:customStyle="1" w:styleId="1f0">
    <w:name w:val="Текст выноски Знак1"/>
    <w:rsid w:val="009E1C85"/>
    <w:rPr>
      <w:rFonts w:ascii="Tahoma" w:eastAsia="Calibri" w:hAnsi="Tahoma" w:cs="Tahoma"/>
      <w:sz w:val="16"/>
      <w:szCs w:val="16"/>
      <w:lang w:eastAsia="en-US"/>
    </w:rPr>
  </w:style>
  <w:style w:type="paragraph" w:customStyle="1" w:styleId="S7">
    <w:name w:val="S_Отступ"/>
    <w:basedOn w:val="a1"/>
    <w:link w:val="S8"/>
    <w:autoRedefine/>
    <w:qFormat/>
    <w:rsid w:val="009E1C85"/>
    <w:pPr>
      <w:spacing w:before="100" w:beforeAutospacing="1" w:after="0" w:line="240" w:lineRule="auto"/>
      <w:ind w:firstLine="709"/>
      <w:jc w:val="both"/>
    </w:pPr>
    <w:rPr>
      <w:rFonts w:ascii="Times New Roman" w:eastAsia="Times New Roman" w:hAnsi="Times New Roman" w:cs="Times New Roman"/>
      <w:sz w:val="24"/>
      <w:szCs w:val="24"/>
      <w:lang w:val="x-none" w:eastAsia="x-none"/>
    </w:rPr>
  </w:style>
  <w:style w:type="paragraph" w:customStyle="1" w:styleId="S">
    <w:name w:val="S_Маркированый"/>
    <w:basedOn w:val="a1"/>
    <w:autoRedefine/>
    <w:qFormat/>
    <w:rsid w:val="009E1C85"/>
    <w:pPr>
      <w:numPr>
        <w:numId w:val="17"/>
      </w:numPr>
      <w:spacing w:after="0" w:line="240" w:lineRule="auto"/>
      <w:ind w:left="697" w:hanging="357"/>
      <w:jc w:val="both"/>
    </w:pPr>
    <w:rPr>
      <w:rFonts w:ascii="Times New Roman" w:eastAsia="Times New Roman" w:hAnsi="Times New Roman" w:cs="Times New Roman"/>
      <w:sz w:val="24"/>
      <w:szCs w:val="24"/>
      <w:shd w:val="clear" w:color="auto" w:fill="FFFFFF"/>
      <w:lang w:eastAsia="ru-RU"/>
    </w:rPr>
  </w:style>
  <w:style w:type="paragraph" w:customStyle="1" w:styleId="S9">
    <w:name w:val="S_Обычный"/>
    <w:basedOn w:val="a1"/>
    <w:link w:val="Sa"/>
    <w:qFormat/>
    <w:rsid w:val="009E1C85"/>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Sa">
    <w:name w:val="S_Обычный Знак"/>
    <w:link w:val="S9"/>
    <w:rsid w:val="009E1C85"/>
    <w:rPr>
      <w:rFonts w:ascii="Times New Roman" w:eastAsia="Times New Roman" w:hAnsi="Times New Roman" w:cs="Times New Roman"/>
      <w:sz w:val="24"/>
      <w:szCs w:val="24"/>
      <w:lang w:val="x-none" w:eastAsia="x-none"/>
    </w:rPr>
  </w:style>
  <w:style w:type="paragraph" w:customStyle="1" w:styleId="affffc">
    <w:name w:val="Текст новый"/>
    <w:basedOn w:val="a1"/>
    <w:qFormat/>
    <w:rsid w:val="009E1C85"/>
    <w:pPr>
      <w:ind w:firstLine="709"/>
      <w:jc w:val="both"/>
    </w:pPr>
    <w:rPr>
      <w:rFonts w:ascii="Bookman Old Style" w:eastAsia="Times New Roman" w:hAnsi="Bookman Old Style" w:cs="Times New Roman"/>
      <w:sz w:val="24"/>
      <w:szCs w:val="24"/>
      <w:lang w:eastAsia="ru-RU"/>
    </w:rPr>
  </w:style>
  <w:style w:type="paragraph" w:styleId="2e">
    <w:name w:val="List 2"/>
    <w:basedOn w:val="a1"/>
    <w:rsid w:val="009E1C85"/>
    <w:pPr>
      <w:spacing w:after="120"/>
      <w:ind w:left="566" w:hanging="283"/>
      <w:contextualSpacing/>
      <w:jc w:val="both"/>
    </w:pPr>
    <w:rPr>
      <w:rFonts w:ascii="Times New Roman" w:eastAsia="Calibri" w:hAnsi="Times New Roman" w:cs="Times New Roman"/>
      <w:sz w:val="24"/>
    </w:rPr>
  </w:style>
  <w:style w:type="paragraph" w:styleId="affffd">
    <w:name w:val="Signature"/>
    <w:basedOn w:val="a1"/>
    <w:link w:val="affffe"/>
    <w:rsid w:val="009E1C85"/>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e">
    <w:name w:val="Подпись Знак"/>
    <w:basedOn w:val="a2"/>
    <w:link w:val="affffd"/>
    <w:rsid w:val="009E1C85"/>
    <w:rPr>
      <w:rFonts w:ascii="Arial" w:eastAsia="Times New Roman" w:hAnsi="Arial" w:cs="Times New Roman"/>
      <w:spacing w:val="-5"/>
      <w:sz w:val="20"/>
      <w:szCs w:val="20"/>
      <w:lang w:val="x-none"/>
    </w:rPr>
  </w:style>
  <w:style w:type="character" w:customStyle="1" w:styleId="Sb">
    <w:name w:val="S_Маркированный Знак"/>
    <w:rsid w:val="009E1C85"/>
    <w:rPr>
      <w:sz w:val="24"/>
      <w:szCs w:val="24"/>
      <w:lang w:val="x-none" w:eastAsia="x-none"/>
    </w:rPr>
  </w:style>
  <w:style w:type="character" w:customStyle="1" w:styleId="S8">
    <w:name w:val="S_Отступ Знак"/>
    <w:link w:val="S7"/>
    <w:rsid w:val="009E1C85"/>
    <w:rPr>
      <w:rFonts w:ascii="Times New Roman" w:eastAsia="Times New Roman" w:hAnsi="Times New Roman" w:cs="Times New Roman"/>
      <w:sz w:val="24"/>
      <w:szCs w:val="24"/>
      <w:lang w:val="x-none" w:eastAsia="x-none"/>
    </w:rPr>
  </w:style>
  <w:style w:type="paragraph" w:customStyle="1" w:styleId="Style14">
    <w:name w:val="Style14"/>
    <w:basedOn w:val="a1"/>
    <w:uiPriority w:val="99"/>
    <w:rsid w:val="009E1C85"/>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1"/>
    <w:rsid w:val="009E1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5">
    <w:name w:val="S_рисунок"/>
    <w:basedOn w:val="a1"/>
    <w:autoRedefine/>
    <w:rsid w:val="009E1C85"/>
    <w:pPr>
      <w:keepNext/>
      <w:keepLines/>
      <w:numPr>
        <w:numId w:val="18"/>
      </w:numPr>
      <w:suppressAutoHyphens/>
      <w:spacing w:after="0" w:line="240" w:lineRule="auto"/>
      <w:ind w:left="357" w:hanging="357"/>
      <w:jc w:val="center"/>
    </w:pPr>
    <w:rPr>
      <w:rFonts w:ascii="Times New Roman" w:eastAsia="Times New Roman" w:hAnsi="Times New Roman" w:cs="Times New Roman"/>
      <w:sz w:val="24"/>
      <w:szCs w:val="24"/>
      <w:lang w:eastAsia="ru-RU"/>
    </w:rPr>
  </w:style>
  <w:style w:type="paragraph" w:customStyle="1" w:styleId="S0">
    <w:name w:val="S_Таблица"/>
    <w:basedOn w:val="a1"/>
    <w:link w:val="Sc"/>
    <w:autoRedefine/>
    <w:rsid w:val="009E1C85"/>
    <w:pPr>
      <w:keepNext/>
      <w:keepLines/>
      <w:numPr>
        <w:numId w:val="19"/>
      </w:numPr>
      <w:tabs>
        <w:tab w:val="clear" w:pos="720"/>
        <w:tab w:val="num" w:pos="0"/>
      </w:tabs>
      <w:spacing w:before="120" w:after="0" w:line="360" w:lineRule="auto"/>
      <w:ind w:left="0" w:firstLine="0"/>
      <w:jc w:val="right"/>
    </w:pPr>
    <w:rPr>
      <w:rFonts w:ascii="Times New Roman" w:eastAsia="Times New Roman" w:hAnsi="Times New Roman" w:cs="Times New Roman"/>
      <w:sz w:val="24"/>
      <w:szCs w:val="24"/>
      <w:lang w:val="x-none" w:eastAsia="x-none"/>
    </w:rPr>
  </w:style>
  <w:style w:type="character" w:customStyle="1" w:styleId="Sc">
    <w:name w:val="S_Таблица Знак Знак"/>
    <w:link w:val="S0"/>
    <w:rsid w:val="009E1C85"/>
    <w:rPr>
      <w:rFonts w:ascii="Times New Roman" w:eastAsia="Times New Roman" w:hAnsi="Times New Roman" w:cs="Times New Roman"/>
      <w:sz w:val="24"/>
      <w:szCs w:val="24"/>
      <w:lang w:val="x-none" w:eastAsia="x-none"/>
    </w:rPr>
  </w:style>
  <w:style w:type="paragraph" w:customStyle="1" w:styleId="Sd">
    <w:name w:val="S_Титульный"/>
    <w:basedOn w:val="a1"/>
    <w:rsid w:val="009E1C85"/>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Se">
    <w:name w:val="S_Обычный с подчеркиванием"/>
    <w:basedOn w:val="a1"/>
    <w:link w:val="Sf"/>
    <w:rsid w:val="009E1C85"/>
    <w:pPr>
      <w:spacing w:after="0" w:line="360" w:lineRule="auto"/>
      <w:ind w:firstLine="709"/>
      <w:jc w:val="both"/>
    </w:pPr>
    <w:rPr>
      <w:rFonts w:ascii="Times New Roman" w:eastAsia="Times New Roman" w:hAnsi="Times New Roman" w:cs="Times New Roman"/>
      <w:sz w:val="24"/>
      <w:szCs w:val="24"/>
      <w:u w:val="single"/>
      <w:lang w:val="x-none" w:eastAsia="x-none"/>
    </w:rPr>
  </w:style>
  <w:style w:type="character" w:customStyle="1" w:styleId="Sf">
    <w:name w:val="S_Обычный с подчеркиванием Знак"/>
    <w:link w:val="Se"/>
    <w:rsid w:val="009E1C85"/>
    <w:rPr>
      <w:rFonts w:ascii="Times New Roman" w:eastAsia="Times New Roman" w:hAnsi="Times New Roman" w:cs="Times New Roman"/>
      <w:sz w:val="24"/>
      <w:szCs w:val="24"/>
      <w:u w:val="single"/>
      <w:lang w:val="x-none" w:eastAsia="x-none"/>
    </w:rPr>
  </w:style>
  <w:style w:type="paragraph" w:customStyle="1" w:styleId="Normal">
    <w:name w:val="Normal"/>
    <w:rsid w:val="009E1C85"/>
    <w:pPr>
      <w:widowControl w:val="0"/>
      <w:spacing w:after="0" w:line="240" w:lineRule="auto"/>
    </w:pPr>
    <w:rPr>
      <w:rFonts w:ascii="Arial" w:eastAsia="Times New Roman" w:hAnsi="Arial" w:cs="Times New Roman"/>
      <w:snapToGrid w:val="0"/>
      <w:sz w:val="20"/>
      <w:szCs w:val="20"/>
      <w:lang w:eastAsia="ru-RU"/>
    </w:rPr>
  </w:style>
  <w:style w:type="paragraph" w:customStyle="1" w:styleId="afffff">
    <w:name w:val="+ПодЗаг"/>
    <w:basedOn w:val="39"/>
    <w:link w:val="afffff0"/>
    <w:qFormat/>
    <w:rsid w:val="009E1C85"/>
    <w:pPr>
      <w:numPr>
        <w:ilvl w:val="0"/>
        <w:numId w:val="0"/>
      </w:numPr>
      <w:ind w:left="852"/>
      <w:jc w:val="left"/>
    </w:pPr>
    <w:rPr>
      <w:rFonts w:cs="Times New Roman"/>
      <w:b w:val="0"/>
      <w:u w:val="single"/>
      <w:lang w:val="x-none" w:eastAsia="x-none"/>
    </w:rPr>
  </w:style>
  <w:style w:type="character" w:customStyle="1" w:styleId="afffff0">
    <w:name w:val="+ПодЗаг Знак"/>
    <w:link w:val="afffff"/>
    <w:rsid w:val="009E1C85"/>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1"/>
    <w:rsid w:val="009E1C85"/>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20">
    <w:name w:val="Style20"/>
    <w:basedOn w:val="a1"/>
    <w:rsid w:val="009E1C85"/>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cs="Times New Roman"/>
      <w:kern w:val="3"/>
      <w:sz w:val="24"/>
      <w:szCs w:val="24"/>
      <w:lang w:eastAsia="zh-CN" w:bidi="hi-IN"/>
    </w:rPr>
  </w:style>
  <w:style w:type="paragraph" w:customStyle="1" w:styleId="afffff1">
    <w:name w:val="+Название таблиц"/>
    <w:basedOn w:val="a1"/>
    <w:qFormat/>
    <w:rsid w:val="009E1C85"/>
    <w:pPr>
      <w:keepNext/>
      <w:keepLines/>
      <w:spacing w:before="200"/>
      <w:ind w:firstLine="567"/>
      <w:jc w:val="right"/>
    </w:pPr>
    <w:rPr>
      <w:rFonts w:ascii="Times New Roman" w:eastAsia="Calibri" w:hAnsi="Times New Roman" w:cs="Times New Roman"/>
      <w:sz w:val="24"/>
    </w:rPr>
  </w:style>
  <w:style w:type="paragraph" w:customStyle="1" w:styleId="xl24">
    <w:name w:val="xl24"/>
    <w:basedOn w:val="a1"/>
    <w:rsid w:val="009E1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table" w:customStyle="1" w:styleId="afffff2">
    <w:name w:val="Таблицы"/>
    <w:basedOn w:val="af1"/>
    <w:uiPriority w:val="99"/>
    <w:rsid w:val="009E1C85"/>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Heading">
    <w:name w:val="Heading"/>
    <w:rsid w:val="009E1C85"/>
    <w:pPr>
      <w:autoSpaceDE w:val="0"/>
      <w:autoSpaceDN w:val="0"/>
      <w:adjustRightInd w:val="0"/>
      <w:spacing w:after="0" w:line="240" w:lineRule="auto"/>
    </w:pPr>
    <w:rPr>
      <w:rFonts w:ascii="Arial" w:eastAsia="Times New Roman" w:hAnsi="Arial" w:cs="Arial"/>
      <w:b/>
      <w:bCs/>
      <w:lang w:eastAsia="ru-RU"/>
    </w:rPr>
  </w:style>
  <w:style w:type="paragraph" w:customStyle="1" w:styleId="102">
    <w:name w:val="Текст 10(таблица)"/>
    <w:basedOn w:val="a1"/>
    <w:rsid w:val="009E1C85"/>
    <w:pPr>
      <w:spacing w:after="0" w:line="240" w:lineRule="auto"/>
      <w:jc w:val="both"/>
    </w:pPr>
    <w:rPr>
      <w:rFonts w:ascii="Times New Roman" w:eastAsia="Times New Roman" w:hAnsi="Times New Roman" w:cs="Times New Roman"/>
      <w:sz w:val="20"/>
      <w:szCs w:val="24"/>
      <w:lang w:val="en-US" w:eastAsia="ru-RU"/>
    </w:rPr>
  </w:style>
  <w:style w:type="paragraph" w:customStyle="1" w:styleId="consnormal0">
    <w:name w:val="consnormal"/>
    <w:basedOn w:val="a1"/>
    <w:rsid w:val="009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1"/>
    <w:rsid w:val="009E1C85"/>
    <w:pPr>
      <w:spacing w:before="100" w:beforeAutospacing="1" w:after="100" w:afterAutospacing="1" w:line="240" w:lineRule="auto"/>
    </w:pPr>
    <w:rPr>
      <w:rFonts w:ascii="Calibri" w:eastAsia="Times New Roman" w:hAnsi="Calibri" w:cs="Calibri"/>
      <w:color w:val="000000"/>
      <w:sz w:val="20"/>
      <w:szCs w:val="20"/>
      <w:lang w:eastAsia="ru-RU"/>
    </w:rPr>
  </w:style>
  <w:style w:type="paragraph" w:styleId="afffff3">
    <w:name w:val="Body Text First Indent"/>
    <w:basedOn w:val="a7"/>
    <w:link w:val="afffff4"/>
    <w:rsid w:val="009E1C85"/>
    <w:pPr>
      <w:ind w:firstLine="210"/>
      <w:jc w:val="both"/>
    </w:pPr>
    <w:rPr>
      <w:rFonts w:ascii="Times New Roman" w:eastAsia="Calibri" w:hAnsi="Times New Roman"/>
      <w:sz w:val="28"/>
      <w:szCs w:val="22"/>
      <w:lang w:val="ru-RU" w:eastAsia="en-US"/>
    </w:rPr>
  </w:style>
  <w:style w:type="character" w:customStyle="1" w:styleId="afffff4">
    <w:name w:val="Красная строка Знак"/>
    <w:basedOn w:val="a8"/>
    <w:link w:val="afffff3"/>
    <w:rsid w:val="009E1C85"/>
    <w:rPr>
      <w:rFonts w:ascii="Times New Roman" w:eastAsia="Calibri" w:hAnsi="Times New Roman" w:cs="Times New Roman"/>
      <w:sz w:val="28"/>
      <w:szCs w:val="20"/>
      <w:lang w:val="x-none" w:eastAsia="x-none"/>
    </w:rPr>
  </w:style>
  <w:style w:type="numbering" w:styleId="111111">
    <w:name w:val="Outline List 2"/>
    <w:basedOn w:val="a4"/>
    <w:rsid w:val="009E1C85"/>
    <w:pPr>
      <w:numPr>
        <w:numId w:val="62"/>
      </w:numPr>
    </w:pPr>
  </w:style>
  <w:style w:type="paragraph" w:customStyle="1" w:styleId="Standard">
    <w:name w:val="Standard"/>
    <w:rsid w:val="009E1C85"/>
    <w:pPr>
      <w:suppressAutoHyphens/>
      <w:autoSpaceDN w:val="0"/>
      <w:textAlignment w:val="baseline"/>
    </w:pPr>
    <w:rPr>
      <w:rFonts w:ascii="Times New Roman" w:eastAsia="Times New Roman" w:hAnsi="Times New Roman" w:cs="Times New Roman"/>
      <w:kern w:val="3"/>
      <w:sz w:val="24"/>
    </w:rPr>
  </w:style>
  <w:style w:type="numbering" w:customStyle="1" w:styleId="WWNum1">
    <w:name w:val="WWNum1"/>
    <w:basedOn w:val="a4"/>
    <w:rsid w:val="009E1C85"/>
    <w:pPr>
      <w:numPr>
        <w:numId w:val="63"/>
      </w:numPr>
    </w:pPr>
  </w:style>
  <w:style w:type="character" w:customStyle="1" w:styleId="11pt">
    <w:name w:val="Основной текст + 11 pt"/>
    <w:rsid w:val="009E1C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1"/>
    <w:link w:val="0212160"/>
    <w:autoRedefine/>
    <w:qFormat/>
    <w:rsid w:val="009E1C85"/>
    <w:pPr>
      <w:spacing w:after="0" w:line="300" w:lineRule="auto"/>
      <w:ind w:firstLine="709"/>
      <w:jc w:val="both"/>
    </w:pPr>
    <w:rPr>
      <w:rFonts w:ascii="Times New Roman" w:eastAsia="Calibri" w:hAnsi="Times New Roman" w:cs="Times New Roman"/>
      <w:sz w:val="24"/>
    </w:rPr>
  </w:style>
  <w:style w:type="character" w:customStyle="1" w:styleId="0212160">
    <w:name w:val="021216Текст Знак"/>
    <w:link w:val="021216"/>
    <w:rsid w:val="009E1C85"/>
    <w:rPr>
      <w:rFonts w:ascii="Times New Roman" w:eastAsia="Calibri" w:hAnsi="Times New Roman" w:cs="Times New Roman"/>
      <w:sz w:val="24"/>
    </w:rPr>
  </w:style>
  <w:style w:type="paragraph" w:customStyle="1" w:styleId="0212161">
    <w:name w:val="021216Заголовок"/>
    <w:basedOn w:val="a1"/>
    <w:next w:val="021216"/>
    <w:link w:val="0212162"/>
    <w:autoRedefine/>
    <w:qFormat/>
    <w:rsid w:val="009E1C85"/>
    <w:pPr>
      <w:spacing w:after="0" w:line="300" w:lineRule="auto"/>
      <w:ind w:firstLine="709"/>
      <w:jc w:val="both"/>
    </w:pPr>
    <w:rPr>
      <w:rFonts w:ascii="Times New Roman" w:eastAsia="Calibri" w:hAnsi="Times New Roman" w:cs="Times New Roman"/>
      <w:b/>
      <w:sz w:val="24"/>
    </w:rPr>
  </w:style>
  <w:style w:type="character" w:customStyle="1" w:styleId="0212162">
    <w:name w:val="021216Заголовок Знак"/>
    <w:link w:val="0212161"/>
    <w:rsid w:val="009E1C85"/>
    <w:rPr>
      <w:rFonts w:ascii="Times New Roman" w:eastAsia="Calibri" w:hAnsi="Times New Roman" w:cs="Times New Roman"/>
      <w:b/>
      <w:sz w:val="24"/>
    </w:rPr>
  </w:style>
  <w:style w:type="paragraph" w:customStyle="1" w:styleId="0212163">
    <w:name w:val="021216ПослеТаблицы"/>
    <w:basedOn w:val="a1"/>
    <w:next w:val="021216"/>
    <w:link w:val="0212164"/>
    <w:autoRedefine/>
    <w:qFormat/>
    <w:rsid w:val="009E1C85"/>
    <w:pPr>
      <w:spacing w:before="120" w:after="120" w:line="288" w:lineRule="auto"/>
      <w:ind w:firstLine="709"/>
      <w:jc w:val="both"/>
    </w:pPr>
    <w:rPr>
      <w:rFonts w:ascii="Times New Roman" w:eastAsia="Calibri" w:hAnsi="Times New Roman" w:cs="Times New Roman"/>
      <w:sz w:val="24"/>
      <w:lang w:eastAsia="ru-RU"/>
    </w:rPr>
  </w:style>
  <w:style w:type="character" w:customStyle="1" w:styleId="0212164">
    <w:name w:val="021216ПослеТаблицы Знак"/>
    <w:link w:val="0212163"/>
    <w:rsid w:val="009E1C85"/>
    <w:rPr>
      <w:rFonts w:ascii="Times New Roman" w:eastAsia="Calibri" w:hAnsi="Times New Roman" w:cs="Times New Roman"/>
      <w:sz w:val="24"/>
      <w:lang w:eastAsia="ru-RU"/>
    </w:rPr>
  </w:style>
  <w:style w:type="paragraph" w:customStyle="1" w:styleId="0212165">
    <w:name w:val="021216Подглава"/>
    <w:basedOn w:val="30"/>
    <w:next w:val="a1"/>
    <w:link w:val="0212166"/>
    <w:autoRedefine/>
    <w:qFormat/>
    <w:rsid w:val="009E1C85"/>
    <w:pPr>
      <w:keepLines/>
      <w:tabs>
        <w:tab w:val="left" w:pos="142"/>
      </w:tabs>
      <w:spacing w:before="120" w:line="300" w:lineRule="auto"/>
      <w:ind w:firstLine="709"/>
      <w:jc w:val="both"/>
      <w:outlineLvl w:val="9"/>
    </w:pPr>
    <w:rPr>
      <w:b/>
      <w:iCs/>
      <w:sz w:val="24"/>
      <w:lang w:eastAsia="en-US"/>
    </w:rPr>
  </w:style>
  <w:style w:type="character" w:customStyle="1" w:styleId="0212166">
    <w:name w:val="021216Подглава Знак"/>
    <w:link w:val="0212165"/>
    <w:rsid w:val="009E1C85"/>
    <w:rPr>
      <w:rFonts w:ascii="Times New Roman" w:eastAsia="Times New Roman" w:hAnsi="Times New Roman" w:cs="Times New Roman"/>
      <w:b/>
      <w:iCs/>
      <w:sz w:val="24"/>
      <w:szCs w:val="24"/>
    </w:rPr>
  </w:style>
  <w:style w:type="paragraph" w:customStyle="1" w:styleId="1210">
    <w:name w:val="Стиль 12 пт1"/>
    <w:next w:val="a1"/>
    <w:qFormat/>
    <w:rsid w:val="009E1C85"/>
    <w:pPr>
      <w:spacing w:after="0" w:line="240" w:lineRule="auto"/>
      <w:contextualSpacing/>
    </w:pPr>
    <w:rPr>
      <w:rFonts w:ascii="Times New Roman" w:eastAsia="Times New Roman" w:hAnsi="Times New Roman" w:cs="Times New Roman"/>
      <w:sz w:val="24"/>
      <w:szCs w:val="24"/>
      <w:lang w:eastAsia="ru-RU"/>
    </w:rPr>
  </w:style>
  <w:style w:type="paragraph" w:customStyle="1" w:styleId="afffff5">
    <w:name w:val="Название таблиц"/>
    <w:basedOn w:val="a1"/>
    <w:uiPriority w:val="99"/>
    <w:qFormat/>
    <w:rsid w:val="009E1C85"/>
    <w:pPr>
      <w:ind w:firstLine="567"/>
      <w:jc w:val="center"/>
    </w:pPr>
    <w:rPr>
      <w:rFonts w:ascii="Times New Roman" w:eastAsia="Calibri" w:hAnsi="Times New Roman" w:cs="Times New Roman"/>
      <w:b/>
      <w:sz w:val="24"/>
    </w:rPr>
  </w:style>
  <w:style w:type="numbering" w:customStyle="1" w:styleId="231">
    <w:name w:val="Нет списка23"/>
    <w:next w:val="a4"/>
    <w:uiPriority w:val="99"/>
    <w:semiHidden/>
    <w:rsid w:val="009E1C85"/>
  </w:style>
  <w:style w:type="numbering" w:customStyle="1" w:styleId="1">
    <w:name w:val="Нумерация в тексте1"/>
    <w:basedOn w:val="a4"/>
    <w:rsid w:val="009E1C85"/>
    <w:pPr>
      <w:numPr>
        <w:numId w:val="4"/>
      </w:numPr>
    </w:pPr>
  </w:style>
  <w:style w:type="numbering" w:customStyle="1" w:styleId="-1">
    <w:name w:val="Текст в записке-нумерация1"/>
    <w:basedOn w:val="a4"/>
    <w:rsid w:val="009E1C85"/>
    <w:pPr>
      <w:numPr>
        <w:numId w:val="5"/>
      </w:numPr>
    </w:pPr>
  </w:style>
  <w:style w:type="table" w:customStyle="1" w:styleId="151">
    <w:name w:val="Сетка таблицы15"/>
    <w:basedOn w:val="a3"/>
    <w:next w:val="af1"/>
    <w:uiPriority w:val="59"/>
    <w:rsid w:val="009E1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Таблицы1"/>
    <w:basedOn w:val="af1"/>
    <w:uiPriority w:val="99"/>
    <w:rsid w:val="009E1C85"/>
    <w:pPr>
      <w:jc w:val="center"/>
    </w:pPr>
    <w:rPr>
      <w:rFonts w:ascii="Times New Roman" w:eastAsia="Calibri" w:hAnsi="Times New Roman" w:cs="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character" w:customStyle="1" w:styleId="613">
    <w:name w:val="Основной текст (6) + 13"/>
    <w:aliases w:val="5 pt10,Курсив,Интервал -1 pt"/>
    <w:uiPriority w:val="99"/>
    <w:rsid w:val="009E1C85"/>
    <w:rPr>
      <w:rFonts w:cs="Times New Roman"/>
      <w:i/>
      <w:iCs/>
      <w:spacing w:val="-30"/>
      <w:sz w:val="27"/>
      <w:szCs w:val="27"/>
      <w:shd w:val="clear" w:color="auto" w:fill="FFFFFF"/>
    </w:rPr>
  </w:style>
  <w:style w:type="paragraph" w:styleId="2f">
    <w:name w:val="Quote"/>
    <w:basedOn w:val="a1"/>
    <w:next w:val="a1"/>
    <w:link w:val="2f0"/>
    <w:uiPriority w:val="29"/>
    <w:qFormat/>
    <w:rsid w:val="009E1C85"/>
    <w:pPr>
      <w:spacing w:after="120"/>
      <w:ind w:firstLine="567"/>
      <w:jc w:val="both"/>
    </w:pPr>
    <w:rPr>
      <w:rFonts w:ascii="Times New Roman" w:eastAsia="Calibri" w:hAnsi="Times New Roman" w:cs="Times New Roman"/>
      <w:i/>
      <w:iCs/>
      <w:color w:val="000000"/>
      <w:sz w:val="24"/>
      <w:lang w:val="x-none"/>
    </w:rPr>
  </w:style>
  <w:style w:type="character" w:customStyle="1" w:styleId="2f0">
    <w:name w:val="Цитата 2 Знак"/>
    <w:basedOn w:val="a2"/>
    <w:link w:val="2f"/>
    <w:uiPriority w:val="29"/>
    <w:rsid w:val="009E1C85"/>
    <w:rPr>
      <w:rFonts w:ascii="Times New Roman" w:eastAsia="Calibri" w:hAnsi="Times New Roman" w:cs="Times New Roman"/>
      <w:i/>
      <w:iCs/>
      <w:color w:val="000000"/>
      <w:sz w:val="24"/>
      <w:lang w:val="x-none"/>
    </w:rPr>
  </w:style>
  <w:style w:type="paragraph" w:customStyle="1" w:styleId="afffff6">
    <w:name w:val="Абзац"/>
    <w:basedOn w:val="a1"/>
    <w:link w:val="afffff7"/>
    <w:qFormat/>
    <w:rsid w:val="009E1C85"/>
    <w:pPr>
      <w:spacing w:before="120" w:after="60" w:line="240" w:lineRule="auto"/>
      <w:ind w:firstLine="567"/>
      <w:jc w:val="both"/>
    </w:pPr>
    <w:rPr>
      <w:rFonts w:ascii="Bookman Old Style" w:eastAsia="Times New Roman" w:hAnsi="Bookman Old Style" w:cs="Times New Roman"/>
      <w:sz w:val="24"/>
      <w:szCs w:val="24"/>
      <w:lang w:eastAsia="ru-RU"/>
    </w:rPr>
  </w:style>
  <w:style w:type="character" w:customStyle="1" w:styleId="afffff7">
    <w:name w:val="Абзац Знак"/>
    <w:link w:val="afffff6"/>
    <w:rsid w:val="009E1C85"/>
    <w:rPr>
      <w:rFonts w:ascii="Bookman Old Style" w:eastAsia="Times New Roman" w:hAnsi="Bookman Old Style" w:cs="Times New Roman"/>
      <w:sz w:val="24"/>
      <w:szCs w:val="24"/>
      <w:lang w:eastAsia="ru-RU"/>
    </w:rPr>
  </w:style>
  <w:style w:type="paragraph" w:styleId="73">
    <w:name w:val="toc 7"/>
    <w:basedOn w:val="a1"/>
    <w:next w:val="a1"/>
    <w:autoRedefine/>
    <w:rsid w:val="009E1C85"/>
    <w:pPr>
      <w:spacing w:after="120"/>
      <w:ind w:left="1680" w:firstLine="567"/>
      <w:jc w:val="both"/>
    </w:pPr>
    <w:rPr>
      <w:rFonts w:ascii="Times New Roman" w:eastAsia="Calibri" w:hAnsi="Times New Roman" w:cs="Times New Roman"/>
      <w:sz w:val="24"/>
    </w:rPr>
  </w:style>
  <w:style w:type="numbering" w:customStyle="1" w:styleId="1111111">
    <w:name w:val="1 / 1.1 / 1.1.11"/>
    <w:basedOn w:val="a4"/>
    <w:next w:val="111111"/>
    <w:rsid w:val="009E1C85"/>
    <w:pPr>
      <w:numPr>
        <w:numId w:val="14"/>
      </w:numPr>
    </w:pPr>
  </w:style>
  <w:style w:type="numbering" w:customStyle="1" w:styleId="1111112">
    <w:name w:val="1 / 1.1 / 1.1.12"/>
    <w:basedOn w:val="a4"/>
    <w:next w:val="111111"/>
    <w:rsid w:val="009E1C85"/>
    <w:pPr>
      <w:numPr>
        <w:numId w:val="88"/>
      </w:numPr>
    </w:pPr>
  </w:style>
  <w:style w:type="numbering" w:customStyle="1" w:styleId="WWNum11">
    <w:name w:val="WWNum11"/>
    <w:basedOn w:val="a4"/>
    <w:rsid w:val="009E1C85"/>
    <w:pPr>
      <w:numPr>
        <w:numId w:val="89"/>
      </w:numPr>
    </w:pPr>
  </w:style>
  <w:style w:type="character" w:customStyle="1" w:styleId="afffff8">
    <w:name w:val="Основной текст_"/>
    <w:link w:val="63"/>
    <w:rsid w:val="009E1C85"/>
    <w:rPr>
      <w:sz w:val="26"/>
      <w:szCs w:val="26"/>
      <w:shd w:val="clear" w:color="auto" w:fill="FFFFFF"/>
    </w:rPr>
  </w:style>
  <w:style w:type="paragraph" w:customStyle="1" w:styleId="63">
    <w:name w:val="Основной текст6"/>
    <w:basedOn w:val="a1"/>
    <w:link w:val="afffff8"/>
    <w:rsid w:val="009E1C85"/>
    <w:pPr>
      <w:widowControl w:val="0"/>
      <w:shd w:val="clear" w:color="auto" w:fill="FFFFFF"/>
      <w:spacing w:before="120" w:after="2160" w:line="0" w:lineRule="atLeast"/>
      <w:ind w:hanging="340"/>
      <w:jc w:val="both"/>
    </w:pPr>
    <w:rPr>
      <w:sz w:val="26"/>
      <w:szCs w:val="26"/>
    </w:rPr>
  </w:style>
  <w:style w:type="character" w:customStyle="1" w:styleId="3a">
    <w:name w:val="Основной текст3"/>
    <w:rsid w:val="009E1C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f2">
    <w:name w:val="Основной текст1"/>
    <w:rsid w:val="009E1C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ffff9">
    <w:name w:val="+"/>
    <w:basedOn w:val="af2"/>
    <w:link w:val="afffffa"/>
    <w:qFormat/>
    <w:rsid w:val="009E1C85"/>
    <w:pPr>
      <w:spacing w:after="0" w:line="240" w:lineRule="auto"/>
      <w:ind w:left="57" w:hanging="57"/>
      <w:jc w:val="both"/>
    </w:pPr>
    <w:rPr>
      <w:rFonts w:ascii="Times New Roman" w:eastAsia="Calibri" w:hAnsi="Times New Roman" w:cs="Times New Roman"/>
    </w:rPr>
  </w:style>
  <w:style w:type="character" w:customStyle="1" w:styleId="afffffa">
    <w:name w:val="+ Знак"/>
    <w:link w:val="afffff9"/>
    <w:rsid w:val="009E1C85"/>
    <w:rPr>
      <w:rFonts w:ascii="Times New Roman" w:eastAsia="Calibri" w:hAnsi="Times New Roman" w:cs="Times New Roman"/>
    </w:rPr>
  </w:style>
  <w:style w:type="paragraph" w:customStyle="1" w:styleId="font6">
    <w:name w:val="font6"/>
    <w:basedOn w:val="a1"/>
    <w:rsid w:val="009E1C8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character" w:customStyle="1" w:styleId="FontStyle274">
    <w:name w:val="Font Style274"/>
    <w:uiPriority w:val="99"/>
    <w:rsid w:val="009E1C8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
      <w:bodyDiv w:val="1"/>
      <w:marLeft w:val="0"/>
      <w:marRight w:val="0"/>
      <w:marTop w:val="0"/>
      <w:marBottom w:val="0"/>
      <w:divBdr>
        <w:top w:val="none" w:sz="0" w:space="0" w:color="auto"/>
        <w:left w:val="none" w:sz="0" w:space="0" w:color="auto"/>
        <w:bottom w:val="none" w:sz="0" w:space="0" w:color="auto"/>
        <w:right w:val="none" w:sz="0" w:space="0" w:color="auto"/>
      </w:divBdr>
    </w:div>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36130669">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76220928">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078698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8987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8227001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1274348">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2695181">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19782492">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80483755">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48308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91792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7636806">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5213800">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403767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192777">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0104172">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46617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1808989">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6954657">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2310387">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131407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1701909">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6427540">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0782431">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0706675">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69642215">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39232396">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985263">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E563621BB44F84C4E30DBDA6116AB409E891C1E71412AA4B057E6A56E070F0FCD12CB9F175B1L4F"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E:\&#1052;&#1086;&#1080;%20&#1076;&#1086;&#1082;&#1091;&#1084;&#1077;&#1085;&#1090;&#1099;\&#1069;&#1053;&#1045;&#1056;&#1043;&#1054;&#1040;&#1059;&#1044;&#1048;&#1058;\&#1056;&#1072;&#1073;&#1086;&#1090;&#1072;&#1054;\18+4&#1088;.%204&#1088;%20&#1061;&#1052;&#1040;&#1054;-&#1070;&#1075;&#1088;&#1072;%20&#1089;&#1087;%20&#1057;&#1074;&#1077;&#1090;&#1083;&#1099;&#1081;%20&#1042;&#1080;&#1042;%20+%20&#1057;&#1093;&#1058;&#1077;&#1087;&#1083;&#1086;+%20&#1055;&#1050;&#1056;&#1050;&#1048;\&#1055;&#1050;&#105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Лист1!$B$8:$B$12</c:f>
              <c:numCache>
                <c:formatCode>General</c:formatCode>
                <c:ptCount val="5"/>
                <c:pt idx="0">
                  <c:v>2016</c:v>
                </c:pt>
                <c:pt idx="1">
                  <c:v>2017</c:v>
                </c:pt>
                <c:pt idx="2">
                  <c:v>2018</c:v>
                </c:pt>
                <c:pt idx="3">
                  <c:v>2019</c:v>
                </c:pt>
                <c:pt idx="4">
                  <c:v>2020</c:v>
                </c:pt>
              </c:numCache>
            </c:numRef>
          </c:cat>
          <c:val>
            <c:numRef>
              <c:f>Лист1!$C$8:$C$12</c:f>
              <c:numCache>
                <c:formatCode>General</c:formatCode>
                <c:ptCount val="5"/>
                <c:pt idx="0">
                  <c:v>1267</c:v>
                </c:pt>
                <c:pt idx="1">
                  <c:v>1249</c:v>
                </c:pt>
                <c:pt idx="2">
                  <c:v>1231</c:v>
                </c:pt>
                <c:pt idx="3">
                  <c:v>1213</c:v>
                </c:pt>
                <c:pt idx="4">
                  <c:v>1207</c:v>
                </c:pt>
              </c:numCache>
            </c:numRef>
          </c:val>
        </c:ser>
        <c:dLbls>
          <c:dLblPos val="outEnd"/>
          <c:showLegendKey val="0"/>
          <c:showVal val="1"/>
          <c:showCatName val="0"/>
          <c:showSerName val="0"/>
          <c:showPercent val="0"/>
          <c:showBubbleSize val="0"/>
        </c:dLbls>
        <c:gapWidth val="150"/>
        <c:axId val="159601024"/>
        <c:axId val="159603712"/>
      </c:barChart>
      <c:catAx>
        <c:axId val="159601024"/>
        <c:scaling>
          <c:orientation val="minMax"/>
        </c:scaling>
        <c:delete val="0"/>
        <c:axPos val="b"/>
        <c:numFmt formatCode="General" sourceLinked="1"/>
        <c:majorTickMark val="out"/>
        <c:minorTickMark val="none"/>
        <c:tickLblPos val="nextTo"/>
        <c:crossAx val="159603712"/>
        <c:crosses val="autoZero"/>
        <c:auto val="1"/>
        <c:lblAlgn val="ctr"/>
        <c:lblOffset val="100"/>
        <c:noMultiLvlLbl val="0"/>
      </c:catAx>
      <c:valAx>
        <c:axId val="159603712"/>
        <c:scaling>
          <c:orientation val="minMax"/>
        </c:scaling>
        <c:delete val="1"/>
        <c:axPos val="l"/>
        <c:majorGridlines/>
        <c:numFmt formatCode="General" sourceLinked="1"/>
        <c:majorTickMark val="out"/>
        <c:minorTickMark val="none"/>
        <c:tickLblPos val="nextTo"/>
        <c:crossAx val="159601024"/>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4A72-E830-4895-909E-54155E7B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90</Pages>
  <Words>28475</Words>
  <Characters>162309</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100</cp:revision>
  <cp:lastPrinted>2020-12-23T10:07:00Z</cp:lastPrinted>
  <dcterms:created xsi:type="dcterms:W3CDTF">2017-12-08T07:40:00Z</dcterms:created>
  <dcterms:modified xsi:type="dcterms:W3CDTF">2020-12-23T10:09:00Z</dcterms:modified>
</cp:coreProperties>
</file>